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3969"/>
        <w:gridCol w:w="284"/>
        <w:gridCol w:w="5175"/>
      </w:tblGrid>
      <w:tr w:rsidR="00EA6759" w:rsidRPr="00D738F4" w14:paraId="1D6E456D" w14:textId="77777777" w:rsidTr="004E6948">
        <w:trPr>
          <w:trHeight w:val="1427"/>
        </w:trPr>
        <w:tc>
          <w:tcPr>
            <w:tcW w:w="3969" w:type="dxa"/>
          </w:tcPr>
          <w:p w14:paraId="64E5776F" w14:textId="77777777" w:rsidR="00E62D77" w:rsidRPr="00A96E8B" w:rsidRDefault="00E62D77" w:rsidP="00E62D77">
            <w:pPr>
              <w:rPr>
                <w:i/>
                <w:sz w:val="22"/>
                <w:szCs w:val="22"/>
              </w:rPr>
            </w:pPr>
            <w:r w:rsidRPr="00A96E8B">
              <w:rPr>
                <w:i/>
                <w:sz w:val="22"/>
                <w:szCs w:val="22"/>
              </w:rPr>
              <w:t xml:space="preserve">Przedsiębiorstwo Wodociągów i Kanalizacji Sp. z o. o. </w:t>
            </w:r>
          </w:p>
          <w:p w14:paraId="5223D356" w14:textId="77777777" w:rsidR="00EA6759" w:rsidRPr="00A96E8B" w:rsidRDefault="00E62D77" w:rsidP="00E62D77">
            <w:pPr>
              <w:rPr>
                <w:i/>
                <w:sz w:val="22"/>
                <w:szCs w:val="22"/>
              </w:rPr>
            </w:pPr>
            <w:r w:rsidRPr="00A96E8B">
              <w:rPr>
                <w:i/>
                <w:sz w:val="22"/>
                <w:szCs w:val="22"/>
              </w:rPr>
              <w:t>ul. Wschodnia 1,  74-300 Myślibórz</w:t>
            </w:r>
          </w:p>
        </w:tc>
        <w:tc>
          <w:tcPr>
            <w:tcW w:w="284" w:type="dxa"/>
          </w:tcPr>
          <w:p w14:paraId="436F674E" w14:textId="77777777" w:rsidR="00EA6759" w:rsidRPr="00A96E8B" w:rsidRDefault="00EA6759" w:rsidP="00D6345D">
            <w:pPr>
              <w:rPr>
                <w:sz w:val="22"/>
                <w:szCs w:val="22"/>
              </w:rPr>
            </w:pPr>
          </w:p>
        </w:tc>
        <w:tc>
          <w:tcPr>
            <w:tcW w:w="5175" w:type="dxa"/>
          </w:tcPr>
          <w:p w14:paraId="23DAE5BE" w14:textId="77777777" w:rsidR="00EA6759" w:rsidRPr="00A96E8B" w:rsidRDefault="0014298C" w:rsidP="00183326">
            <w:pPr>
              <w:jc w:val="right"/>
              <w:rPr>
                <w:i/>
                <w:sz w:val="22"/>
                <w:szCs w:val="22"/>
                <w:lang w:val="en-US"/>
              </w:rPr>
            </w:pPr>
            <w:proofErr w:type="spellStart"/>
            <w:r w:rsidRPr="00A96E8B">
              <w:rPr>
                <w:i/>
                <w:sz w:val="22"/>
                <w:szCs w:val="22"/>
                <w:lang w:val="en-US"/>
              </w:rPr>
              <w:t>tel</w:t>
            </w:r>
            <w:proofErr w:type="spellEnd"/>
            <w:r w:rsidRPr="00A96E8B">
              <w:rPr>
                <w:i/>
                <w:sz w:val="22"/>
                <w:szCs w:val="22"/>
                <w:lang w:val="en-US"/>
              </w:rPr>
              <w:t xml:space="preserve">: +48 </w:t>
            </w:r>
            <w:r w:rsidR="00E62D77" w:rsidRPr="00A96E8B">
              <w:rPr>
                <w:i/>
                <w:sz w:val="22"/>
                <w:szCs w:val="22"/>
                <w:lang w:val="en-US"/>
              </w:rPr>
              <w:t>95 747 3121</w:t>
            </w:r>
          </w:p>
          <w:p w14:paraId="1FAC6BAA" w14:textId="77777777" w:rsidR="00EA6759" w:rsidRPr="00A96E8B" w:rsidRDefault="0014298C" w:rsidP="00183326">
            <w:pPr>
              <w:jc w:val="right"/>
              <w:rPr>
                <w:i/>
                <w:sz w:val="22"/>
                <w:szCs w:val="22"/>
                <w:lang w:val="en-US"/>
              </w:rPr>
            </w:pPr>
            <w:r w:rsidRPr="00A96E8B">
              <w:rPr>
                <w:i/>
                <w:sz w:val="22"/>
                <w:szCs w:val="22"/>
                <w:lang w:val="en-US"/>
              </w:rPr>
              <w:t xml:space="preserve">fax: +48 </w:t>
            </w:r>
            <w:r w:rsidR="00E62D77" w:rsidRPr="00A96E8B">
              <w:rPr>
                <w:i/>
                <w:sz w:val="22"/>
                <w:szCs w:val="22"/>
                <w:lang w:val="en-US"/>
              </w:rPr>
              <w:t>95 747 3121</w:t>
            </w:r>
          </w:p>
          <w:p w14:paraId="34AB10BB" w14:textId="77777777" w:rsidR="0014298C" w:rsidRPr="00A96E8B" w:rsidRDefault="00E62D77" w:rsidP="00183326">
            <w:pPr>
              <w:jc w:val="right"/>
              <w:rPr>
                <w:i/>
                <w:sz w:val="22"/>
                <w:szCs w:val="22"/>
                <w:lang w:val="en-US"/>
              </w:rPr>
            </w:pPr>
            <w:r w:rsidRPr="00A96E8B">
              <w:rPr>
                <w:b/>
                <w:color w:val="000000"/>
                <w:sz w:val="22"/>
                <w:szCs w:val="22"/>
                <w:lang w:val="en-US"/>
              </w:rPr>
              <w:t xml:space="preserve"> www.pwik-mysliborz.pl</w:t>
            </w:r>
          </w:p>
          <w:p w14:paraId="21ADA3B6" w14:textId="77777777" w:rsidR="00EA6759" w:rsidRPr="00A96E8B" w:rsidRDefault="00E62D77" w:rsidP="00183326">
            <w:pPr>
              <w:jc w:val="right"/>
              <w:rPr>
                <w:i/>
                <w:sz w:val="22"/>
                <w:szCs w:val="22"/>
                <w:lang w:val="en-US"/>
              </w:rPr>
            </w:pPr>
            <w:r w:rsidRPr="00A96E8B">
              <w:rPr>
                <w:b/>
                <w:sz w:val="22"/>
                <w:szCs w:val="22"/>
                <w:lang w:val="en-US"/>
              </w:rPr>
              <w:t>pwik.inwestycje@gmail.com</w:t>
            </w:r>
            <w:r w:rsidR="008B5423" w:rsidRPr="00A96E8B">
              <w:rPr>
                <w:i/>
                <w:sz w:val="22"/>
                <w:szCs w:val="22"/>
                <w:lang w:val="en-US"/>
              </w:rPr>
              <w:t xml:space="preserve"> </w:t>
            </w:r>
          </w:p>
        </w:tc>
      </w:tr>
    </w:tbl>
    <w:p w14:paraId="2A6A24F1" w14:textId="77777777" w:rsidR="00EA6759" w:rsidRPr="00A96E8B" w:rsidRDefault="00EA6759" w:rsidP="00EA6759">
      <w:pPr>
        <w:rPr>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EA6759" w:rsidRPr="00D738F4" w14:paraId="466B39B7" w14:textId="77777777" w:rsidTr="004E6948">
        <w:tc>
          <w:tcPr>
            <w:tcW w:w="6550" w:type="dxa"/>
          </w:tcPr>
          <w:p w14:paraId="4517E9D2" w14:textId="77777777" w:rsidR="00B6640D" w:rsidRPr="00A96E8B" w:rsidRDefault="00EA6759" w:rsidP="00B6640D">
            <w:pPr>
              <w:spacing w:before="120"/>
              <w:rPr>
                <w:sz w:val="22"/>
                <w:szCs w:val="22"/>
              </w:rPr>
            </w:pPr>
            <w:r w:rsidRPr="00A96E8B">
              <w:rPr>
                <w:sz w:val="22"/>
                <w:szCs w:val="22"/>
              </w:rPr>
              <w:t>Nr referencyjny nadany sprawie przez Zamawiającego</w:t>
            </w:r>
            <w:r w:rsidR="0056671F" w:rsidRPr="00A96E8B">
              <w:rPr>
                <w:sz w:val="22"/>
                <w:szCs w:val="22"/>
              </w:rPr>
              <w:t>:</w:t>
            </w:r>
            <w:r w:rsidRPr="00A96E8B">
              <w:rPr>
                <w:sz w:val="22"/>
                <w:szCs w:val="22"/>
              </w:rPr>
              <w:t xml:space="preserve"> </w:t>
            </w:r>
          </w:p>
          <w:p w14:paraId="417206F0" w14:textId="5D78B1E3" w:rsidR="00EA6759" w:rsidRPr="00A96E8B" w:rsidRDefault="00792A04" w:rsidP="00B6640D">
            <w:pPr>
              <w:spacing w:before="120"/>
              <w:rPr>
                <w:sz w:val="22"/>
                <w:szCs w:val="22"/>
              </w:rPr>
            </w:pPr>
            <w:r>
              <w:rPr>
                <w:sz w:val="22"/>
                <w:szCs w:val="22"/>
              </w:rPr>
              <w:t>PWIK/926/2017</w:t>
            </w:r>
          </w:p>
        </w:tc>
        <w:tc>
          <w:tcPr>
            <w:tcW w:w="2520" w:type="dxa"/>
          </w:tcPr>
          <w:p w14:paraId="4E81035F" w14:textId="77777777" w:rsidR="00EA6759" w:rsidRPr="00A96E8B" w:rsidRDefault="00EA6759" w:rsidP="00D56714">
            <w:pPr>
              <w:spacing w:before="120"/>
              <w:jc w:val="center"/>
              <w:rPr>
                <w:b/>
                <w:sz w:val="22"/>
                <w:szCs w:val="22"/>
              </w:rPr>
            </w:pPr>
          </w:p>
        </w:tc>
      </w:tr>
    </w:tbl>
    <w:p w14:paraId="1A91F208" w14:textId="77777777" w:rsidR="00EA6759" w:rsidRPr="00A96E8B" w:rsidRDefault="00EA6759" w:rsidP="00EA6759">
      <w:pPr>
        <w:rPr>
          <w:sz w:val="22"/>
          <w:szCs w:val="22"/>
        </w:rPr>
      </w:pPr>
      <w:r w:rsidRPr="00A96E8B">
        <w:rPr>
          <w:sz w:val="22"/>
          <w:szCs w:val="22"/>
        </w:rPr>
        <w:t xml:space="preserve"> </w:t>
      </w:r>
    </w:p>
    <w:p w14:paraId="6BFEDA7F" w14:textId="77777777" w:rsidR="00EA6759" w:rsidRPr="00A96E8B" w:rsidRDefault="00EA6759" w:rsidP="00EA6759">
      <w:pPr>
        <w:rPr>
          <w:sz w:val="22"/>
          <w:szCs w:val="22"/>
        </w:rPr>
      </w:pPr>
      <w:r w:rsidRPr="00A96E8B">
        <w:rPr>
          <w:sz w:val="22"/>
          <w:szCs w:val="22"/>
        </w:rPr>
        <w:t xml:space="preserve">             </w:t>
      </w:r>
    </w:p>
    <w:p w14:paraId="2B111FD1" w14:textId="77777777" w:rsidR="00EA6759" w:rsidRPr="00A96E8B" w:rsidRDefault="00EA6759" w:rsidP="00EA6759">
      <w:pPr>
        <w:rPr>
          <w:sz w:val="22"/>
          <w:szCs w:val="22"/>
        </w:rPr>
      </w:pPr>
    </w:p>
    <w:p w14:paraId="4AFE5B22" w14:textId="77777777" w:rsidR="00EA6759" w:rsidRPr="00A96E8B" w:rsidRDefault="00EA6759" w:rsidP="00EA6759">
      <w:pPr>
        <w:rPr>
          <w:sz w:val="22"/>
          <w:szCs w:val="22"/>
        </w:rPr>
      </w:pPr>
    </w:p>
    <w:p w14:paraId="1AFB08C3" w14:textId="77777777" w:rsidR="00EA6759" w:rsidRPr="00A96E8B" w:rsidRDefault="00EA6759" w:rsidP="00EA6759">
      <w:pPr>
        <w:rPr>
          <w:b/>
          <w:sz w:val="22"/>
          <w:szCs w:val="22"/>
        </w:rPr>
      </w:pPr>
    </w:p>
    <w:p w14:paraId="2B8BD96A" w14:textId="77777777" w:rsidR="00EA6759" w:rsidRPr="00A96E8B" w:rsidRDefault="00EA6759" w:rsidP="00EA6759">
      <w:pPr>
        <w:jc w:val="center"/>
        <w:rPr>
          <w:b/>
          <w:sz w:val="22"/>
          <w:szCs w:val="22"/>
        </w:rPr>
      </w:pPr>
      <w:r w:rsidRPr="00A96E8B">
        <w:rPr>
          <w:b/>
          <w:sz w:val="22"/>
          <w:szCs w:val="22"/>
        </w:rPr>
        <w:t xml:space="preserve">SPECYFIKACJA ISTOTNYCH WARUNKÓW </w:t>
      </w:r>
    </w:p>
    <w:p w14:paraId="2F20704E" w14:textId="77777777" w:rsidR="00EA6759" w:rsidRPr="00A96E8B" w:rsidRDefault="00EA6759" w:rsidP="00EA6759">
      <w:pPr>
        <w:jc w:val="center"/>
        <w:rPr>
          <w:b/>
          <w:sz w:val="22"/>
          <w:szCs w:val="22"/>
        </w:rPr>
      </w:pPr>
      <w:r w:rsidRPr="00A96E8B">
        <w:rPr>
          <w:b/>
          <w:sz w:val="22"/>
          <w:szCs w:val="22"/>
        </w:rPr>
        <w:t>ZAMÓWIENIA PUBLICZNEGO</w:t>
      </w:r>
    </w:p>
    <w:p w14:paraId="0A812E0A" w14:textId="77777777" w:rsidR="00EA6759" w:rsidRPr="00A96E8B" w:rsidRDefault="00EA6759" w:rsidP="00EA6759">
      <w:pPr>
        <w:jc w:val="center"/>
        <w:rPr>
          <w:b/>
          <w:sz w:val="22"/>
          <w:szCs w:val="22"/>
        </w:rPr>
      </w:pPr>
      <w:r w:rsidRPr="00A96E8B">
        <w:rPr>
          <w:b/>
          <w:sz w:val="22"/>
          <w:szCs w:val="22"/>
        </w:rPr>
        <w:t>(SIWZ)</w:t>
      </w:r>
    </w:p>
    <w:p w14:paraId="18CFF6F9" w14:textId="77777777" w:rsidR="00EA6759" w:rsidRPr="00A96E8B" w:rsidRDefault="00EA6759" w:rsidP="00EA6759">
      <w:pPr>
        <w:rPr>
          <w:sz w:val="22"/>
          <w:szCs w:val="22"/>
        </w:rPr>
      </w:pPr>
    </w:p>
    <w:p w14:paraId="7D4270EA" w14:textId="77777777" w:rsidR="00EA6759" w:rsidRPr="00A96E8B" w:rsidRDefault="00EA6759" w:rsidP="00EA6759">
      <w:pPr>
        <w:jc w:val="center"/>
        <w:rPr>
          <w:sz w:val="22"/>
          <w:szCs w:val="22"/>
        </w:rPr>
      </w:pPr>
    </w:p>
    <w:tbl>
      <w:tblPr>
        <w:tblW w:w="0" w:type="auto"/>
        <w:tblInd w:w="212" w:type="dxa"/>
        <w:tblLayout w:type="fixed"/>
        <w:tblCellMar>
          <w:left w:w="70" w:type="dxa"/>
          <w:right w:w="70" w:type="dxa"/>
        </w:tblCellMar>
        <w:tblLook w:val="0000" w:firstRow="0" w:lastRow="0" w:firstColumn="0" w:lastColumn="0" w:noHBand="0" w:noVBand="0"/>
      </w:tblPr>
      <w:tblGrid>
        <w:gridCol w:w="4253"/>
        <w:gridCol w:w="4252"/>
      </w:tblGrid>
      <w:tr w:rsidR="00EA6759" w:rsidRPr="00D738F4" w14:paraId="14949ED0" w14:textId="77777777" w:rsidTr="004E6948">
        <w:trPr>
          <w:cantSplit/>
        </w:trPr>
        <w:tc>
          <w:tcPr>
            <w:tcW w:w="8505" w:type="dxa"/>
            <w:gridSpan w:val="2"/>
          </w:tcPr>
          <w:p w14:paraId="78F2C5A1" w14:textId="77777777" w:rsidR="00EA6759" w:rsidRPr="00A96E8B" w:rsidRDefault="00EA6759" w:rsidP="00D6345D">
            <w:pPr>
              <w:ind w:left="-277" w:firstLine="277"/>
              <w:jc w:val="center"/>
              <w:rPr>
                <w:sz w:val="22"/>
                <w:szCs w:val="22"/>
              </w:rPr>
            </w:pPr>
            <w:r w:rsidRPr="00A96E8B">
              <w:rPr>
                <w:sz w:val="22"/>
                <w:szCs w:val="22"/>
              </w:rPr>
              <w:t>DLA</w:t>
            </w:r>
          </w:p>
        </w:tc>
      </w:tr>
      <w:tr w:rsidR="00EA6759" w:rsidRPr="00D738F4" w14:paraId="40856145" w14:textId="77777777" w:rsidTr="004E6948">
        <w:trPr>
          <w:cantSplit/>
        </w:trPr>
        <w:tc>
          <w:tcPr>
            <w:tcW w:w="8505" w:type="dxa"/>
            <w:gridSpan w:val="2"/>
          </w:tcPr>
          <w:p w14:paraId="249D45A4" w14:textId="77777777" w:rsidR="00EA6759" w:rsidRPr="00A96E8B" w:rsidRDefault="00EA6759" w:rsidP="00523A24">
            <w:pPr>
              <w:jc w:val="center"/>
              <w:rPr>
                <w:sz w:val="22"/>
                <w:szCs w:val="22"/>
              </w:rPr>
            </w:pPr>
            <w:r w:rsidRPr="00A96E8B">
              <w:rPr>
                <w:sz w:val="22"/>
                <w:szCs w:val="22"/>
              </w:rPr>
              <w:t xml:space="preserve">PRZETARGU </w:t>
            </w:r>
            <w:r w:rsidR="00523A24" w:rsidRPr="00A96E8B">
              <w:rPr>
                <w:sz w:val="22"/>
                <w:szCs w:val="22"/>
              </w:rPr>
              <w:t xml:space="preserve">NIEOGRANICZONEGO </w:t>
            </w:r>
          </w:p>
        </w:tc>
      </w:tr>
      <w:tr w:rsidR="00EA6759" w:rsidRPr="00D738F4" w14:paraId="16C76CD1" w14:textId="77777777" w:rsidTr="004E6948">
        <w:tc>
          <w:tcPr>
            <w:tcW w:w="4253" w:type="dxa"/>
          </w:tcPr>
          <w:p w14:paraId="57F172D9" w14:textId="77777777" w:rsidR="00EA6759" w:rsidRPr="00A96E8B" w:rsidRDefault="00EA6759" w:rsidP="00D6345D">
            <w:pPr>
              <w:jc w:val="center"/>
              <w:rPr>
                <w:sz w:val="22"/>
                <w:szCs w:val="22"/>
              </w:rPr>
            </w:pPr>
          </w:p>
        </w:tc>
        <w:tc>
          <w:tcPr>
            <w:tcW w:w="4252" w:type="dxa"/>
          </w:tcPr>
          <w:p w14:paraId="64CFE66A" w14:textId="77777777" w:rsidR="00EA6759" w:rsidRPr="00A96E8B" w:rsidRDefault="00EA6759" w:rsidP="00D6345D">
            <w:pPr>
              <w:jc w:val="center"/>
              <w:rPr>
                <w:sz w:val="22"/>
                <w:szCs w:val="22"/>
              </w:rPr>
            </w:pPr>
          </w:p>
        </w:tc>
      </w:tr>
      <w:tr w:rsidR="00EA6759" w:rsidRPr="00D738F4" w14:paraId="361EE775" w14:textId="77777777" w:rsidTr="004E6948">
        <w:trPr>
          <w:cantSplit/>
        </w:trPr>
        <w:tc>
          <w:tcPr>
            <w:tcW w:w="8505" w:type="dxa"/>
            <w:gridSpan w:val="2"/>
          </w:tcPr>
          <w:p w14:paraId="7BA64E83" w14:textId="77777777" w:rsidR="00EA6759" w:rsidRPr="00A96E8B" w:rsidRDefault="00EA6759" w:rsidP="0014298C">
            <w:pPr>
              <w:rPr>
                <w:sz w:val="22"/>
                <w:szCs w:val="22"/>
              </w:rPr>
            </w:pPr>
          </w:p>
        </w:tc>
      </w:tr>
      <w:tr w:rsidR="00EA6759" w:rsidRPr="00D738F4" w14:paraId="17658C0C" w14:textId="77777777" w:rsidTr="004E6948">
        <w:tc>
          <w:tcPr>
            <w:tcW w:w="8505" w:type="dxa"/>
            <w:gridSpan w:val="2"/>
          </w:tcPr>
          <w:p w14:paraId="5AA254AF" w14:textId="77777777" w:rsidR="00EA6759" w:rsidRPr="00A96E8B" w:rsidRDefault="00EA6759" w:rsidP="00B07788">
            <w:pPr>
              <w:ind w:left="-70"/>
              <w:jc w:val="center"/>
              <w:rPr>
                <w:sz w:val="22"/>
                <w:szCs w:val="22"/>
              </w:rPr>
            </w:pPr>
            <w:r w:rsidRPr="00A96E8B">
              <w:rPr>
                <w:sz w:val="22"/>
                <w:szCs w:val="22"/>
              </w:rPr>
              <w:t>prowadzanego zgodnie z postanowieniami</w:t>
            </w:r>
            <w:r w:rsidR="0014298C" w:rsidRPr="00A96E8B">
              <w:rPr>
                <w:sz w:val="22"/>
                <w:szCs w:val="22"/>
              </w:rPr>
              <w:t xml:space="preserve"> ustawy z dnia 29 stycznia 2004 </w:t>
            </w:r>
            <w:r w:rsidRPr="00A96E8B">
              <w:rPr>
                <w:sz w:val="22"/>
                <w:szCs w:val="22"/>
              </w:rPr>
              <w:t>r</w:t>
            </w:r>
            <w:r w:rsidR="00C9723F" w:rsidRPr="00A96E8B">
              <w:rPr>
                <w:sz w:val="22"/>
                <w:szCs w:val="22"/>
              </w:rPr>
              <w:t>oku</w:t>
            </w:r>
            <w:r w:rsidRPr="00A96E8B">
              <w:rPr>
                <w:sz w:val="22"/>
                <w:szCs w:val="22"/>
              </w:rPr>
              <w:t xml:space="preserve"> Prawo zamówień publicznyc</w:t>
            </w:r>
            <w:r w:rsidR="0014298C" w:rsidRPr="00A96E8B">
              <w:rPr>
                <w:sz w:val="22"/>
                <w:szCs w:val="22"/>
              </w:rPr>
              <w:t xml:space="preserve">h (tekst jednolity Dz. U. z </w:t>
            </w:r>
            <w:r w:rsidR="0094067A" w:rsidRPr="00A96E8B">
              <w:rPr>
                <w:sz w:val="22"/>
                <w:szCs w:val="22"/>
              </w:rPr>
              <w:t>2015</w:t>
            </w:r>
            <w:r w:rsidR="00AB33D0" w:rsidRPr="00A96E8B">
              <w:rPr>
                <w:sz w:val="22"/>
                <w:szCs w:val="22"/>
              </w:rPr>
              <w:t xml:space="preserve"> r</w:t>
            </w:r>
            <w:r w:rsidR="00C9723F" w:rsidRPr="00A96E8B">
              <w:rPr>
                <w:sz w:val="22"/>
                <w:szCs w:val="22"/>
              </w:rPr>
              <w:t xml:space="preserve">oku, </w:t>
            </w:r>
            <w:r w:rsidR="00AB33D0" w:rsidRPr="00A96E8B">
              <w:rPr>
                <w:sz w:val="22"/>
                <w:szCs w:val="22"/>
              </w:rPr>
              <w:t>poz.</w:t>
            </w:r>
            <w:r w:rsidR="0094067A" w:rsidRPr="00A96E8B">
              <w:rPr>
                <w:sz w:val="22"/>
                <w:szCs w:val="22"/>
              </w:rPr>
              <w:t xml:space="preserve"> 2164</w:t>
            </w:r>
            <w:r w:rsidRPr="00A96E8B">
              <w:rPr>
                <w:sz w:val="22"/>
                <w:szCs w:val="22"/>
              </w:rPr>
              <w:t xml:space="preserve"> z pó</w:t>
            </w:r>
            <w:r w:rsidR="00AB33D0" w:rsidRPr="00A96E8B">
              <w:rPr>
                <w:sz w:val="22"/>
                <w:szCs w:val="22"/>
              </w:rPr>
              <w:t>źn</w:t>
            </w:r>
            <w:r w:rsidRPr="00A96E8B">
              <w:rPr>
                <w:sz w:val="22"/>
                <w:szCs w:val="22"/>
              </w:rPr>
              <w:t>. zm.)</w:t>
            </w:r>
          </w:p>
          <w:p w14:paraId="2097ADF8" w14:textId="77777777" w:rsidR="0014298C" w:rsidRPr="00A96E8B" w:rsidRDefault="0014298C" w:rsidP="00D6345D">
            <w:pPr>
              <w:jc w:val="center"/>
              <w:rPr>
                <w:sz w:val="22"/>
                <w:szCs w:val="22"/>
              </w:rPr>
            </w:pPr>
          </w:p>
          <w:p w14:paraId="75F9C840" w14:textId="77777777" w:rsidR="006F4992" w:rsidRPr="00A96E8B" w:rsidRDefault="00E62D77" w:rsidP="00D6345D">
            <w:pPr>
              <w:jc w:val="center"/>
              <w:rPr>
                <w:b/>
                <w:sz w:val="22"/>
                <w:szCs w:val="22"/>
              </w:rPr>
            </w:pPr>
            <w:r w:rsidRPr="00A96E8B">
              <w:rPr>
                <w:rFonts w:eastAsia="Courier New"/>
                <w:b/>
                <w:sz w:val="22"/>
                <w:szCs w:val="22"/>
                <w:lang w:eastAsia="en-US"/>
              </w:rPr>
              <w:t>pn. Modernizacja oczyszczalni ścieków w Myśliborzu i budowa kolektora kanalizacyjnego Golenice – Myślibórz</w:t>
            </w:r>
            <w:r w:rsidRPr="00A96E8B">
              <w:rPr>
                <w:b/>
                <w:sz w:val="22"/>
                <w:szCs w:val="22"/>
              </w:rPr>
              <w:t xml:space="preserve"> </w:t>
            </w:r>
          </w:p>
          <w:p w14:paraId="0A843232" w14:textId="77777777" w:rsidR="00E62D77" w:rsidRPr="00A96E8B" w:rsidRDefault="00E62D77" w:rsidP="00E62D77">
            <w:pPr>
              <w:jc w:val="center"/>
              <w:rPr>
                <w:sz w:val="22"/>
                <w:szCs w:val="22"/>
              </w:rPr>
            </w:pPr>
          </w:p>
          <w:p w14:paraId="0C864DDB" w14:textId="77777777" w:rsidR="0014298C" w:rsidRPr="00A96E8B" w:rsidRDefault="0014298C" w:rsidP="00E62D77">
            <w:pPr>
              <w:jc w:val="center"/>
              <w:rPr>
                <w:sz w:val="22"/>
                <w:szCs w:val="22"/>
              </w:rPr>
            </w:pPr>
            <w:r w:rsidRPr="00A96E8B">
              <w:rPr>
                <w:sz w:val="22"/>
                <w:szCs w:val="22"/>
              </w:rPr>
              <w:t xml:space="preserve">w ramach realizacji Inwestycji </w:t>
            </w:r>
            <w:r w:rsidR="00E62D77" w:rsidRPr="00A96E8B">
              <w:rPr>
                <w:sz w:val="22"/>
                <w:szCs w:val="22"/>
              </w:rPr>
              <w:t>pn. :</w:t>
            </w:r>
          </w:p>
        </w:tc>
      </w:tr>
      <w:tr w:rsidR="00EA6759" w:rsidRPr="00D738F4" w14:paraId="65B7807E" w14:textId="77777777" w:rsidTr="004E6948">
        <w:trPr>
          <w:cantSplit/>
        </w:trPr>
        <w:tc>
          <w:tcPr>
            <w:tcW w:w="8505" w:type="dxa"/>
            <w:gridSpan w:val="2"/>
          </w:tcPr>
          <w:p w14:paraId="2DBA78C2" w14:textId="77777777" w:rsidR="00EA6759" w:rsidRPr="00A96E8B" w:rsidRDefault="00E62D77" w:rsidP="0014298C">
            <w:pPr>
              <w:spacing w:before="120"/>
              <w:jc w:val="center"/>
              <w:rPr>
                <w:b/>
                <w:i/>
                <w:sz w:val="22"/>
                <w:szCs w:val="22"/>
              </w:rPr>
            </w:pPr>
            <w:r w:rsidRPr="00A96E8B">
              <w:rPr>
                <w:b/>
                <w:sz w:val="22"/>
                <w:szCs w:val="22"/>
              </w:rPr>
              <w:t xml:space="preserve"> „Uporządkowanie gospodarki wodno-ściekowej w aglomeracji Myślibórz” nr. POIS.02.03.00-00-0026/16-00</w:t>
            </w:r>
          </w:p>
        </w:tc>
      </w:tr>
    </w:tbl>
    <w:p w14:paraId="4BC94FB1" w14:textId="77777777" w:rsidR="00EA6759" w:rsidRPr="00A96E8B" w:rsidRDefault="00EA6759" w:rsidP="00EA6759">
      <w:pPr>
        <w:jc w:val="center"/>
        <w:rPr>
          <w:sz w:val="22"/>
          <w:szCs w:val="22"/>
        </w:rPr>
      </w:pPr>
    </w:p>
    <w:p w14:paraId="0503250D" w14:textId="36885875" w:rsidR="00EA6759" w:rsidRPr="00A96E8B" w:rsidRDefault="00994688" w:rsidP="00994688">
      <w:pPr>
        <w:ind w:left="4963" w:firstLine="709"/>
        <w:jc w:val="center"/>
        <w:rPr>
          <w:sz w:val="22"/>
          <w:szCs w:val="22"/>
        </w:rPr>
      </w:pPr>
      <w:bookmarkStart w:id="0" w:name="_GoBack"/>
      <w:r>
        <w:rPr>
          <w:sz w:val="22"/>
          <w:szCs w:val="22"/>
        </w:rPr>
        <w:t>Janusz Cielecki</w:t>
      </w:r>
    </w:p>
    <w:bookmarkEnd w:id="0"/>
    <w:p w14:paraId="64B11ED7" w14:textId="77777777" w:rsidR="00EA6759" w:rsidRPr="00A96E8B" w:rsidRDefault="00EA6759" w:rsidP="00EA6759">
      <w:pPr>
        <w:rPr>
          <w:sz w:val="22"/>
          <w:szCs w:val="22"/>
        </w:rPr>
      </w:pPr>
    </w:p>
    <w:p w14:paraId="79F90401" w14:textId="77777777" w:rsidR="00CF56BC" w:rsidRPr="00A96E8B" w:rsidRDefault="00D72BBE" w:rsidP="00CF56BC">
      <w:pPr>
        <w:jc w:val="both"/>
        <w:rPr>
          <w:sz w:val="22"/>
          <w:szCs w:val="22"/>
        </w:rPr>
      </w:pPr>
      <w:r w:rsidRPr="00A96E8B">
        <w:rPr>
          <w:sz w:val="22"/>
          <w:szCs w:val="22"/>
        </w:rPr>
        <w:t xml:space="preserve">                                                                                                    ……………………………..</w:t>
      </w:r>
    </w:p>
    <w:p w14:paraId="611B9BC3" w14:textId="77777777" w:rsidR="00CF56BC" w:rsidRPr="00A96E8B" w:rsidRDefault="00D72BBE" w:rsidP="00D72BBE">
      <w:pPr>
        <w:spacing w:before="240"/>
        <w:jc w:val="both"/>
        <w:rPr>
          <w:sz w:val="22"/>
          <w:szCs w:val="22"/>
        </w:rPr>
      </w:pPr>
      <w:r w:rsidRPr="00A96E8B">
        <w:rPr>
          <w:sz w:val="22"/>
          <w:szCs w:val="22"/>
        </w:rPr>
        <w:tab/>
      </w:r>
      <w:r w:rsidRPr="00A96E8B">
        <w:rPr>
          <w:sz w:val="22"/>
          <w:szCs w:val="22"/>
        </w:rPr>
        <w:tab/>
      </w:r>
      <w:r w:rsidRPr="00A96E8B">
        <w:rPr>
          <w:sz w:val="22"/>
          <w:szCs w:val="22"/>
        </w:rPr>
        <w:tab/>
      </w:r>
      <w:r w:rsidRPr="00A96E8B">
        <w:rPr>
          <w:sz w:val="22"/>
          <w:szCs w:val="22"/>
        </w:rPr>
        <w:tab/>
      </w:r>
      <w:r w:rsidRPr="00A96E8B">
        <w:rPr>
          <w:sz w:val="22"/>
          <w:szCs w:val="22"/>
        </w:rPr>
        <w:tab/>
      </w:r>
      <w:r w:rsidRPr="00A96E8B">
        <w:rPr>
          <w:sz w:val="22"/>
          <w:szCs w:val="22"/>
        </w:rPr>
        <w:tab/>
      </w:r>
      <w:r w:rsidRPr="00A96E8B">
        <w:rPr>
          <w:sz w:val="22"/>
          <w:szCs w:val="22"/>
        </w:rPr>
        <w:tab/>
      </w:r>
      <w:r w:rsidRPr="00A96E8B">
        <w:rPr>
          <w:sz w:val="22"/>
          <w:szCs w:val="22"/>
        </w:rPr>
        <w:tab/>
        <w:t xml:space="preserve">             ZATWIERDZAM</w:t>
      </w:r>
    </w:p>
    <w:p w14:paraId="7B337C5A" w14:textId="77777777" w:rsidR="00CF56BC" w:rsidRPr="00A96E8B" w:rsidRDefault="00CF56BC" w:rsidP="00EA6759">
      <w:pPr>
        <w:rPr>
          <w:sz w:val="22"/>
          <w:szCs w:val="22"/>
        </w:rPr>
      </w:pPr>
    </w:p>
    <w:p w14:paraId="013673D9" w14:textId="77777777" w:rsidR="00CF56BC" w:rsidRPr="00A96E8B" w:rsidRDefault="00CF56BC" w:rsidP="00EA6759">
      <w:pPr>
        <w:rPr>
          <w:sz w:val="22"/>
          <w:szCs w:val="22"/>
        </w:rPr>
      </w:pPr>
    </w:p>
    <w:p w14:paraId="2106F5B8" w14:textId="36890E3E" w:rsidR="00EA6759" w:rsidRPr="00A96E8B" w:rsidRDefault="00EA6759" w:rsidP="00EA6759">
      <w:pPr>
        <w:jc w:val="center"/>
        <w:rPr>
          <w:sz w:val="22"/>
          <w:szCs w:val="22"/>
        </w:rPr>
      </w:pPr>
      <w:r w:rsidRPr="00A96E8B">
        <w:rPr>
          <w:sz w:val="22"/>
          <w:szCs w:val="22"/>
        </w:rPr>
        <w:t xml:space="preserve">Specyfikacja niniejsza zawiera </w:t>
      </w:r>
      <w:r w:rsidRPr="00792A04">
        <w:rPr>
          <w:i/>
          <w:sz w:val="22"/>
          <w:szCs w:val="22"/>
        </w:rPr>
        <w:t>[</w:t>
      </w:r>
      <w:r w:rsidR="00792A04" w:rsidRPr="00792A04">
        <w:rPr>
          <w:sz w:val="22"/>
          <w:szCs w:val="22"/>
        </w:rPr>
        <w:t>64</w:t>
      </w:r>
      <w:r w:rsidRPr="00A96E8B">
        <w:rPr>
          <w:i/>
          <w:sz w:val="22"/>
          <w:szCs w:val="22"/>
        </w:rPr>
        <w:t xml:space="preserve">] </w:t>
      </w:r>
      <w:r w:rsidRPr="00A96E8B">
        <w:rPr>
          <w:sz w:val="22"/>
          <w:szCs w:val="22"/>
        </w:rPr>
        <w:t>stron.</w:t>
      </w:r>
    </w:p>
    <w:p w14:paraId="230D5BEE" w14:textId="77777777" w:rsidR="005D49F7" w:rsidRPr="00A96E8B" w:rsidRDefault="005D49F7" w:rsidP="005D49F7">
      <w:pPr>
        <w:jc w:val="center"/>
        <w:rPr>
          <w:sz w:val="22"/>
          <w:szCs w:val="22"/>
        </w:rPr>
      </w:pPr>
    </w:p>
    <w:p w14:paraId="528C6E66" w14:textId="2FC10D00" w:rsidR="005D49F7" w:rsidRPr="00A96E8B" w:rsidRDefault="00E62D77" w:rsidP="006F4992">
      <w:pPr>
        <w:jc w:val="center"/>
        <w:rPr>
          <w:sz w:val="22"/>
          <w:szCs w:val="22"/>
        </w:rPr>
      </w:pPr>
      <w:r w:rsidRPr="00A96E8B">
        <w:rPr>
          <w:sz w:val="22"/>
          <w:szCs w:val="22"/>
        </w:rPr>
        <w:t>Myślibórz</w:t>
      </w:r>
      <w:r w:rsidR="00792A04">
        <w:rPr>
          <w:sz w:val="22"/>
          <w:szCs w:val="22"/>
        </w:rPr>
        <w:t>, dnia 25.05.</w:t>
      </w:r>
      <w:r w:rsidR="00AB33D0" w:rsidRPr="00A96E8B">
        <w:rPr>
          <w:sz w:val="22"/>
          <w:szCs w:val="22"/>
        </w:rPr>
        <w:t>201</w:t>
      </w:r>
      <w:r w:rsidRPr="00A96E8B">
        <w:rPr>
          <w:sz w:val="22"/>
          <w:szCs w:val="22"/>
        </w:rPr>
        <w:t>7</w:t>
      </w:r>
      <w:r w:rsidR="005D49F7" w:rsidRPr="00A96E8B">
        <w:rPr>
          <w:sz w:val="22"/>
          <w:szCs w:val="22"/>
        </w:rPr>
        <w:t xml:space="preserve"> r</w:t>
      </w:r>
      <w:r w:rsidR="00D56714" w:rsidRPr="00A96E8B">
        <w:rPr>
          <w:sz w:val="22"/>
          <w:szCs w:val="22"/>
        </w:rPr>
        <w:t>oku</w:t>
      </w:r>
    </w:p>
    <w:p w14:paraId="70741256" w14:textId="77777777" w:rsidR="00EA6759" w:rsidRPr="00A96E8B" w:rsidRDefault="00EA6759" w:rsidP="00EA6759">
      <w:pPr>
        <w:pageBreakBefore/>
        <w:rPr>
          <w:sz w:val="22"/>
          <w:szCs w:val="22"/>
        </w:rPr>
      </w:pPr>
      <w:r w:rsidRPr="00A96E8B">
        <w:rPr>
          <w:sz w:val="22"/>
          <w:szCs w:val="22"/>
        </w:rPr>
        <w:lastRenderedPageBreak/>
        <w:t>Specyfikacja (SIWZ) niniejsza zawiera:</w:t>
      </w:r>
    </w:p>
    <w:p w14:paraId="2FF05625" w14:textId="77777777" w:rsidR="00EA6759" w:rsidRPr="00A96E8B" w:rsidRDefault="00EA6759" w:rsidP="00EA6759">
      <w:pPr>
        <w:rPr>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EA6759" w:rsidRPr="00D738F4" w14:paraId="0980E304" w14:textId="77777777" w:rsidTr="004E6948">
        <w:tc>
          <w:tcPr>
            <w:tcW w:w="610" w:type="dxa"/>
          </w:tcPr>
          <w:p w14:paraId="3225884F" w14:textId="77777777" w:rsidR="00EA6759" w:rsidRPr="00A96E8B" w:rsidRDefault="00EA6759" w:rsidP="00D6345D">
            <w:pPr>
              <w:jc w:val="center"/>
              <w:rPr>
                <w:sz w:val="22"/>
                <w:szCs w:val="22"/>
              </w:rPr>
            </w:pPr>
            <w:r w:rsidRPr="00A96E8B">
              <w:rPr>
                <w:sz w:val="22"/>
                <w:szCs w:val="22"/>
              </w:rPr>
              <w:t>l.p.</w:t>
            </w:r>
          </w:p>
        </w:tc>
        <w:tc>
          <w:tcPr>
            <w:tcW w:w="1800" w:type="dxa"/>
          </w:tcPr>
          <w:p w14:paraId="64EB0162" w14:textId="77777777" w:rsidR="00EA6759" w:rsidRPr="00A96E8B" w:rsidRDefault="00EA6759" w:rsidP="008A43CD">
            <w:pPr>
              <w:jc w:val="center"/>
              <w:rPr>
                <w:sz w:val="22"/>
                <w:szCs w:val="22"/>
              </w:rPr>
            </w:pPr>
            <w:r w:rsidRPr="00A96E8B">
              <w:rPr>
                <w:sz w:val="22"/>
                <w:szCs w:val="22"/>
              </w:rPr>
              <w:t xml:space="preserve">Oznaczenie </w:t>
            </w:r>
            <w:r w:rsidR="0086195E" w:rsidRPr="00A96E8B">
              <w:rPr>
                <w:sz w:val="22"/>
                <w:szCs w:val="22"/>
              </w:rPr>
              <w:t xml:space="preserve"> </w:t>
            </w:r>
            <w:r w:rsidR="008A43CD" w:rsidRPr="00A96E8B">
              <w:rPr>
                <w:sz w:val="22"/>
                <w:szCs w:val="22"/>
              </w:rPr>
              <w:t>Część</w:t>
            </w:r>
            <w:r w:rsidR="0086195E" w:rsidRPr="00A96E8B">
              <w:rPr>
                <w:sz w:val="22"/>
                <w:szCs w:val="22"/>
              </w:rPr>
              <w:t xml:space="preserve"> </w:t>
            </w:r>
            <w:r w:rsidRPr="00A96E8B">
              <w:rPr>
                <w:sz w:val="22"/>
                <w:szCs w:val="22"/>
              </w:rPr>
              <w:t>SIWZ</w:t>
            </w:r>
          </w:p>
        </w:tc>
        <w:tc>
          <w:tcPr>
            <w:tcW w:w="6802" w:type="dxa"/>
          </w:tcPr>
          <w:p w14:paraId="26A0FFC5" w14:textId="77777777" w:rsidR="00EA6759" w:rsidRPr="00A96E8B" w:rsidRDefault="00EA6759" w:rsidP="008A43CD">
            <w:pPr>
              <w:jc w:val="center"/>
              <w:rPr>
                <w:sz w:val="22"/>
                <w:szCs w:val="22"/>
              </w:rPr>
            </w:pPr>
            <w:r w:rsidRPr="00A96E8B">
              <w:rPr>
                <w:sz w:val="22"/>
                <w:szCs w:val="22"/>
              </w:rPr>
              <w:t xml:space="preserve">Nazwa </w:t>
            </w:r>
            <w:r w:rsidR="008A43CD" w:rsidRPr="00A96E8B">
              <w:rPr>
                <w:sz w:val="22"/>
                <w:szCs w:val="22"/>
              </w:rPr>
              <w:t>Części</w:t>
            </w:r>
            <w:r w:rsidRPr="00A96E8B">
              <w:rPr>
                <w:sz w:val="22"/>
                <w:szCs w:val="22"/>
              </w:rPr>
              <w:t xml:space="preserve"> SIWZ</w:t>
            </w:r>
          </w:p>
        </w:tc>
      </w:tr>
      <w:tr w:rsidR="00EA6759" w:rsidRPr="00D738F4" w14:paraId="187243B0" w14:textId="77777777" w:rsidTr="004E6948">
        <w:trPr>
          <w:trHeight w:val="430"/>
        </w:trPr>
        <w:tc>
          <w:tcPr>
            <w:tcW w:w="610" w:type="dxa"/>
            <w:vAlign w:val="center"/>
          </w:tcPr>
          <w:p w14:paraId="3091B7A4" w14:textId="77777777" w:rsidR="00EA6759" w:rsidRPr="00A96E8B" w:rsidRDefault="00EA6759" w:rsidP="006927FD">
            <w:pPr>
              <w:pStyle w:val="Footer"/>
              <w:numPr>
                <w:ilvl w:val="0"/>
                <w:numId w:val="1"/>
              </w:numPr>
              <w:tabs>
                <w:tab w:val="clear" w:pos="4536"/>
                <w:tab w:val="clear" w:pos="9072"/>
              </w:tabs>
              <w:jc w:val="center"/>
              <w:rPr>
                <w:sz w:val="22"/>
                <w:szCs w:val="22"/>
              </w:rPr>
            </w:pPr>
          </w:p>
        </w:tc>
        <w:tc>
          <w:tcPr>
            <w:tcW w:w="1800" w:type="dxa"/>
            <w:vAlign w:val="center"/>
          </w:tcPr>
          <w:p w14:paraId="613EE857" w14:textId="77777777" w:rsidR="00EA6759" w:rsidRPr="00A96E8B" w:rsidRDefault="008A43CD" w:rsidP="00EF7B29">
            <w:pPr>
              <w:jc w:val="center"/>
              <w:rPr>
                <w:sz w:val="22"/>
                <w:szCs w:val="22"/>
              </w:rPr>
            </w:pPr>
            <w:r w:rsidRPr="00A96E8B">
              <w:rPr>
                <w:sz w:val="22"/>
                <w:szCs w:val="22"/>
              </w:rPr>
              <w:t>Część</w:t>
            </w:r>
            <w:r w:rsidR="00EA6759" w:rsidRPr="00A96E8B">
              <w:rPr>
                <w:sz w:val="22"/>
                <w:szCs w:val="22"/>
              </w:rPr>
              <w:t xml:space="preserve"> I</w:t>
            </w:r>
          </w:p>
        </w:tc>
        <w:tc>
          <w:tcPr>
            <w:tcW w:w="6802" w:type="dxa"/>
          </w:tcPr>
          <w:p w14:paraId="456442AC" w14:textId="77777777" w:rsidR="00EF7B29" w:rsidRPr="00A96E8B" w:rsidRDefault="00EF7B29" w:rsidP="00D6345D">
            <w:pPr>
              <w:rPr>
                <w:sz w:val="22"/>
                <w:szCs w:val="22"/>
              </w:rPr>
            </w:pPr>
          </w:p>
          <w:p w14:paraId="325E9DFF" w14:textId="77777777" w:rsidR="00EA6759" w:rsidRPr="00A96E8B" w:rsidRDefault="00EA6759" w:rsidP="00D6345D">
            <w:pPr>
              <w:rPr>
                <w:sz w:val="22"/>
                <w:szCs w:val="22"/>
              </w:rPr>
            </w:pPr>
            <w:r w:rsidRPr="00A96E8B">
              <w:rPr>
                <w:sz w:val="22"/>
                <w:szCs w:val="22"/>
              </w:rPr>
              <w:t>Instrukcja dla Wykonawców (IDW).</w:t>
            </w:r>
          </w:p>
          <w:p w14:paraId="72E00D7C" w14:textId="77777777" w:rsidR="00EF7B29" w:rsidRPr="00A96E8B" w:rsidRDefault="00EF7B29" w:rsidP="00D6345D">
            <w:pPr>
              <w:rPr>
                <w:sz w:val="22"/>
                <w:szCs w:val="22"/>
              </w:rPr>
            </w:pPr>
          </w:p>
        </w:tc>
      </w:tr>
      <w:tr w:rsidR="0086195E" w:rsidRPr="00D738F4" w14:paraId="605B1017" w14:textId="77777777" w:rsidTr="004E6948">
        <w:trPr>
          <w:trHeight w:val="1632"/>
        </w:trPr>
        <w:tc>
          <w:tcPr>
            <w:tcW w:w="610" w:type="dxa"/>
            <w:vAlign w:val="center"/>
          </w:tcPr>
          <w:p w14:paraId="729B714E" w14:textId="77777777" w:rsidR="0086195E" w:rsidRPr="00A96E8B" w:rsidRDefault="0086195E" w:rsidP="006927FD">
            <w:pPr>
              <w:numPr>
                <w:ilvl w:val="0"/>
                <w:numId w:val="1"/>
              </w:numPr>
              <w:jc w:val="center"/>
              <w:rPr>
                <w:sz w:val="22"/>
                <w:szCs w:val="22"/>
              </w:rPr>
            </w:pPr>
          </w:p>
        </w:tc>
        <w:tc>
          <w:tcPr>
            <w:tcW w:w="1800" w:type="dxa"/>
            <w:vAlign w:val="center"/>
          </w:tcPr>
          <w:p w14:paraId="5056AA48" w14:textId="77777777" w:rsidR="0086195E" w:rsidRPr="00A96E8B" w:rsidRDefault="008A43CD" w:rsidP="00EF7B29">
            <w:pPr>
              <w:jc w:val="center"/>
              <w:rPr>
                <w:sz w:val="22"/>
                <w:szCs w:val="22"/>
              </w:rPr>
            </w:pPr>
            <w:r w:rsidRPr="00A96E8B">
              <w:rPr>
                <w:sz w:val="22"/>
                <w:szCs w:val="22"/>
              </w:rPr>
              <w:t>Część</w:t>
            </w:r>
            <w:r w:rsidR="0086195E" w:rsidRPr="00A96E8B">
              <w:rPr>
                <w:sz w:val="22"/>
                <w:szCs w:val="22"/>
              </w:rPr>
              <w:t xml:space="preserve"> II</w:t>
            </w:r>
          </w:p>
        </w:tc>
        <w:tc>
          <w:tcPr>
            <w:tcW w:w="6802" w:type="dxa"/>
          </w:tcPr>
          <w:p w14:paraId="27CF6A31" w14:textId="77777777" w:rsidR="00CB1F4D" w:rsidRPr="00A96E8B" w:rsidRDefault="003A4A06" w:rsidP="00E62D77">
            <w:pPr>
              <w:jc w:val="both"/>
              <w:rPr>
                <w:sz w:val="22"/>
                <w:szCs w:val="22"/>
              </w:rPr>
            </w:pPr>
            <w:r w:rsidRPr="00A96E8B">
              <w:rPr>
                <w:sz w:val="22"/>
                <w:szCs w:val="22"/>
              </w:rPr>
              <w:t xml:space="preserve">Wzór </w:t>
            </w:r>
            <w:r w:rsidR="00384001" w:rsidRPr="00A96E8B">
              <w:rPr>
                <w:sz w:val="22"/>
                <w:szCs w:val="22"/>
              </w:rPr>
              <w:t xml:space="preserve"> Kontraktu (</w:t>
            </w:r>
            <w:r w:rsidRPr="00A96E8B">
              <w:rPr>
                <w:sz w:val="22"/>
                <w:szCs w:val="22"/>
              </w:rPr>
              <w:t>Umowy w sprawie zamówienia publicznego</w:t>
            </w:r>
            <w:r w:rsidR="00384001" w:rsidRPr="004E6948">
              <w:rPr>
                <w:sz w:val="22"/>
              </w:rPr>
              <w:t>)</w:t>
            </w:r>
          </w:p>
          <w:p w14:paraId="5B29B211" w14:textId="77777777" w:rsidR="0086195E" w:rsidRPr="00A96E8B" w:rsidRDefault="0086195E" w:rsidP="00112706">
            <w:pPr>
              <w:jc w:val="both"/>
              <w:rPr>
                <w:sz w:val="22"/>
                <w:szCs w:val="22"/>
              </w:rPr>
            </w:pPr>
          </w:p>
          <w:p w14:paraId="69A10EF7" w14:textId="77777777" w:rsidR="0086195E" w:rsidRPr="00A96E8B" w:rsidRDefault="0086195E" w:rsidP="0086195E">
            <w:pPr>
              <w:tabs>
                <w:tab w:val="left" w:pos="1418"/>
              </w:tabs>
              <w:ind w:left="425"/>
              <w:jc w:val="both"/>
              <w:rPr>
                <w:sz w:val="22"/>
                <w:szCs w:val="22"/>
              </w:rPr>
            </w:pPr>
            <w:r w:rsidRPr="00A96E8B">
              <w:rPr>
                <w:sz w:val="22"/>
                <w:szCs w:val="22"/>
              </w:rPr>
              <w:t>Rozdział 1   Akt Umowy</w:t>
            </w:r>
          </w:p>
          <w:p w14:paraId="62C7FCEF" w14:textId="77777777" w:rsidR="0086195E" w:rsidRPr="00A96E8B" w:rsidRDefault="0086195E" w:rsidP="0086195E">
            <w:pPr>
              <w:tabs>
                <w:tab w:val="left" w:pos="1418"/>
              </w:tabs>
              <w:ind w:left="425"/>
              <w:jc w:val="both"/>
              <w:rPr>
                <w:sz w:val="22"/>
                <w:szCs w:val="22"/>
              </w:rPr>
            </w:pPr>
            <w:r w:rsidRPr="00A96E8B">
              <w:rPr>
                <w:sz w:val="22"/>
                <w:szCs w:val="22"/>
              </w:rPr>
              <w:t>Rozdział 2   Warunki Ogólne Kontraktu</w:t>
            </w:r>
          </w:p>
          <w:p w14:paraId="2D3F498C" w14:textId="77777777" w:rsidR="0086195E" w:rsidRPr="00A96E8B" w:rsidRDefault="0086195E" w:rsidP="0086195E">
            <w:pPr>
              <w:tabs>
                <w:tab w:val="left" w:pos="1418"/>
              </w:tabs>
              <w:ind w:left="425"/>
              <w:jc w:val="both"/>
              <w:rPr>
                <w:sz w:val="22"/>
                <w:szCs w:val="22"/>
              </w:rPr>
            </w:pPr>
            <w:r w:rsidRPr="00A96E8B">
              <w:rPr>
                <w:sz w:val="22"/>
                <w:szCs w:val="22"/>
              </w:rPr>
              <w:t>Rozdział 3   Warunki Szczególne Kontraktu</w:t>
            </w:r>
          </w:p>
          <w:p w14:paraId="6FF548D6" w14:textId="77777777" w:rsidR="0086195E" w:rsidRPr="00A96E8B" w:rsidRDefault="0086195E" w:rsidP="008A43CD">
            <w:pPr>
              <w:tabs>
                <w:tab w:val="left" w:pos="1418"/>
              </w:tabs>
              <w:ind w:left="425"/>
              <w:jc w:val="both"/>
              <w:rPr>
                <w:sz w:val="22"/>
                <w:szCs w:val="22"/>
                <w:highlight w:val="yellow"/>
              </w:rPr>
            </w:pPr>
            <w:r w:rsidRPr="00A96E8B">
              <w:rPr>
                <w:sz w:val="22"/>
                <w:szCs w:val="22"/>
              </w:rPr>
              <w:t xml:space="preserve">Rozdział 4   </w:t>
            </w:r>
            <w:r w:rsidR="008A43CD" w:rsidRPr="00A96E8B">
              <w:rPr>
                <w:sz w:val="22"/>
                <w:szCs w:val="22"/>
              </w:rPr>
              <w:t>Wzór Karty Gwarancyjnej</w:t>
            </w:r>
          </w:p>
          <w:p w14:paraId="2FF836CC" w14:textId="77777777" w:rsidR="0086195E" w:rsidRPr="00A96E8B" w:rsidRDefault="0086195E" w:rsidP="009D3F0F">
            <w:pPr>
              <w:tabs>
                <w:tab w:val="left" w:pos="1418"/>
              </w:tabs>
              <w:ind w:left="425" w:hanging="1134"/>
              <w:rPr>
                <w:sz w:val="22"/>
                <w:szCs w:val="22"/>
              </w:rPr>
            </w:pPr>
          </w:p>
        </w:tc>
      </w:tr>
      <w:tr w:rsidR="0086195E" w:rsidRPr="00D738F4" w14:paraId="48B3DD83" w14:textId="77777777" w:rsidTr="004E6948">
        <w:trPr>
          <w:trHeight w:val="597"/>
        </w:trPr>
        <w:tc>
          <w:tcPr>
            <w:tcW w:w="610" w:type="dxa"/>
            <w:vAlign w:val="center"/>
          </w:tcPr>
          <w:p w14:paraId="20853659" w14:textId="77777777" w:rsidR="0086195E" w:rsidRPr="00A96E8B" w:rsidRDefault="0086195E" w:rsidP="006927FD">
            <w:pPr>
              <w:numPr>
                <w:ilvl w:val="0"/>
                <w:numId w:val="1"/>
              </w:numPr>
              <w:jc w:val="center"/>
              <w:rPr>
                <w:sz w:val="22"/>
                <w:szCs w:val="22"/>
              </w:rPr>
            </w:pPr>
          </w:p>
        </w:tc>
        <w:tc>
          <w:tcPr>
            <w:tcW w:w="1800" w:type="dxa"/>
            <w:vAlign w:val="center"/>
          </w:tcPr>
          <w:p w14:paraId="3182AEB4" w14:textId="77777777" w:rsidR="0086195E" w:rsidRPr="00A96E8B" w:rsidRDefault="008A43CD" w:rsidP="00EF7B29">
            <w:pPr>
              <w:jc w:val="center"/>
              <w:rPr>
                <w:sz w:val="22"/>
                <w:szCs w:val="22"/>
              </w:rPr>
            </w:pPr>
            <w:r w:rsidRPr="00A96E8B">
              <w:rPr>
                <w:sz w:val="22"/>
                <w:szCs w:val="22"/>
              </w:rPr>
              <w:t>Część</w:t>
            </w:r>
            <w:r w:rsidR="0086195E" w:rsidRPr="00A96E8B">
              <w:rPr>
                <w:sz w:val="22"/>
                <w:szCs w:val="22"/>
              </w:rPr>
              <w:t xml:space="preserve"> III</w:t>
            </w:r>
          </w:p>
        </w:tc>
        <w:tc>
          <w:tcPr>
            <w:tcW w:w="6802" w:type="dxa"/>
          </w:tcPr>
          <w:p w14:paraId="7D74F5F8" w14:textId="77777777" w:rsidR="0086195E" w:rsidRPr="00A96E8B" w:rsidRDefault="0086195E" w:rsidP="00D6345D">
            <w:pPr>
              <w:rPr>
                <w:sz w:val="22"/>
                <w:szCs w:val="22"/>
              </w:rPr>
            </w:pPr>
          </w:p>
          <w:p w14:paraId="0B0D2F59" w14:textId="77777777" w:rsidR="0086195E" w:rsidRPr="00A96E8B" w:rsidRDefault="003A4A06" w:rsidP="00D6345D">
            <w:pPr>
              <w:rPr>
                <w:sz w:val="22"/>
                <w:szCs w:val="22"/>
              </w:rPr>
            </w:pPr>
            <w:r w:rsidRPr="00A96E8B">
              <w:rPr>
                <w:sz w:val="22"/>
                <w:szCs w:val="22"/>
              </w:rPr>
              <w:t>Opis przedmiotu zamówienia</w:t>
            </w:r>
            <w:r w:rsidR="0086195E" w:rsidRPr="00A96E8B">
              <w:rPr>
                <w:sz w:val="22"/>
                <w:szCs w:val="22"/>
              </w:rPr>
              <w:t xml:space="preserve"> </w:t>
            </w:r>
          </w:p>
          <w:p w14:paraId="13DE0D60" w14:textId="77777777" w:rsidR="0086195E" w:rsidRPr="00A96E8B" w:rsidRDefault="0086195E" w:rsidP="00E62D77">
            <w:pPr>
              <w:ind w:left="425"/>
              <w:rPr>
                <w:i/>
                <w:sz w:val="22"/>
                <w:szCs w:val="22"/>
              </w:rPr>
            </w:pPr>
          </w:p>
        </w:tc>
      </w:tr>
    </w:tbl>
    <w:p w14:paraId="3745C8ED" w14:textId="77777777" w:rsidR="00EA6759" w:rsidRPr="00A96E8B" w:rsidRDefault="00EA6759" w:rsidP="00EA6759">
      <w:pPr>
        <w:rPr>
          <w:sz w:val="22"/>
          <w:szCs w:val="22"/>
        </w:rPr>
      </w:pPr>
    </w:p>
    <w:p w14:paraId="0B39F9E0" w14:textId="77777777" w:rsidR="00EA6759" w:rsidRPr="00A96E8B" w:rsidRDefault="00EA6759" w:rsidP="00EA6759">
      <w:pPr>
        <w:rPr>
          <w:sz w:val="22"/>
          <w:szCs w:val="22"/>
        </w:rPr>
      </w:pPr>
    </w:p>
    <w:p w14:paraId="4A33CEAE" w14:textId="77777777" w:rsidR="00EA6759" w:rsidRPr="00A96E8B" w:rsidRDefault="00EA6759" w:rsidP="00EA6759">
      <w:pPr>
        <w:jc w:val="center"/>
        <w:rPr>
          <w:sz w:val="22"/>
          <w:szCs w:val="22"/>
        </w:rPr>
      </w:pPr>
      <w:r w:rsidRPr="00A96E8B">
        <w:rPr>
          <w:sz w:val="22"/>
          <w:szCs w:val="22"/>
        </w:rPr>
        <w:br w:type="page"/>
      </w:r>
    </w:p>
    <w:p w14:paraId="408CCDEA" w14:textId="77777777" w:rsidR="00EA6759" w:rsidRPr="00A96E8B" w:rsidRDefault="00EA6759" w:rsidP="00EA6759">
      <w:pPr>
        <w:jc w:val="center"/>
        <w:rPr>
          <w:sz w:val="22"/>
          <w:szCs w:val="22"/>
        </w:rPr>
      </w:pPr>
    </w:p>
    <w:p w14:paraId="74C468A4" w14:textId="77777777" w:rsidR="00EA6759" w:rsidRPr="00A96E8B" w:rsidRDefault="00EA6759" w:rsidP="00EA6759">
      <w:pPr>
        <w:jc w:val="center"/>
        <w:rPr>
          <w:sz w:val="22"/>
          <w:szCs w:val="22"/>
        </w:rPr>
      </w:pPr>
    </w:p>
    <w:p w14:paraId="2DEF453A" w14:textId="77777777" w:rsidR="00EA6759" w:rsidRPr="00A96E8B" w:rsidRDefault="00EA6759" w:rsidP="00EA6759">
      <w:pPr>
        <w:jc w:val="center"/>
        <w:rPr>
          <w:sz w:val="22"/>
          <w:szCs w:val="22"/>
        </w:rPr>
      </w:pPr>
    </w:p>
    <w:p w14:paraId="4F3FA068" w14:textId="77777777" w:rsidR="00EA6759" w:rsidRPr="00A96E8B" w:rsidRDefault="00EA6759" w:rsidP="00EA6759">
      <w:pPr>
        <w:jc w:val="center"/>
        <w:rPr>
          <w:sz w:val="22"/>
          <w:szCs w:val="22"/>
        </w:rPr>
      </w:pPr>
    </w:p>
    <w:p w14:paraId="56F9838E" w14:textId="77777777" w:rsidR="00EA6759" w:rsidRPr="00A96E8B" w:rsidRDefault="00EA6759" w:rsidP="00EA6759">
      <w:pPr>
        <w:jc w:val="center"/>
        <w:rPr>
          <w:sz w:val="22"/>
          <w:szCs w:val="22"/>
        </w:rPr>
      </w:pPr>
    </w:p>
    <w:p w14:paraId="3D38CD41" w14:textId="77777777" w:rsidR="00EA6759" w:rsidRPr="00A96E8B" w:rsidRDefault="00EA6759" w:rsidP="00EA6759">
      <w:pPr>
        <w:jc w:val="center"/>
        <w:rPr>
          <w:sz w:val="22"/>
          <w:szCs w:val="22"/>
        </w:rPr>
      </w:pPr>
    </w:p>
    <w:p w14:paraId="47271B51" w14:textId="77777777" w:rsidR="00EA6759" w:rsidRPr="00A96E8B" w:rsidRDefault="00EA6759" w:rsidP="00EA6759">
      <w:pPr>
        <w:jc w:val="center"/>
        <w:rPr>
          <w:sz w:val="22"/>
          <w:szCs w:val="22"/>
        </w:rPr>
      </w:pPr>
    </w:p>
    <w:p w14:paraId="424FD10F" w14:textId="77777777" w:rsidR="00EA6759" w:rsidRPr="00A96E8B" w:rsidRDefault="00EA6759" w:rsidP="00EA6759">
      <w:pPr>
        <w:jc w:val="center"/>
        <w:rPr>
          <w:sz w:val="22"/>
          <w:szCs w:val="22"/>
        </w:rPr>
      </w:pPr>
    </w:p>
    <w:p w14:paraId="0B14161A" w14:textId="77777777" w:rsidR="00EA6759" w:rsidRPr="00A96E8B" w:rsidRDefault="00EA6759" w:rsidP="00EA6759">
      <w:pPr>
        <w:jc w:val="center"/>
        <w:rPr>
          <w:sz w:val="22"/>
          <w:szCs w:val="22"/>
        </w:rPr>
      </w:pPr>
    </w:p>
    <w:p w14:paraId="1CA09B45" w14:textId="77777777" w:rsidR="00EA6759" w:rsidRPr="00A96E8B" w:rsidRDefault="00EA6759" w:rsidP="00EA6759">
      <w:pPr>
        <w:jc w:val="center"/>
        <w:rPr>
          <w:sz w:val="22"/>
          <w:szCs w:val="22"/>
        </w:rPr>
      </w:pPr>
    </w:p>
    <w:p w14:paraId="587165E7" w14:textId="77777777" w:rsidR="00EA6759" w:rsidRPr="00A96E8B" w:rsidRDefault="00EA6759" w:rsidP="00EA6759">
      <w:pPr>
        <w:jc w:val="center"/>
        <w:rPr>
          <w:sz w:val="22"/>
          <w:szCs w:val="22"/>
        </w:rPr>
      </w:pPr>
    </w:p>
    <w:p w14:paraId="115F45D5" w14:textId="77777777" w:rsidR="00EA6759" w:rsidRPr="00A96E8B" w:rsidRDefault="008A43CD" w:rsidP="00D72BBE">
      <w:pPr>
        <w:spacing w:before="240"/>
        <w:jc w:val="center"/>
        <w:rPr>
          <w:b/>
          <w:sz w:val="22"/>
          <w:szCs w:val="22"/>
        </w:rPr>
      </w:pPr>
      <w:r w:rsidRPr="00A96E8B">
        <w:rPr>
          <w:b/>
          <w:sz w:val="22"/>
          <w:szCs w:val="22"/>
        </w:rPr>
        <w:t>CZĘŚĆ</w:t>
      </w:r>
      <w:r w:rsidR="00EA6759" w:rsidRPr="00A96E8B">
        <w:rPr>
          <w:b/>
          <w:sz w:val="22"/>
          <w:szCs w:val="22"/>
        </w:rPr>
        <w:t xml:space="preserve"> I</w:t>
      </w:r>
    </w:p>
    <w:p w14:paraId="0F06B9F9" w14:textId="77777777" w:rsidR="00EA6759" w:rsidRPr="00A96E8B" w:rsidRDefault="00EA6759" w:rsidP="00D72BBE">
      <w:pPr>
        <w:spacing w:before="240"/>
        <w:jc w:val="center"/>
        <w:rPr>
          <w:b/>
          <w:sz w:val="22"/>
          <w:szCs w:val="22"/>
        </w:rPr>
      </w:pPr>
      <w:r w:rsidRPr="00A96E8B">
        <w:rPr>
          <w:b/>
          <w:sz w:val="22"/>
          <w:szCs w:val="22"/>
        </w:rPr>
        <w:t>INSTRUKCJA DLA WYKONAWCÓW</w:t>
      </w:r>
    </w:p>
    <w:p w14:paraId="101944C6" w14:textId="77777777" w:rsidR="00EA6759" w:rsidRPr="00A96E8B" w:rsidRDefault="00EA6759" w:rsidP="00EA6759">
      <w:pPr>
        <w:rPr>
          <w:sz w:val="22"/>
          <w:szCs w:val="22"/>
        </w:rPr>
      </w:pPr>
    </w:p>
    <w:p w14:paraId="34702610" w14:textId="77777777" w:rsidR="00EA6759" w:rsidRPr="00A96E8B" w:rsidRDefault="00EA6759" w:rsidP="00EA6759">
      <w:pPr>
        <w:rPr>
          <w:sz w:val="22"/>
          <w:szCs w:val="22"/>
        </w:rPr>
      </w:pPr>
    </w:p>
    <w:p w14:paraId="4D710E40" w14:textId="77777777" w:rsidR="00EA6759" w:rsidRPr="00A96E8B" w:rsidRDefault="00EA6759" w:rsidP="00EA6759">
      <w:pPr>
        <w:rPr>
          <w:sz w:val="22"/>
          <w:szCs w:val="22"/>
        </w:rPr>
      </w:pPr>
    </w:p>
    <w:p w14:paraId="053C904F" w14:textId="77777777" w:rsidR="00EA6759" w:rsidRPr="00A96E8B" w:rsidRDefault="00EA6759" w:rsidP="00EA6759">
      <w:pPr>
        <w:rPr>
          <w:sz w:val="22"/>
          <w:szCs w:val="22"/>
        </w:rPr>
      </w:pPr>
    </w:p>
    <w:p w14:paraId="7F78DF1E" w14:textId="77777777" w:rsidR="00EA6759" w:rsidRPr="00A96E8B" w:rsidRDefault="00EA6759" w:rsidP="00EA6759">
      <w:pPr>
        <w:rPr>
          <w:sz w:val="22"/>
          <w:szCs w:val="22"/>
        </w:rPr>
      </w:pPr>
    </w:p>
    <w:p w14:paraId="5B14797C" w14:textId="77777777" w:rsidR="00EA6759" w:rsidRPr="00A96E8B" w:rsidRDefault="00EA6759" w:rsidP="00EA6759">
      <w:pPr>
        <w:rPr>
          <w:sz w:val="22"/>
          <w:szCs w:val="22"/>
        </w:rPr>
      </w:pPr>
    </w:p>
    <w:p w14:paraId="3B855FFD" w14:textId="77777777" w:rsidR="00EA6759" w:rsidRPr="00A96E8B" w:rsidRDefault="00EA6759" w:rsidP="00EA6759">
      <w:pPr>
        <w:rPr>
          <w:sz w:val="22"/>
          <w:szCs w:val="22"/>
        </w:rPr>
      </w:pPr>
    </w:p>
    <w:p w14:paraId="06C053DE" w14:textId="77777777" w:rsidR="00EA6759" w:rsidRPr="00A96E8B" w:rsidRDefault="00EA6759" w:rsidP="00EA6759">
      <w:pPr>
        <w:rPr>
          <w:sz w:val="22"/>
          <w:szCs w:val="22"/>
        </w:rPr>
      </w:pPr>
    </w:p>
    <w:p w14:paraId="1B5E0ECB" w14:textId="77777777" w:rsidR="00EA6759" w:rsidRPr="00A96E8B" w:rsidRDefault="00EA6759" w:rsidP="00EA6759">
      <w:pPr>
        <w:rPr>
          <w:sz w:val="22"/>
          <w:szCs w:val="22"/>
        </w:rPr>
      </w:pPr>
    </w:p>
    <w:p w14:paraId="026A3C7E" w14:textId="77777777" w:rsidR="00EA6759" w:rsidRPr="00A96E8B" w:rsidRDefault="00EA6759" w:rsidP="00EA6759">
      <w:pPr>
        <w:rPr>
          <w:sz w:val="22"/>
          <w:szCs w:val="22"/>
        </w:rPr>
      </w:pPr>
    </w:p>
    <w:p w14:paraId="409F70D6" w14:textId="77777777" w:rsidR="00EA6759" w:rsidRPr="00A96E8B" w:rsidRDefault="00EA6759" w:rsidP="00EA6759">
      <w:pPr>
        <w:rPr>
          <w:sz w:val="22"/>
          <w:szCs w:val="22"/>
        </w:rPr>
      </w:pPr>
    </w:p>
    <w:p w14:paraId="3FB88B06" w14:textId="77777777" w:rsidR="00EA6759" w:rsidRPr="00A96E8B" w:rsidRDefault="00EA6759" w:rsidP="00EA6759">
      <w:pPr>
        <w:rPr>
          <w:sz w:val="22"/>
          <w:szCs w:val="22"/>
        </w:rPr>
      </w:pPr>
    </w:p>
    <w:p w14:paraId="25BA4863" w14:textId="77777777" w:rsidR="00EA6759" w:rsidRPr="00A96E8B" w:rsidRDefault="00EA6759" w:rsidP="00EA6759">
      <w:pPr>
        <w:rPr>
          <w:sz w:val="22"/>
          <w:szCs w:val="22"/>
        </w:rPr>
      </w:pPr>
    </w:p>
    <w:p w14:paraId="7677C452" w14:textId="77777777" w:rsidR="00EA6759" w:rsidRPr="00A96E8B" w:rsidRDefault="00EA6759" w:rsidP="00EA6759">
      <w:pPr>
        <w:rPr>
          <w:sz w:val="22"/>
          <w:szCs w:val="22"/>
        </w:rPr>
      </w:pPr>
    </w:p>
    <w:p w14:paraId="6BB36D21" w14:textId="77777777" w:rsidR="00EA6759" w:rsidRPr="00A96E8B" w:rsidRDefault="00EA6759" w:rsidP="00EA6759">
      <w:pPr>
        <w:rPr>
          <w:sz w:val="22"/>
          <w:szCs w:val="22"/>
        </w:rPr>
      </w:pPr>
    </w:p>
    <w:p w14:paraId="5D6E8831" w14:textId="77777777" w:rsidR="0014298C" w:rsidRPr="00A96E8B" w:rsidRDefault="0014298C" w:rsidP="00EA6759">
      <w:pPr>
        <w:rPr>
          <w:sz w:val="22"/>
          <w:szCs w:val="22"/>
        </w:rPr>
      </w:pPr>
    </w:p>
    <w:p w14:paraId="746BADB8" w14:textId="77777777" w:rsidR="0014298C" w:rsidRPr="00A96E8B" w:rsidRDefault="0014298C" w:rsidP="00EA6759">
      <w:pPr>
        <w:rPr>
          <w:sz w:val="22"/>
          <w:szCs w:val="22"/>
        </w:rPr>
      </w:pPr>
    </w:p>
    <w:p w14:paraId="61F45797" w14:textId="77777777" w:rsidR="0014298C" w:rsidRPr="00A96E8B" w:rsidRDefault="0014298C" w:rsidP="00EA6759">
      <w:pPr>
        <w:rPr>
          <w:sz w:val="22"/>
          <w:szCs w:val="22"/>
        </w:rPr>
      </w:pPr>
    </w:p>
    <w:p w14:paraId="75D11D7C" w14:textId="77777777" w:rsidR="0014298C" w:rsidRPr="00A96E8B" w:rsidRDefault="0014298C" w:rsidP="00EA6759">
      <w:pPr>
        <w:rPr>
          <w:sz w:val="22"/>
          <w:szCs w:val="22"/>
        </w:rPr>
      </w:pPr>
    </w:p>
    <w:p w14:paraId="726511E2" w14:textId="77777777" w:rsidR="0014298C" w:rsidRPr="00A96E8B" w:rsidRDefault="0014298C" w:rsidP="00EA6759">
      <w:pPr>
        <w:rPr>
          <w:sz w:val="22"/>
          <w:szCs w:val="22"/>
        </w:rPr>
      </w:pPr>
    </w:p>
    <w:p w14:paraId="2A6C046A" w14:textId="77777777" w:rsidR="0014298C" w:rsidRPr="00A96E8B" w:rsidRDefault="0014298C" w:rsidP="00EA6759">
      <w:pPr>
        <w:rPr>
          <w:sz w:val="22"/>
          <w:szCs w:val="22"/>
        </w:rPr>
      </w:pPr>
    </w:p>
    <w:p w14:paraId="0CF20CFC" w14:textId="77777777" w:rsidR="0014298C" w:rsidRPr="00A96E8B" w:rsidRDefault="0014298C" w:rsidP="00EA6759">
      <w:pPr>
        <w:rPr>
          <w:sz w:val="22"/>
          <w:szCs w:val="22"/>
        </w:rPr>
      </w:pPr>
    </w:p>
    <w:p w14:paraId="3CE8D50C" w14:textId="77777777" w:rsidR="00E62D77" w:rsidRPr="00A96E8B" w:rsidRDefault="00E62D77" w:rsidP="00EA6759">
      <w:pPr>
        <w:rPr>
          <w:sz w:val="22"/>
          <w:szCs w:val="22"/>
        </w:rPr>
      </w:pPr>
    </w:p>
    <w:p w14:paraId="4B41FB5C" w14:textId="77777777" w:rsidR="00E62D77" w:rsidRPr="00A96E8B" w:rsidRDefault="00E62D77" w:rsidP="00EA6759">
      <w:pPr>
        <w:rPr>
          <w:sz w:val="22"/>
          <w:szCs w:val="22"/>
        </w:rPr>
      </w:pPr>
    </w:p>
    <w:p w14:paraId="3D54D5A2" w14:textId="77777777" w:rsidR="00E62D77" w:rsidRPr="00A96E8B" w:rsidRDefault="00E62D77" w:rsidP="00EA6759">
      <w:pPr>
        <w:rPr>
          <w:sz w:val="22"/>
          <w:szCs w:val="22"/>
        </w:rPr>
      </w:pPr>
    </w:p>
    <w:p w14:paraId="7A948030" w14:textId="77777777" w:rsidR="00E62D77" w:rsidRPr="00A96E8B" w:rsidRDefault="00E62D77" w:rsidP="00EA6759">
      <w:pPr>
        <w:rPr>
          <w:sz w:val="22"/>
          <w:szCs w:val="22"/>
        </w:rPr>
      </w:pPr>
    </w:p>
    <w:p w14:paraId="2E06B790" w14:textId="77777777" w:rsidR="00E62D77" w:rsidRPr="00A96E8B" w:rsidRDefault="00E62D77" w:rsidP="00EA6759">
      <w:pPr>
        <w:rPr>
          <w:sz w:val="22"/>
          <w:szCs w:val="22"/>
        </w:rPr>
      </w:pPr>
    </w:p>
    <w:p w14:paraId="52BCC82F" w14:textId="77777777" w:rsidR="00E62D77" w:rsidRPr="00A96E8B" w:rsidRDefault="00E62D77" w:rsidP="00EA6759">
      <w:pPr>
        <w:rPr>
          <w:sz w:val="22"/>
          <w:szCs w:val="22"/>
        </w:rPr>
      </w:pPr>
    </w:p>
    <w:p w14:paraId="2F5887BF" w14:textId="77777777" w:rsidR="00E62D77" w:rsidRPr="00A96E8B" w:rsidRDefault="00E62D77" w:rsidP="00EA6759">
      <w:pPr>
        <w:rPr>
          <w:sz w:val="22"/>
          <w:szCs w:val="22"/>
        </w:rPr>
      </w:pPr>
    </w:p>
    <w:p w14:paraId="725C679A" w14:textId="77777777" w:rsidR="00E62D77" w:rsidRPr="00A96E8B" w:rsidRDefault="00E62D77" w:rsidP="00EA6759">
      <w:pPr>
        <w:rPr>
          <w:sz w:val="22"/>
          <w:szCs w:val="22"/>
        </w:rPr>
      </w:pPr>
    </w:p>
    <w:p w14:paraId="5DFF6825" w14:textId="77777777" w:rsidR="00E62D77" w:rsidRPr="00A96E8B" w:rsidRDefault="00E62D77" w:rsidP="00EA6759">
      <w:pPr>
        <w:rPr>
          <w:sz w:val="22"/>
          <w:szCs w:val="22"/>
        </w:rPr>
      </w:pPr>
    </w:p>
    <w:p w14:paraId="2A4B2E2E" w14:textId="77777777" w:rsidR="0014298C" w:rsidRPr="00A96E8B" w:rsidRDefault="0014298C" w:rsidP="00EA6759">
      <w:pPr>
        <w:rPr>
          <w:sz w:val="22"/>
          <w:szCs w:val="22"/>
        </w:rPr>
      </w:pPr>
    </w:p>
    <w:p w14:paraId="21377347" w14:textId="77777777" w:rsidR="00682878" w:rsidRPr="00A96E8B" w:rsidRDefault="00682878" w:rsidP="00EA6759">
      <w:pPr>
        <w:rPr>
          <w:sz w:val="22"/>
          <w:szCs w:val="22"/>
        </w:rPr>
      </w:pPr>
    </w:p>
    <w:p w14:paraId="674E3917" w14:textId="77777777" w:rsidR="00682878" w:rsidRPr="00A96E8B" w:rsidRDefault="00682878" w:rsidP="00EA6759">
      <w:pPr>
        <w:rPr>
          <w:sz w:val="22"/>
          <w:szCs w:val="22"/>
        </w:rPr>
      </w:pPr>
    </w:p>
    <w:p w14:paraId="3EF12071" w14:textId="77777777" w:rsidR="00682878" w:rsidRPr="00A96E8B" w:rsidRDefault="00682878" w:rsidP="00EA6759">
      <w:pPr>
        <w:rPr>
          <w:sz w:val="22"/>
          <w:szCs w:val="22"/>
        </w:rPr>
      </w:pPr>
    </w:p>
    <w:p w14:paraId="437656E8" w14:textId="77777777" w:rsidR="00682878" w:rsidRPr="00A96E8B" w:rsidRDefault="00682878" w:rsidP="00EA6759">
      <w:pPr>
        <w:rPr>
          <w:sz w:val="22"/>
          <w:szCs w:val="22"/>
        </w:rPr>
      </w:pPr>
    </w:p>
    <w:p w14:paraId="2DF0E38A" w14:textId="77777777" w:rsidR="0014298C" w:rsidRPr="00A96E8B" w:rsidRDefault="0014298C" w:rsidP="00EA6759">
      <w:pPr>
        <w:rPr>
          <w:sz w:val="22"/>
          <w:szCs w:val="22"/>
        </w:rPr>
      </w:pPr>
    </w:p>
    <w:p w14:paraId="0D55F622" w14:textId="77777777" w:rsidR="00EA6759" w:rsidRPr="00A96E8B" w:rsidRDefault="00EA6759" w:rsidP="00EA6759">
      <w:pPr>
        <w:rPr>
          <w:sz w:val="22"/>
          <w:szCs w:val="22"/>
        </w:rPr>
      </w:pPr>
    </w:p>
    <w:p w14:paraId="35D03764" w14:textId="77777777" w:rsidR="00EA6759" w:rsidRPr="00A96E8B" w:rsidRDefault="00EA6759" w:rsidP="0014298C">
      <w:pPr>
        <w:keepNext/>
        <w:rPr>
          <w:b/>
          <w:sz w:val="22"/>
          <w:szCs w:val="22"/>
        </w:rPr>
      </w:pPr>
      <w:r w:rsidRPr="00A96E8B">
        <w:rPr>
          <w:b/>
          <w:sz w:val="22"/>
          <w:szCs w:val="22"/>
        </w:rPr>
        <w:lastRenderedPageBreak/>
        <w:t xml:space="preserve">Spis treści: </w:t>
      </w:r>
    </w:p>
    <w:p w14:paraId="0FE9C448" w14:textId="77777777" w:rsidR="00EA6759" w:rsidRPr="00A96E8B" w:rsidRDefault="00EA6759" w:rsidP="00EA6759">
      <w:pPr>
        <w:ind w:left="360"/>
        <w:rPr>
          <w:b/>
          <w:sz w:val="22"/>
          <w:szCs w:val="22"/>
        </w:rPr>
      </w:pPr>
    </w:p>
    <w:p w14:paraId="161BC68A" w14:textId="77777777" w:rsidR="006B5D20" w:rsidRDefault="00F32C10">
      <w:pPr>
        <w:pStyle w:val="TOC1"/>
        <w:rPr>
          <w:rFonts w:asciiTheme="minorHAnsi" w:eastAsiaTheme="minorEastAsia" w:hAnsiTheme="minorHAnsi" w:cstheme="minorBidi"/>
          <w:sz w:val="22"/>
          <w:szCs w:val="22"/>
        </w:rPr>
      </w:pPr>
      <w:r w:rsidRPr="0031328D">
        <w:rPr>
          <w:b/>
          <w:sz w:val="22"/>
          <w:szCs w:val="22"/>
        </w:rPr>
        <w:fldChar w:fldCharType="begin"/>
      </w:r>
      <w:r w:rsidR="008A6EA4" w:rsidRPr="00A96E8B">
        <w:rPr>
          <w:b/>
          <w:sz w:val="22"/>
          <w:szCs w:val="22"/>
        </w:rPr>
        <w:instrText xml:space="preserve"> TOC \o "1-1" \h \z </w:instrText>
      </w:r>
      <w:r w:rsidRPr="0031328D">
        <w:rPr>
          <w:b/>
          <w:sz w:val="22"/>
          <w:szCs w:val="22"/>
        </w:rPr>
        <w:fldChar w:fldCharType="separate"/>
      </w:r>
      <w:hyperlink w:anchor="_Toc477867902" w:history="1">
        <w:r w:rsidR="006B5D20" w:rsidRPr="00132F40">
          <w:rPr>
            <w:rStyle w:val="Hyperlink"/>
          </w:rPr>
          <w:t>1.</w:t>
        </w:r>
        <w:r w:rsidR="006B5D20">
          <w:rPr>
            <w:rFonts w:asciiTheme="minorHAnsi" w:eastAsiaTheme="minorEastAsia" w:hAnsiTheme="minorHAnsi" w:cstheme="minorBidi"/>
            <w:sz w:val="22"/>
            <w:szCs w:val="22"/>
          </w:rPr>
          <w:tab/>
        </w:r>
        <w:r w:rsidR="006B5D20" w:rsidRPr="00132F40">
          <w:rPr>
            <w:rStyle w:val="Hyperlink"/>
          </w:rPr>
          <w:t>Nazwa (firma) i adres Zamawiającego.</w:t>
        </w:r>
        <w:r w:rsidR="006B5D20">
          <w:rPr>
            <w:webHidden/>
          </w:rPr>
          <w:tab/>
        </w:r>
        <w:r>
          <w:rPr>
            <w:webHidden/>
          </w:rPr>
          <w:fldChar w:fldCharType="begin"/>
        </w:r>
        <w:r w:rsidR="006B5D20">
          <w:rPr>
            <w:webHidden/>
          </w:rPr>
          <w:instrText xml:space="preserve"> PAGEREF _Toc477867902 \h </w:instrText>
        </w:r>
        <w:r>
          <w:rPr>
            <w:webHidden/>
          </w:rPr>
        </w:r>
        <w:r>
          <w:rPr>
            <w:webHidden/>
          </w:rPr>
          <w:fldChar w:fldCharType="separate"/>
        </w:r>
        <w:r w:rsidR="008869FF">
          <w:rPr>
            <w:webHidden/>
          </w:rPr>
          <w:t>5</w:t>
        </w:r>
        <w:r>
          <w:rPr>
            <w:webHidden/>
          </w:rPr>
          <w:fldChar w:fldCharType="end"/>
        </w:r>
      </w:hyperlink>
    </w:p>
    <w:p w14:paraId="429C6171" w14:textId="77777777" w:rsidR="006B5D20" w:rsidRDefault="0033554D">
      <w:pPr>
        <w:pStyle w:val="TOC1"/>
        <w:rPr>
          <w:rFonts w:asciiTheme="minorHAnsi" w:eastAsiaTheme="minorEastAsia" w:hAnsiTheme="minorHAnsi" w:cstheme="minorBidi"/>
          <w:sz w:val="22"/>
          <w:szCs w:val="22"/>
        </w:rPr>
      </w:pPr>
      <w:hyperlink w:anchor="_Toc477867903" w:history="1">
        <w:r w:rsidR="006B5D20" w:rsidRPr="00132F40">
          <w:rPr>
            <w:rStyle w:val="Hyperlink"/>
          </w:rPr>
          <w:t>2.</w:t>
        </w:r>
        <w:r w:rsidR="006B5D20">
          <w:rPr>
            <w:rFonts w:asciiTheme="minorHAnsi" w:eastAsiaTheme="minorEastAsia" w:hAnsiTheme="minorHAnsi" w:cstheme="minorBidi"/>
            <w:sz w:val="22"/>
            <w:szCs w:val="22"/>
          </w:rPr>
          <w:tab/>
        </w:r>
        <w:r w:rsidR="006B5D20" w:rsidRPr="00132F40">
          <w:rPr>
            <w:rStyle w:val="Hyperlink"/>
          </w:rPr>
          <w:t>Oznaczenie Wykonawcy.</w:t>
        </w:r>
        <w:r w:rsidR="006B5D20">
          <w:rPr>
            <w:webHidden/>
          </w:rPr>
          <w:tab/>
        </w:r>
        <w:r w:rsidR="00F32C10">
          <w:rPr>
            <w:webHidden/>
          </w:rPr>
          <w:fldChar w:fldCharType="begin"/>
        </w:r>
        <w:r w:rsidR="006B5D20">
          <w:rPr>
            <w:webHidden/>
          </w:rPr>
          <w:instrText xml:space="preserve"> PAGEREF _Toc477867903 \h </w:instrText>
        </w:r>
        <w:r w:rsidR="00F32C10">
          <w:rPr>
            <w:webHidden/>
          </w:rPr>
        </w:r>
        <w:r w:rsidR="00F32C10">
          <w:rPr>
            <w:webHidden/>
          </w:rPr>
          <w:fldChar w:fldCharType="separate"/>
        </w:r>
        <w:r w:rsidR="008869FF">
          <w:rPr>
            <w:webHidden/>
          </w:rPr>
          <w:t>5</w:t>
        </w:r>
        <w:r w:rsidR="00F32C10">
          <w:rPr>
            <w:webHidden/>
          </w:rPr>
          <w:fldChar w:fldCharType="end"/>
        </w:r>
      </w:hyperlink>
    </w:p>
    <w:p w14:paraId="04530691" w14:textId="77777777" w:rsidR="006B5D20" w:rsidRDefault="0033554D">
      <w:pPr>
        <w:pStyle w:val="TOC1"/>
        <w:rPr>
          <w:rFonts w:asciiTheme="minorHAnsi" w:eastAsiaTheme="minorEastAsia" w:hAnsiTheme="minorHAnsi" w:cstheme="minorBidi"/>
          <w:sz w:val="22"/>
          <w:szCs w:val="22"/>
        </w:rPr>
      </w:pPr>
      <w:hyperlink w:anchor="_Toc477867904" w:history="1">
        <w:r w:rsidR="006B5D20" w:rsidRPr="00132F40">
          <w:rPr>
            <w:rStyle w:val="Hyperlink"/>
          </w:rPr>
          <w:t>3.</w:t>
        </w:r>
        <w:r w:rsidR="006B5D20">
          <w:rPr>
            <w:rFonts w:asciiTheme="minorHAnsi" w:eastAsiaTheme="minorEastAsia" w:hAnsiTheme="minorHAnsi" w:cstheme="minorBidi"/>
            <w:sz w:val="22"/>
            <w:szCs w:val="22"/>
          </w:rPr>
          <w:tab/>
        </w:r>
        <w:r w:rsidR="006B5D20" w:rsidRPr="00132F40">
          <w:rPr>
            <w:rStyle w:val="Hyperlink"/>
          </w:rPr>
          <w:t>Tryb udzielania zamówienia i terminologia.</w:t>
        </w:r>
        <w:r w:rsidR="006B5D20">
          <w:rPr>
            <w:webHidden/>
          </w:rPr>
          <w:tab/>
        </w:r>
        <w:r w:rsidR="00F32C10">
          <w:rPr>
            <w:webHidden/>
          </w:rPr>
          <w:fldChar w:fldCharType="begin"/>
        </w:r>
        <w:r w:rsidR="006B5D20">
          <w:rPr>
            <w:webHidden/>
          </w:rPr>
          <w:instrText xml:space="preserve"> PAGEREF _Toc477867904 \h </w:instrText>
        </w:r>
        <w:r w:rsidR="00F32C10">
          <w:rPr>
            <w:webHidden/>
          </w:rPr>
        </w:r>
        <w:r w:rsidR="00F32C10">
          <w:rPr>
            <w:webHidden/>
          </w:rPr>
          <w:fldChar w:fldCharType="separate"/>
        </w:r>
        <w:r w:rsidR="008869FF">
          <w:rPr>
            <w:webHidden/>
          </w:rPr>
          <w:t>5</w:t>
        </w:r>
        <w:r w:rsidR="00F32C10">
          <w:rPr>
            <w:webHidden/>
          </w:rPr>
          <w:fldChar w:fldCharType="end"/>
        </w:r>
      </w:hyperlink>
    </w:p>
    <w:p w14:paraId="002FAC57" w14:textId="77777777" w:rsidR="006B5D20" w:rsidRDefault="0033554D">
      <w:pPr>
        <w:pStyle w:val="TOC1"/>
        <w:rPr>
          <w:rFonts w:asciiTheme="minorHAnsi" w:eastAsiaTheme="minorEastAsia" w:hAnsiTheme="minorHAnsi" w:cstheme="minorBidi"/>
          <w:sz w:val="22"/>
          <w:szCs w:val="22"/>
        </w:rPr>
      </w:pPr>
      <w:hyperlink w:anchor="_Toc477867905" w:history="1">
        <w:r w:rsidR="006B5D20" w:rsidRPr="00132F40">
          <w:rPr>
            <w:rStyle w:val="Hyperlink"/>
          </w:rPr>
          <w:t>4.</w:t>
        </w:r>
        <w:r w:rsidR="006B5D20">
          <w:rPr>
            <w:rFonts w:asciiTheme="minorHAnsi" w:eastAsiaTheme="minorEastAsia" w:hAnsiTheme="minorHAnsi" w:cstheme="minorBidi"/>
            <w:sz w:val="22"/>
            <w:szCs w:val="22"/>
          </w:rPr>
          <w:tab/>
        </w:r>
        <w:r w:rsidR="006B5D20" w:rsidRPr="00132F40">
          <w:rPr>
            <w:rStyle w:val="Hyperlink"/>
          </w:rPr>
          <w:t>Opis przedmiotu zamówienia.</w:t>
        </w:r>
        <w:r w:rsidR="006B5D20">
          <w:rPr>
            <w:webHidden/>
          </w:rPr>
          <w:tab/>
        </w:r>
        <w:r w:rsidR="00F32C10">
          <w:rPr>
            <w:webHidden/>
          </w:rPr>
          <w:fldChar w:fldCharType="begin"/>
        </w:r>
        <w:r w:rsidR="006B5D20">
          <w:rPr>
            <w:webHidden/>
          </w:rPr>
          <w:instrText xml:space="preserve"> PAGEREF _Toc477867905 \h </w:instrText>
        </w:r>
        <w:r w:rsidR="00F32C10">
          <w:rPr>
            <w:webHidden/>
          </w:rPr>
        </w:r>
        <w:r w:rsidR="00F32C10">
          <w:rPr>
            <w:webHidden/>
          </w:rPr>
          <w:fldChar w:fldCharType="separate"/>
        </w:r>
        <w:r w:rsidR="008869FF">
          <w:rPr>
            <w:webHidden/>
          </w:rPr>
          <w:t>5</w:t>
        </w:r>
        <w:r w:rsidR="00F32C10">
          <w:rPr>
            <w:webHidden/>
          </w:rPr>
          <w:fldChar w:fldCharType="end"/>
        </w:r>
      </w:hyperlink>
    </w:p>
    <w:p w14:paraId="3FF339E8" w14:textId="77777777" w:rsidR="006B5D20" w:rsidRDefault="0033554D">
      <w:pPr>
        <w:pStyle w:val="TOC1"/>
        <w:rPr>
          <w:rFonts w:asciiTheme="minorHAnsi" w:eastAsiaTheme="minorEastAsia" w:hAnsiTheme="minorHAnsi" w:cstheme="minorBidi"/>
          <w:sz w:val="22"/>
          <w:szCs w:val="22"/>
        </w:rPr>
      </w:pPr>
      <w:hyperlink w:anchor="_Toc477867906" w:history="1">
        <w:r w:rsidR="006B5D20" w:rsidRPr="00132F40">
          <w:rPr>
            <w:rStyle w:val="Hyperlink"/>
          </w:rPr>
          <w:t>5.</w:t>
        </w:r>
        <w:r w:rsidR="006B5D20">
          <w:rPr>
            <w:rFonts w:asciiTheme="minorHAnsi" w:eastAsiaTheme="minorEastAsia" w:hAnsiTheme="minorHAnsi" w:cstheme="minorBidi"/>
            <w:sz w:val="22"/>
            <w:szCs w:val="22"/>
          </w:rPr>
          <w:tab/>
        </w:r>
        <w:r w:rsidR="006B5D20" w:rsidRPr="00132F40">
          <w:rPr>
            <w:rStyle w:val="Hyperlink"/>
          </w:rPr>
          <w:t>Zamówienia częściowe.</w:t>
        </w:r>
        <w:r w:rsidR="006B5D20">
          <w:rPr>
            <w:webHidden/>
          </w:rPr>
          <w:tab/>
        </w:r>
        <w:r w:rsidR="00F32C10">
          <w:rPr>
            <w:webHidden/>
          </w:rPr>
          <w:fldChar w:fldCharType="begin"/>
        </w:r>
        <w:r w:rsidR="006B5D20">
          <w:rPr>
            <w:webHidden/>
          </w:rPr>
          <w:instrText xml:space="preserve"> PAGEREF _Toc477867906 \h </w:instrText>
        </w:r>
        <w:r w:rsidR="00F32C10">
          <w:rPr>
            <w:webHidden/>
          </w:rPr>
        </w:r>
        <w:r w:rsidR="00F32C10">
          <w:rPr>
            <w:webHidden/>
          </w:rPr>
          <w:fldChar w:fldCharType="separate"/>
        </w:r>
        <w:r w:rsidR="008869FF">
          <w:rPr>
            <w:webHidden/>
          </w:rPr>
          <w:t>7</w:t>
        </w:r>
        <w:r w:rsidR="00F32C10">
          <w:rPr>
            <w:webHidden/>
          </w:rPr>
          <w:fldChar w:fldCharType="end"/>
        </w:r>
      </w:hyperlink>
    </w:p>
    <w:p w14:paraId="71014AE1" w14:textId="77777777" w:rsidR="006B5D20" w:rsidRDefault="0033554D">
      <w:pPr>
        <w:pStyle w:val="TOC1"/>
        <w:rPr>
          <w:rFonts w:asciiTheme="minorHAnsi" w:eastAsiaTheme="minorEastAsia" w:hAnsiTheme="minorHAnsi" w:cstheme="minorBidi"/>
          <w:sz w:val="22"/>
          <w:szCs w:val="22"/>
        </w:rPr>
      </w:pPr>
      <w:hyperlink w:anchor="_Toc477867907" w:history="1">
        <w:r w:rsidR="006B5D20" w:rsidRPr="00132F40">
          <w:rPr>
            <w:rStyle w:val="Hyperlink"/>
          </w:rPr>
          <w:t>6.</w:t>
        </w:r>
        <w:r w:rsidR="006B5D20">
          <w:rPr>
            <w:rFonts w:asciiTheme="minorHAnsi" w:eastAsiaTheme="minorEastAsia" w:hAnsiTheme="minorHAnsi" w:cstheme="minorBidi"/>
            <w:sz w:val="22"/>
            <w:szCs w:val="22"/>
          </w:rPr>
          <w:tab/>
        </w:r>
        <w:r w:rsidR="006B5D20" w:rsidRPr="00132F40">
          <w:rPr>
            <w:rStyle w:val="Hyperlink"/>
          </w:rPr>
          <w:t>Zamówienia określone w treści art. 134 ust. 6 pkt 3 u.Pzp.</w:t>
        </w:r>
        <w:r w:rsidR="006B5D20">
          <w:rPr>
            <w:webHidden/>
          </w:rPr>
          <w:tab/>
        </w:r>
        <w:r w:rsidR="00F32C10">
          <w:rPr>
            <w:webHidden/>
          </w:rPr>
          <w:fldChar w:fldCharType="begin"/>
        </w:r>
        <w:r w:rsidR="006B5D20">
          <w:rPr>
            <w:webHidden/>
          </w:rPr>
          <w:instrText xml:space="preserve"> PAGEREF _Toc477867907 \h </w:instrText>
        </w:r>
        <w:r w:rsidR="00F32C10">
          <w:rPr>
            <w:webHidden/>
          </w:rPr>
        </w:r>
        <w:r w:rsidR="00F32C10">
          <w:rPr>
            <w:webHidden/>
          </w:rPr>
          <w:fldChar w:fldCharType="separate"/>
        </w:r>
        <w:r w:rsidR="008869FF">
          <w:rPr>
            <w:webHidden/>
          </w:rPr>
          <w:t>7</w:t>
        </w:r>
        <w:r w:rsidR="00F32C10">
          <w:rPr>
            <w:webHidden/>
          </w:rPr>
          <w:fldChar w:fldCharType="end"/>
        </w:r>
      </w:hyperlink>
    </w:p>
    <w:p w14:paraId="59A27A8B" w14:textId="77777777" w:rsidR="006B5D20" w:rsidRDefault="0033554D">
      <w:pPr>
        <w:pStyle w:val="TOC1"/>
        <w:rPr>
          <w:rFonts w:asciiTheme="minorHAnsi" w:eastAsiaTheme="minorEastAsia" w:hAnsiTheme="minorHAnsi" w:cstheme="minorBidi"/>
          <w:sz w:val="22"/>
          <w:szCs w:val="22"/>
        </w:rPr>
      </w:pPr>
      <w:hyperlink w:anchor="_Toc477867908" w:history="1">
        <w:r w:rsidR="006B5D20" w:rsidRPr="00132F40">
          <w:rPr>
            <w:rStyle w:val="Hyperlink"/>
          </w:rPr>
          <w:t>7.</w:t>
        </w:r>
        <w:r w:rsidR="006B5D20">
          <w:rPr>
            <w:rFonts w:asciiTheme="minorHAnsi" w:eastAsiaTheme="minorEastAsia" w:hAnsiTheme="minorHAnsi" w:cstheme="minorBidi"/>
            <w:sz w:val="22"/>
            <w:szCs w:val="22"/>
          </w:rPr>
          <w:tab/>
        </w:r>
        <w:r w:rsidR="006B5D20" w:rsidRPr="00132F40">
          <w:rPr>
            <w:rStyle w:val="Hyperlink"/>
          </w:rPr>
          <w:t>Informacja o ofercie wariantowej i umowie ramowej.</w:t>
        </w:r>
        <w:r w:rsidR="006B5D20">
          <w:rPr>
            <w:webHidden/>
          </w:rPr>
          <w:tab/>
        </w:r>
        <w:r w:rsidR="00F32C10">
          <w:rPr>
            <w:webHidden/>
          </w:rPr>
          <w:fldChar w:fldCharType="begin"/>
        </w:r>
        <w:r w:rsidR="006B5D20">
          <w:rPr>
            <w:webHidden/>
          </w:rPr>
          <w:instrText xml:space="preserve"> PAGEREF _Toc477867908 \h </w:instrText>
        </w:r>
        <w:r w:rsidR="00F32C10">
          <w:rPr>
            <w:webHidden/>
          </w:rPr>
        </w:r>
        <w:r w:rsidR="00F32C10">
          <w:rPr>
            <w:webHidden/>
          </w:rPr>
          <w:fldChar w:fldCharType="separate"/>
        </w:r>
        <w:r w:rsidR="008869FF">
          <w:rPr>
            <w:webHidden/>
          </w:rPr>
          <w:t>7</w:t>
        </w:r>
        <w:r w:rsidR="00F32C10">
          <w:rPr>
            <w:webHidden/>
          </w:rPr>
          <w:fldChar w:fldCharType="end"/>
        </w:r>
      </w:hyperlink>
    </w:p>
    <w:p w14:paraId="49441A69" w14:textId="77777777" w:rsidR="006B5D20" w:rsidRDefault="0033554D">
      <w:pPr>
        <w:pStyle w:val="TOC1"/>
        <w:rPr>
          <w:rFonts w:asciiTheme="minorHAnsi" w:eastAsiaTheme="minorEastAsia" w:hAnsiTheme="minorHAnsi" w:cstheme="minorBidi"/>
          <w:sz w:val="22"/>
          <w:szCs w:val="22"/>
        </w:rPr>
      </w:pPr>
      <w:hyperlink w:anchor="_Toc477867909" w:history="1">
        <w:r w:rsidR="006B5D20" w:rsidRPr="00132F40">
          <w:rPr>
            <w:rStyle w:val="Hyperlink"/>
          </w:rPr>
          <w:t>8.</w:t>
        </w:r>
        <w:r w:rsidR="006B5D20">
          <w:rPr>
            <w:rFonts w:asciiTheme="minorHAnsi" w:eastAsiaTheme="minorEastAsia" w:hAnsiTheme="minorHAnsi" w:cstheme="minorBidi"/>
            <w:sz w:val="22"/>
            <w:szCs w:val="22"/>
          </w:rPr>
          <w:tab/>
        </w:r>
        <w:r w:rsidR="006B5D20" w:rsidRPr="00132F40">
          <w:rPr>
            <w:rStyle w:val="Hyperlink"/>
          </w:rPr>
          <w:t>Termin wykonania zamówienia.</w:t>
        </w:r>
        <w:r w:rsidR="006B5D20">
          <w:rPr>
            <w:webHidden/>
          </w:rPr>
          <w:tab/>
        </w:r>
        <w:r w:rsidR="00F32C10">
          <w:rPr>
            <w:webHidden/>
          </w:rPr>
          <w:fldChar w:fldCharType="begin"/>
        </w:r>
        <w:r w:rsidR="006B5D20">
          <w:rPr>
            <w:webHidden/>
          </w:rPr>
          <w:instrText xml:space="preserve"> PAGEREF _Toc477867909 \h </w:instrText>
        </w:r>
        <w:r w:rsidR="00F32C10">
          <w:rPr>
            <w:webHidden/>
          </w:rPr>
        </w:r>
        <w:r w:rsidR="00F32C10">
          <w:rPr>
            <w:webHidden/>
          </w:rPr>
          <w:fldChar w:fldCharType="separate"/>
        </w:r>
        <w:r w:rsidR="008869FF">
          <w:rPr>
            <w:webHidden/>
          </w:rPr>
          <w:t>7</w:t>
        </w:r>
        <w:r w:rsidR="00F32C10">
          <w:rPr>
            <w:webHidden/>
          </w:rPr>
          <w:fldChar w:fldCharType="end"/>
        </w:r>
      </w:hyperlink>
    </w:p>
    <w:p w14:paraId="54B607E8" w14:textId="77777777" w:rsidR="006B5D20" w:rsidRDefault="0033554D">
      <w:pPr>
        <w:pStyle w:val="TOC1"/>
        <w:rPr>
          <w:rFonts w:asciiTheme="minorHAnsi" w:eastAsiaTheme="minorEastAsia" w:hAnsiTheme="minorHAnsi" w:cstheme="minorBidi"/>
          <w:sz w:val="22"/>
          <w:szCs w:val="22"/>
        </w:rPr>
      </w:pPr>
      <w:hyperlink w:anchor="_Toc477867910" w:history="1">
        <w:r w:rsidR="006B5D20" w:rsidRPr="00132F40">
          <w:rPr>
            <w:rStyle w:val="Hyperlink"/>
          </w:rPr>
          <w:t>9.</w:t>
        </w:r>
        <w:r w:rsidR="006B5D20">
          <w:rPr>
            <w:rFonts w:asciiTheme="minorHAnsi" w:eastAsiaTheme="minorEastAsia" w:hAnsiTheme="minorHAnsi" w:cstheme="minorBidi"/>
            <w:sz w:val="22"/>
            <w:szCs w:val="22"/>
          </w:rPr>
          <w:tab/>
        </w:r>
        <w:r w:rsidR="006B5D20" w:rsidRPr="00132F40">
          <w:rPr>
            <w:rStyle w:val="Hyperlink"/>
          </w:rPr>
          <w:t>Warunki udziału w postępowaniu, wykaz oświadczeń lub dokumentów potwierdzających spełnianie warunków udziału w postępowaniu, brak podstaw wykluczenia oraz podstawy wykluczenia, o których mowa w art. 24 ust. 5 u.Pzp.</w:t>
        </w:r>
        <w:r w:rsidR="006B5D20">
          <w:rPr>
            <w:webHidden/>
          </w:rPr>
          <w:tab/>
        </w:r>
        <w:r w:rsidR="00F32C10">
          <w:rPr>
            <w:webHidden/>
          </w:rPr>
          <w:fldChar w:fldCharType="begin"/>
        </w:r>
        <w:r w:rsidR="006B5D20">
          <w:rPr>
            <w:webHidden/>
          </w:rPr>
          <w:instrText xml:space="preserve"> PAGEREF _Toc477867910 \h </w:instrText>
        </w:r>
        <w:r w:rsidR="00F32C10">
          <w:rPr>
            <w:webHidden/>
          </w:rPr>
        </w:r>
        <w:r w:rsidR="00F32C10">
          <w:rPr>
            <w:webHidden/>
          </w:rPr>
          <w:fldChar w:fldCharType="separate"/>
        </w:r>
        <w:r w:rsidR="008869FF">
          <w:rPr>
            <w:webHidden/>
          </w:rPr>
          <w:t>8</w:t>
        </w:r>
        <w:r w:rsidR="00F32C10">
          <w:rPr>
            <w:webHidden/>
          </w:rPr>
          <w:fldChar w:fldCharType="end"/>
        </w:r>
      </w:hyperlink>
    </w:p>
    <w:p w14:paraId="665A4059" w14:textId="475E1331" w:rsidR="006B5D20" w:rsidRDefault="0033554D">
      <w:pPr>
        <w:pStyle w:val="TOC1"/>
        <w:rPr>
          <w:rFonts w:asciiTheme="minorHAnsi" w:eastAsiaTheme="minorEastAsia" w:hAnsiTheme="minorHAnsi" w:cstheme="minorBidi"/>
          <w:sz w:val="22"/>
          <w:szCs w:val="22"/>
        </w:rPr>
      </w:pPr>
      <w:hyperlink w:anchor="_Toc477867911" w:history="1">
        <w:r w:rsidR="006B5D20" w:rsidRPr="00132F40">
          <w:rPr>
            <w:rStyle w:val="Hyperlink"/>
          </w:rPr>
          <w:t>10.</w:t>
        </w:r>
        <w:r w:rsidR="006B5D20">
          <w:rPr>
            <w:rFonts w:asciiTheme="minorHAnsi" w:eastAsiaTheme="minorEastAsia" w:hAnsiTheme="minorHAnsi" w:cstheme="minorBidi"/>
            <w:sz w:val="22"/>
            <w:szCs w:val="22"/>
          </w:rPr>
          <w:tab/>
        </w:r>
        <w:r w:rsidR="006B5D20" w:rsidRPr="00132F40">
          <w:rPr>
            <w:rStyle w:val="Hyperlink"/>
          </w:rPr>
          <w:t>Wykonawcy wspólnie ubiegający się o udzielenie zamówienia.</w:t>
        </w:r>
        <w:r w:rsidR="006B5D20">
          <w:rPr>
            <w:webHidden/>
          </w:rPr>
          <w:tab/>
        </w:r>
        <w:r w:rsidR="00F32C10">
          <w:rPr>
            <w:webHidden/>
          </w:rPr>
          <w:fldChar w:fldCharType="begin"/>
        </w:r>
        <w:r w:rsidR="006B5D20">
          <w:rPr>
            <w:webHidden/>
          </w:rPr>
          <w:instrText xml:space="preserve"> PAGEREF _Toc477867911 \h </w:instrText>
        </w:r>
        <w:r w:rsidR="00F32C10">
          <w:rPr>
            <w:webHidden/>
          </w:rPr>
        </w:r>
        <w:r w:rsidR="00F32C10">
          <w:rPr>
            <w:webHidden/>
          </w:rPr>
          <w:fldChar w:fldCharType="separate"/>
        </w:r>
        <w:r w:rsidR="008869FF">
          <w:rPr>
            <w:webHidden/>
          </w:rPr>
          <w:t>21</w:t>
        </w:r>
        <w:r w:rsidR="00F32C10">
          <w:rPr>
            <w:webHidden/>
          </w:rPr>
          <w:fldChar w:fldCharType="end"/>
        </w:r>
      </w:hyperlink>
    </w:p>
    <w:p w14:paraId="2F6373D8" w14:textId="34749814" w:rsidR="006B5D20" w:rsidRDefault="0033554D">
      <w:pPr>
        <w:pStyle w:val="TOC1"/>
        <w:rPr>
          <w:rFonts w:asciiTheme="minorHAnsi" w:eastAsiaTheme="minorEastAsia" w:hAnsiTheme="minorHAnsi" w:cstheme="minorBidi"/>
          <w:sz w:val="22"/>
          <w:szCs w:val="22"/>
        </w:rPr>
      </w:pPr>
      <w:hyperlink w:anchor="_Toc477867912" w:history="1">
        <w:r w:rsidR="006B5D20" w:rsidRPr="00132F40">
          <w:rPr>
            <w:rStyle w:val="Hyperlink"/>
          </w:rPr>
          <w:t>11.</w:t>
        </w:r>
        <w:r w:rsidR="006B5D20">
          <w:rPr>
            <w:rFonts w:asciiTheme="minorHAnsi" w:eastAsiaTheme="minorEastAsia" w:hAnsiTheme="minorHAnsi" w:cstheme="minorBidi"/>
            <w:sz w:val="22"/>
            <w:szCs w:val="22"/>
          </w:rPr>
          <w:tab/>
        </w:r>
        <w:r w:rsidR="006B5D20" w:rsidRPr="00132F40">
          <w:rPr>
            <w:rStyle w:val="Hyperlink"/>
          </w:rPr>
          <w:t>Wadium.</w:t>
        </w:r>
        <w:r w:rsidR="006B5D20">
          <w:rPr>
            <w:webHidden/>
          </w:rPr>
          <w:tab/>
        </w:r>
        <w:r w:rsidR="00F32C10">
          <w:rPr>
            <w:webHidden/>
          </w:rPr>
          <w:fldChar w:fldCharType="begin"/>
        </w:r>
        <w:r w:rsidR="006B5D20">
          <w:rPr>
            <w:webHidden/>
          </w:rPr>
          <w:instrText xml:space="preserve"> PAGEREF _Toc477867912 \h </w:instrText>
        </w:r>
        <w:r w:rsidR="00F32C10">
          <w:rPr>
            <w:webHidden/>
          </w:rPr>
        </w:r>
        <w:r w:rsidR="00F32C10">
          <w:rPr>
            <w:webHidden/>
          </w:rPr>
          <w:fldChar w:fldCharType="separate"/>
        </w:r>
        <w:r w:rsidR="008869FF">
          <w:rPr>
            <w:webHidden/>
          </w:rPr>
          <w:t>21</w:t>
        </w:r>
        <w:r w:rsidR="00F32C10">
          <w:rPr>
            <w:webHidden/>
          </w:rPr>
          <w:fldChar w:fldCharType="end"/>
        </w:r>
      </w:hyperlink>
    </w:p>
    <w:p w14:paraId="155FF352" w14:textId="77FB00FE" w:rsidR="006B5D20" w:rsidRDefault="0033554D">
      <w:pPr>
        <w:pStyle w:val="TOC1"/>
        <w:rPr>
          <w:rFonts w:asciiTheme="minorHAnsi" w:eastAsiaTheme="minorEastAsia" w:hAnsiTheme="minorHAnsi" w:cstheme="minorBidi"/>
          <w:sz w:val="22"/>
          <w:szCs w:val="22"/>
        </w:rPr>
      </w:pPr>
      <w:hyperlink w:anchor="_Toc477867913" w:history="1">
        <w:r w:rsidR="006B5D20" w:rsidRPr="00132F40">
          <w:rPr>
            <w:rStyle w:val="Hyperlink"/>
          </w:rPr>
          <w:t>12.</w:t>
        </w:r>
        <w:r w:rsidR="006B5D20">
          <w:rPr>
            <w:rFonts w:asciiTheme="minorHAnsi" w:eastAsiaTheme="minorEastAsia" w:hAnsiTheme="minorHAnsi" w:cstheme="minorBidi"/>
            <w:sz w:val="22"/>
            <w:szCs w:val="22"/>
          </w:rPr>
          <w:tab/>
        </w:r>
        <w:r w:rsidR="006B5D20" w:rsidRPr="00132F40">
          <w:rPr>
            <w:rStyle w:val="Hyperlink"/>
          </w:rPr>
          <w:t>Wymagania dotyczące zabezpieczenia należytego wykonania umowy.</w:t>
        </w:r>
        <w:r w:rsidR="006B5D20">
          <w:rPr>
            <w:webHidden/>
          </w:rPr>
          <w:tab/>
        </w:r>
        <w:r w:rsidR="00F32C10">
          <w:rPr>
            <w:webHidden/>
          </w:rPr>
          <w:fldChar w:fldCharType="begin"/>
        </w:r>
        <w:r w:rsidR="006B5D20">
          <w:rPr>
            <w:webHidden/>
          </w:rPr>
          <w:instrText xml:space="preserve"> PAGEREF _Toc477867913 \h </w:instrText>
        </w:r>
        <w:r w:rsidR="00F32C10">
          <w:rPr>
            <w:webHidden/>
          </w:rPr>
        </w:r>
        <w:r w:rsidR="00F32C10">
          <w:rPr>
            <w:webHidden/>
          </w:rPr>
          <w:fldChar w:fldCharType="separate"/>
        </w:r>
        <w:r w:rsidR="008869FF">
          <w:rPr>
            <w:webHidden/>
          </w:rPr>
          <w:t>24</w:t>
        </w:r>
        <w:r w:rsidR="00F32C10">
          <w:rPr>
            <w:webHidden/>
          </w:rPr>
          <w:fldChar w:fldCharType="end"/>
        </w:r>
      </w:hyperlink>
    </w:p>
    <w:p w14:paraId="1D066011" w14:textId="73620648" w:rsidR="006B5D20" w:rsidRDefault="0033554D">
      <w:pPr>
        <w:pStyle w:val="TOC1"/>
        <w:rPr>
          <w:rFonts w:asciiTheme="minorHAnsi" w:eastAsiaTheme="minorEastAsia" w:hAnsiTheme="minorHAnsi" w:cstheme="minorBidi"/>
          <w:sz w:val="22"/>
          <w:szCs w:val="22"/>
        </w:rPr>
      </w:pPr>
      <w:hyperlink w:anchor="_Toc477867914" w:history="1">
        <w:r w:rsidR="006B5D20" w:rsidRPr="00132F40">
          <w:rPr>
            <w:rStyle w:val="Hyperlink"/>
          </w:rPr>
          <w:t>13.</w:t>
        </w:r>
        <w:r w:rsidR="006B5D20">
          <w:rPr>
            <w:rFonts w:asciiTheme="minorHAnsi" w:eastAsiaTheme="minorEastAsia" w:hAnsiTheme="minorHAnsi" w:cstheme="minorBidi"/>
            <w:sz w:val="22"/>
            <w:szCs w:val="22"/>
          </w:rPr>
          <w:tab/>
        </w:r>
        <w:r w:rsidR="006B5D20" w:rsidRPr="00132F40">
          <w:rPr>
            <w:rStyle w:val="Hyperlink"/>
          </w:rPr>
          <w:t>Waluta w jakiej będą prowadzone rozliczenia związane z realizacją niniejszego zamówienia publicznego.</w:t>
        </w:r>
        <w:r w:rsidR="006B5D20">
          <w:rPr>
            <w:webHidden/>
          </w:rPr>
          <w:tab/>
        </w:r>
        <w:r w:rsidR="00F32C10">
          <w:rPr>
            <w:webHidden/>
          </w:rPr>
          <w:fldChar w:fldCharType="begin"/>
        </w:r>
        <w:r w:rsidR="006B5D20">
          <w:rPr>
            <w:webHidden/>
          </w:rPr>
          <w:instrText xml:space="preserve"> PAGEREF _Toc477867914 \h </w:instrText>
        </w:r>
        <w:r w:rsidR="00F32C10">
          <w:rPr>
            <w:webHidden/>
          </w:rPr>
        </w:r>
        <w:r w:rsidR="00F32C10">
          <w:rPr>
            <w:webHidden/>
          </w:rPr>
          <w:fldChar w:fldCharType="separate"/>
        </w:r>
        <w:r w:rsidR="008869FF">
          <w:rPr>
            <w:webHidden/>
          </w:rPr>
          <w:t>25</w:t>
        </w:r>
        <w:r w:rsidR="00F32C10">
          <w:rPr>
            <w:webHidden/>
          </w:rPr>
          <w:fldChar w:fldCharType="end"/>
        </w:r>
      </w:hyperlink>
    </w:p>
    <w:p w14:paraId="18A02666" w14:textId="707D849B" w:rsidR="006B5D20" w:rsidRDefault="0033554D">
      <w:pPr>
        <w:pStyle w:val="TOC1"/>
        <w:rPr>
          <w:rFonts w:asciiTheme="minorHAnsi" w:eastAsiaTheme="minorEastAsia" w:hAnsiTheme="minorHAnsi" w:cstheme="minorBidi"/>
          <w:sz w:val="22"/>
          <w:szCs w:val="22"/>
        </w:rPr>
      </w:pPr>
      <w:hyperlink w:anchor="_Toc477867915" w:history="1">
        <w:r w:rsidR="006B5D20" w:rsidRPr="00132F40">
          <w:rPr>
            <w:rStyle w:val="Hyperlink"/>
          </w:rPr>
          <w:t>14.</w:t>
        </w:r>
        <w:r w:rsidR="006B5D20">
          <w:rPr>
            <w:rFonts w:asciiTheme="minorHAnsi" w:eastAsiaTheme="minorEastAsia" w:hAnsiTheme="minorHAnsi" w:cstheme="minorBidi"/>
            <w:sz w:val="22"/>
            <w:szCs w:val="22"/>
          </w:rPr>
          <w:tab/>
        </w:r>
        <w:r w:rsidR="006B5D20" w:rsidRPr="00132F40">
          <w:rPr>
            <w:rStyle w:val="Hyperlink"/>
          </w:rPr>
          <w:t>Opis sposobu przygotowania ofert.</w:t>
        </w:r>
        <w:r w:rsidR="006B5D20">
          <w:rPr>
            <w:webHidden/>
          </w:rPr>
          <w:tab/>
        </w:r>
        <w:r w:rsidR="00F32C10">
          <w:rPr>
            <w:webHidden/>
          </w:rPr>
          <w:fldChar w:fldCharType="begin"/>
        </w:r>
        <w:r w:rsidR="006B5D20">
          <w:rPr>
            <w:webHidden/>
          </w:rPr>
          <w:instrText xml:space="preserve"> PAGEREF _Toc477867915 \h </w:instrText>
        </w:r>
        <w:r w:rsidR="00F32C10">
          <w:rPr>
            <w:webHidden/>
          </w:rPr>
        </w:r>
        <w:r w:rsidR="00F32C10">
          <w:rPr>
            <w:webHidden/>
          </w:rPr>
          <w:fldChar w:fldCharType="separate"/>
        </w:r>
        <w:r w:rsidR="008869FF">
          <w:rPr>
            <w:webHidden/>
          </w:rPr>
          <w:t>26</w:t>
        </w:r>
        <w:r w:rsidR="00F32C10">
          <w:rPr>
            <w:webHidden/>
          </w:rPr>
          <w:fldChar w:fldCharType="end"/>
        </w:r>
      </w:hyperlink>
    </w:p>
    <w:p w14:paraId="52EDCFB3" w14:textId="1CFF6599" w:rsidR="006B5D20" w:rsidRDefault="0033554D">
      <w:pPr>
        <w:pStyle w:val="TOC1"/>
        <w:rPr>
          <w:rFonts w:asciiTheme="minorHAnsi" w:eastAsiaTheme="minorEastAsia" w:hAnsiTheme="minorHAnsi" w:cstheme="minorBidi"/>
          <w:sz w:val="22"/>
          <w:szCs w:val="22"/>
        </w:rPr>
      </w:pPr>
      <w:hyperlink w:anchor="_Toc477867916" w:history="1">
        <w:r w:rsidR="006B5D20" w:rsidRPr="00132F40">
          <w:rPr>
            <w:rStyle w:val="Hyperlink"/>
          </w:rPr>
          <w:t>15.</w:t>
        </w:r>
        <w:r w:rsidR="006B5D20">
          <w:rPr>
            <w:rFonts w:asciiTheme="minorHAnsi" w:eastAsiaTheme="minorEastAsia" w:hAnsiTheme="minorHAnsi" w:cstheme="minorBidi"/>
            <w:sz w:val="22"/>
            <w:szCs w:val="22"/>
          </w:rPr>
          <w:tab/>
        </w:r>
        <w:r w:rsidR="006B5D20" w:rsidRPr="00132F40">
          <w:rPr>
            <w:rStyle w:val="Hyperlink"/>
          </w:rPr>
          <w:t>Wyjaśnienia i zmiany w treści SIWZ</w:t>
        </w:r>
        <w:r w:rsidR="006B5D20">
          <w:rPr>
            <w:webHidden/>
          </w:rPr>
          <w:tab/>
        </w:r>
        <w:r w:rsidR="00F32C10">
          <w:rPr>
            <w:webHidden/>
          </w:rPr>
          <w:fldChar w:fldCharType="begin"/>
        </w:r>
        <w:r w:rsidR="006B5D20">
          <w:rPr>
            <w:webHidden/>
          </w:rPr>
          <w:instrText xml:space="preserve"> PAGEREF _Toc477867916 \h </w:instrText>
        </w:r>
        <w:r w:rsidR="00F32C10">
          <w:rPr>
            <w:webHidden/>
          </w:rPr>
        </w:r>
        <w:r w:rsidR="00F32C10">
          <w:rPr>
            <w:webHidden/>
          </w:rPr>
          <w:fldChar w:fldCharType="separate"/>
        </w:r>
        <w:r w:rsidR="008869FF">
          <w:rPr>
            <w:webHidden/>
          </w:rPr>
          <w:t>30</w:t>
        </w:r>
        <w:r w:rsidR="00F32C10">
          <w:rPr>
            <w:webHidden/>
          </w:rPr>
          <w:fldChar w:fldCharType="end"/>
        </w:r>
      </w:hyperlink>
    </w:p>
    <w:p w14:paraId="0845EC29" w14:textId="2E438C2B" w:rsidR="006B5D20" w:rsidRDefault="0033554D">
      <w:pPr>
        <w:pStyle w:val="TOC1"/>
        <w:rPr>
          <w:rFonts w:asciiTheme="minorHAnsi" w:eastAsiaTheme="minorEastAsia" w:hAnsiTheme="minorHAnsi" w:cstheme="minorBidi"/>
          <w:sz w:val="22"/>
          <w:szCs w:val="22"/>
        </w:rPr>
      </w:pPr>
      <w:hyperlink w:anchor="_Toc477867917" w:history="1">
        <w:r w:rsidR="006B5D20" w:rsidRPr="00132F40">
          <w:rPr>
            <w:rStyle w:val="Hyperlink"/>
          </w:rPr>
          <w:t>16.</w:t>
        </w:r>
        <w:r w:rsidR="006B5D20">
          <w:rPr>
            <w:rFonts w:asciiTheme="minorHAnsi" w:eastAsiaTheme="minorEastAsia" w:hAnsiTheme="minorHAnsi" w:cstheme="minorBidi"/>
            <w:sz w:val="22"/>
            <w:szCs w:val="22"/>
          </w:rPr>
          <w:tab/>
        </w:r>
        <w:r w:rsidR="006B5D20" w:rsidRPr="00132F40">
          <w:rPr>
            <w:rStyle w:val="Hyperlink"/>
          </w:rPr>
          <w:t>Zebranie Wykonawców i wizyta na Terenie Budowy.</w:t>
        </w:r>
        <w:r w:rsidR="006B5D20">
          <w:rPr>
            <w:webHidden/>
          </w:rPr>
          <w:tab/>
        </w:r>
        <w:r w:rsidR="00F32C10">
          <w:rPr>
            <w:webHidden/>
          </w:rPr>
          <w:fldChar w:fldCharType="begin"/>
        </w:r>
        <w:r w:rsidR="006B5D20">
          <w:rPr>
            <w:webHidden/>
          </w:rPr>
          <w:instrText xml:space="preserve"> PAGEREF _Toc477867917 \h </w:instrText>
        </w:r>
        <w:r w:rsidR="00F32C10">
          <w:rPr>
            <w:webHidden/>
          </w:rPr>
        </w:r>
        <w:r w:rsidR="00F32C10">
          <w:rPr>
            <w:webHidden/>
          </w:rPr>
          <w:fldChar w:fldCharType="separate"/>
        </w:r>
        <w:r w:rsidR="008869FF">
          <w:rPr>
            <w:webHidden/>
          </w:rPr>
          <w:t>30</w:t>
        </w:r>
        <w:r w:rsidR="00F32C10">
          <w:rPr>
            <w:webHidden/>
          </w:rPr>
          <w:fldChar w:fldCharType="end"/>
        </w:r>
      </w:hyperlink>
    </w:p>
    <w:p w14:paraId="7D81841B" w14:textId="0CE97008" w:rsidR="006B5D20" w:rsidRDefault="0033554D">
      <w:pPr>
        <w:pStyle w:val="TOC1"/>
        <w:rPr>
          <w:rFonts w:asciiTheme="minorHAnsi" w:eastAsiaTheme="minorEastAsia" w:hAnsiTheme="minorHAnsi" w:cstheme="minorBidi"/>
          <w:sz w:val="22"/>
          <w:szCs w:val="22"/>
        </w:rPr>
      </w:pPr>
      <w:hyperlink w:anchor="_Toc477867918" w:history="1">
        <w:r w:rsidR="006B5D20" w:rsidRPr="00132F40">
          <w:rPr>
            <w:rStyle w:val="Hyperlink"/>
          </w:rPr>
          <w:t>17.</w:t>
        </w:r>
        <w:r w:rsidR="006B5D20">
          <w:rPr>
            <w:rFonts w:asciiTheme="minorHAnsi" w:eastAsiaTheme="minorEastAsia" w:hAnsiTheme="minorHAnsi" w:cstheme="minorBidi"/>
            <w:sz w:val="22"/>
            <w:szCs w:val="22"/>
          </w:rPr>
          <w:tab/>
        </w:r>
        <w:r w:rsidR="006B5D20" w:rsidRPr="00132F40">
          <w:rPr>
            <w:rStyle w:val="Hyperlink"/>
          </w:rPr>
          <w:t>Osoby uprawnione do porozumiewania się z Wykonawcami.</w:t>
        </w:r>
        <w:r w:rsidR="006B5D20">
          <w:rPr>
            <w:webHidden/>
          </w:rPr>
          <w:tab/>
        </w:r>
        <w:r w:rsidR="00F32C10">
          <w:rPr>
            <w:webHidden/>
          </w:rPr>
          <w:fldChar w:fldCharType="begin"/>
        </w:r>
        <w:r w:rsidR="006B5D20">
          <w:rPr>
            <w:webHidden/>
          </w:rPr>
          <w:instrText xml:space="preserve"> PAGEREF _Toc477867918 \h </w:instrText>
        </w:r>
        <w:r w:rsidR="00F32C10">
          <w:rPr>
            <w:webHidden/>
          </w:rPr>
        </w:r>
        <w:r w:rsidR="00F32C10">
          <w:rPr>
            <w:webHidden/>
          </w:rPr>
          <w:fldChar w:fldCharType="separate"/>
        </w:r>
        <w:r w:rsidR="008869FF">
          <w:rPr>
            <w:webHidden/>
          </w:rPr>
          <w:t>31</w:t>
        </w:r>
        <w:r w:rsidR="00F32C10">
          <w:rPr>
            <w:webHidden/>
          </w:rPr>
          <w:fldChar w:fldCharType="end"/>
        </w:r>
      </w:hyperlink>
    </w:p>
    <w:p w14:paraId="6CB60E3F" w14:textId="73CA29FC" w:rsidR="006B5D20" w:rsidRDefault="0033554D">
      <w:pPr>
        <w:pStyle w:val="TOC1"/>
        <w:rPr>
          <w:rFonts w:asciiTheme="minorHAnsi" w:eastAsiaTheme="minorEastAsia" w:hAnsiTheme="minorHAnsi" w:cstheme="minorBidi"/>
          <w:sz w:val="22"/>
          <w:szCs w:val="22"/>
        </w:rPr>
      </w:pPr>
      <w:hyperlink w:anchor="_Toc477867919" w:history="1">
        <w:r w:rsidR="006B5D20" w:rsidRPr="00132F40">
          <w:rPr>
            <w:rStyle w:val="Hyperlink"/>
          </w:rPr>
          <w:t>18.</w:t>
        </w:r>
        <w:r w:rsidR="006B5D20">
          <w:rPr>
            <w:rFonts w:asciiTheme="minorHAnsi" w:eastAsiaTheme="minorEastAsia" w:hAnsiTheme="minorHAnsi" w:cstheme="minorBidi"/>
            <w:sz w:val="22"/>
            <w:szCs w:val="22"/>
          </w:rPr>
          <w:tab/>
        </w:r>
        <w:r w:rsidR="006B5D20" w:rsidRPr="00132F40">
          <w:rPr>
            <w:rStyle w:val="Hyperlink"/>
          </w:rPr>
          <w:t>Miejsce, termin i sposób złożenia oferty.</w:t>
        </w:r>
        <w:r w:rsidR="006B5D20">
          <w:rPr>
            <w:webHidden/>
          </w:rPr>
          <w:tab/>
        </w:r>
        <w:r w:rsidR="00F32C10">
          <w:rPr>
            <w:webHidden/>
          </w:rPr>
          <w:fldChar w:fldCharType="begin"/>
        </w:r>
        <w:r w:rsidR="006B5D20">
          <w:rPr>
            <w:webHidden/>
          </w:rPr>
          <w:instrText xml:space="preserve"> PAGEREF _Toc477867919 \h </w:instrText>
        </w:r>
        <w:r w:rsidR="00F32C10">
          <w:rPr>
            <w:webHidden/>
          </w:rPr>
        </w:r>
        <w:r w:rsidR="00F32C10">
          <w:rPr>
            <w:webHidden/>
          </w:rPr>
          <w:fldChar w:fldCharType="separate"/>
        </w:r>
        <w:r w:rsidR="008869FF">
          <w:rPr>
            <w:webHidden/>
          </w:rPr>
          <w:t>31</w:t>
        </w:r>
        <w:r w:rsidR="00F32C10">
          <w:rPr>
            <w:webHidden/>
          </w:rPr>
          <w:fldChar w:fldCharType="end"/>
        </w:r>
      </w:hyperlink>
    </w:p>
    <w:p w14:paraId="1F4D6C44" w14:textId="2DB99D5D" w:rsidR="006B5D20" w:rsidRDefault="0033554D">
      <w:pPr>
        <w:pStyle w:val="TOC1"/>
        <w:rPr>
          <w:rFonts w:asciiTheme="minorHAnsi" w:eastAsiaTheme="minorEastAsia" w:hAnsiTheme="minorHAnsi" w:cstheme="minorBidi"/>
          <w:sz w:val="22"/>
          <w:szCs w:val="22"/>
        </w:rPr>
      </w:pPr>
      <w:hyperlink w:anchor="_Toc477867920" w:history="1">
        <w:r w:rsidR="006B5D20" w:rsidRPr="00132F40">
          <w:rPr>
            <w:rStyle w:val="Hyperlink"/>
          </w:rPr>
          <w:t>19.</w:t>
        </w:r>
        <w:r w:rsidR="006B5D20">
          <w:rPr>
            <w:rFonts w:asciiTheme="minorHAnsi" w:eastAsiaTheme="minorEastAsia" w:hAnsiTheme="minorHAnsi" w:cstheme="minorBidi"/>
            <w:sz w:val="22"/>
            <w:szCs w:val="22"/>
          </w:rPr>
          <w:tab/>
        </w:r>
        <w:r w:rsidR="006B5D20" w:rsidRPr="00132F40">
          <w:rPr>
            <w:rStyle w:val="Hyperlink"/>
          </w:rPr>
          <w:t>Miejsce i termin otwarcia ofert.</w:t>
        </w:r>
        <w:r w:rsidR="006B5D20">
          <w:rPr>
            <w:webHidden/>
          </w:rPr>
          <w:tab/>
        </w:r>
        <w:r w:rsidR="00F32C10">
          <w:rPr>
            <w:webHidden/>
          </w:rPr>
          <w:fldChar w:fldCharType="begin"/>
        </w:r>
        <w:r w:rsidR="006B5D20">
          <w:rPr>
            <w:webHidden/>
          </w:rPr>
          <w:instrText xml:space="preserve"> PAGEREF _Toc477867920 \h </w:instrText>
        </w:r>
        <w:r w:rsidR="00F32C10">
          <w:rPr>
            <w:webHidden/>
          </w:rPr>
        </w:r>
        <w:r w:rsidR="00F32C10">
          <w:rPr>
            <w:webHidden/>
          </w:rPr>
          <w:fldChar w:fldCharType="separate"/>
        </w:r>
        <w:r w:rsidR="008869FF">
          <w:rPr>
            <w:webHidden/>
          </w:rPr>
          <w:t>31</w:t>
        </w:r>
        <w:r w:rsidR="00F32C10">
          <w:rPr>
            <w:webHidden/>
          </w:rPr>
          <w:fldChar w:fldCharType="end"/>
        </w:r>
      </w:hyperlink>
    </w:p>
    <w:p w14:paraId="783F3D66" w14:textId="44D6B328" w:rsidR="006B5D20" w:rsidRDefault="0033554D">
      <w:pPr>
        <w:pStyle w:val="TOC1"/>
        <w:rPr>
          <w:rFonts w:asciiTheme="minorHAnsi" w:eastAsiaTheme="minorEastAsia" w:hAnsiTheme="minorHAnsi" w:cstheme="minorBidi"/>
          <w:sz w:val="22"/>
          <w:szCs w:val="22"/>
        </w:rPr>
      </w:pPr>
      <w:hyperlink w:anchor="_Toc477867921" w:history="1">
        <w:r w:rsidR="006B5D20" w:rsidRPr="00132F40">
          <w:rPr>
            <w:rStyle w:val="Hyperlink"/>
          </w:rPr>
          <w:t>20.</w:t>
        </w:r>
        <w:r w:rsidR="006B5D20">
          <w:rPr>
            <w:rFonts w:asciiTheme="minorHAnsi" w:eastAsiaTheme="minorEastAsia" w:hAnsiTheme="minorHAnsi" w:cstheme="minorBidi"/>
            <w:sz w:val="22"/>
            <w:szCs w:val="22"/>
          </w:rPr>
          <w:tab/>
        </w:r>
        <w:r w:rsidR="006B5D20" w:rsidRPr="00132F40">
          <w:rPr>
            <w:rStyle w:val="Hyperlink"/>
          </w:rPr>
          <w:t>Tryb otwarcia ofert</w:t>
        </w:r>
        <w:r w:rsidR="006B5D20">
          <w:rPr>
            <w:webHidden/>
          </w:rPr>
          <w:tab/>
        </w:r>
        <w:r w:rsidR="00F32C10">
          <w:rPr>
            <w:webHidden/>
          </w:rPr>
          <w:fldChar w:fldCharType="begin"/>
        </w:r>
        <w:r w:rsidR="006B5D20">
          <w:rPr>
            <w:webHidden/>
          </w:rPr>
          <w:instrText xml:space="preserve"> PAGEREF _Toc477867921 \h </w:instrText>
        </w:r>
        <w:r w:rsidR="00F32C10">
          <w:rPr>
            <w:webHidden/>
          </w:rPr>
        </w:r>
        <w:r w:rsidR="00F32C10">
          <w:rPr>
            <w:webHidden/>
          </w:rPr>
          <w:fldChar w:fldCharType="separate"/>
        </w:r>
        <w:r w:rsidR="008869FF">
          <w:rPr>
            <w:webHidden/>
          </w:rPr>
          <w:t>31</w:t>
        </w:r>
        <w:r w:rsidR="00F32C10">
          <w:rPr>
            <w:webHidden/>
          </w:rPr>
          <w:fldChar w:fldCharType="end"/>
        </w:r>
      </w:hyperlink>
    </w:p>
    <w:p w14:paraId="2D2363F2" w14:textId="7BA3CC1C" w:rsidR="006B5D20" w:rsidRDefault="0033554D">
      <w:pPr>
        <w:pStyle w:val="TOC1"/>
        <w:rPr>
          <w:rFonts w:asciiTheme="minorHAnsi" w:eastAsiaTheme="minorEastAsia" w:hAnsiTheme="minorHAnsi" w:cstheme="minorBidi"/>
          <w:sz w:val="22"/>
          <w:szCs w:val="22"/>
        </w:rPr>
      </w:pPr>
      <w:hyperlink w:anchor="_Toc477867922" w:history="1">
        <w:r w:rsidR="006B5D20" w:rsidRPr="00132F40">
          <w:rPr>
            <w:rStyle w:val="Hyperlink"/>
          </w:rPr>
          <w:t>21.</w:t>
        </w:r>
        <w:r w:rsidR="006B5D20">
          <w:rPr>
            <w:rFonts w:asciiTheme="minorHAnsi" w:eastAsiaTheme="minorEastAsia" w:hAnsiTheme="minorHAnsi" w:cstheme="minorBidi"/>
            <w:sz w:val="22"/>
            <w:szCs w:val="22"/>
          </w:rPr>
          <w:tab/>
        </w:r>
        <w:r w:rsidR="006B5D20" w:rsidRPr="00132F40">
          <w:rPr>
            <w:rStyle w:val="Hyperlink"/>
          </w:rPr>
          <w:t>Zwrot oferty bez otwierania.</w:t>
        </w:r>
        <w:r w:rsidR="006B5D20">
          <w:rPr>
            <w:webHidden/>
          </w:rPr>
          <w:tab/>
        </w:r>
        <w:r w:rsidR="00F32C10">
          <w:rPr>
            <w:webHidden/>
          </w:rPr>
          <w:fldChar w:fldCharType="begin"/>
        </w:r>
        <w:r w:rsidR="006B5D20">
          <w:rPr>
            <w:webHidden/>
          </w:rPr>
          <w:instrText xml:space="preserve"> PAGEREF _Toc477867922 \h </w:instrText>
        </w:r>
        <w:r w:rsidR="00F32C10">
          <w:rPr>
            <w:webHidden/>
          </w:rPr>
        </w:r>
        <w:r w:rsidR="00F32C10">
          <w:rPr>
            <w:webHidden/>
          </w:rPr>
          <w:fldChar w:fldCharType="separate"/>
        </w:r>
        <w:r w:rsidR="008869FF">
          <w:rPr>
            <w:webHidden/>
          </w:rPr>
          <w:t>32</w:t>
        </w:r>
        <w:r w:rsidR="00F32C10">
          <w:rPr>
            <w:webHidden/>
          </w:rPr>
          <w:fldChar w:fldCharType="end"/>
        </w:r>
      </w:hyperlink>
    </w:p>
    <w:p w14:paraId="41BE185A" w14:textId="55DA526B" w:rsidR="006B5D20" w:rsidRDefault="0033554D">
      <w:pPr>
        <w:pStyle w:val="TOC1"/>
        <w:rPr>
          <w:rFonts w:asciiTheme="minorHAnsi" w:eastAsiaTheme="minorEastAsia" w:hAnsiTheme="minorHAnsi" w:cstheme="minorBidi"/>
          <w:sz w:val="22"/>
          <w:szCs w:val="22"/>
        </w:rPr>
      </w:pPr>
      <w:hyperlink w:anchor="_Toc477867923" w:history="1">
        <w:r w:rsidR="006B5D20" w:rsidRPr="00132F40">
          <w:rPr>
            <w:rStyle w:val="Hyperlink"/>
          </w:rPr>
          <w:t>22.</w:t>
        </w:r>
        <w:r w:rsidR="006B5D20">
          <w:rPr>
            <w:rFonts w:asciiTheme="minorHAnsi" w:eastAsiaTheme="minorEastAsia" w:hAnsiTheme="minorHAnsi" w:cstheme="minorBidi"/>
            <w:sz w:val="22"/>
            <w:szCs w:val="22"/>
          </w:rPr>
          <w:tab/>
        </w:r>
        <w:r w:rsidR="006B5D20" w:rsidRPr="00132F40">
          <w:rPr>
            <w:rStyle w:val="Hyperlink"/>
          </w:rPr>
          <w:t>Termin związania ofertą.</w:t>
        </w:r>
        <w:r w:rsidR="006B5D20">
          <w:rPr>
            <w:webHidden/>
          </w:rPr>
          <w:tab/>
        </w:r>
        <w:r w:rsidR="00F32C10">
          <w:rPr>
            <w:webHidden/>
          </w:rPr>
          <w:fldChar w:fldCharType="begin"/>
        </w:r>
        <w:r w:rsidR="006B5D20">
          <w:rPr>
            <w:webHidden/>
          </w:rPr>
          <w:instrText xml:space="preserve"> PAGEREF _Toc477867923 \h </w:instrText>
        </w:r>
        <w:r w:rsidR="00F32C10">
          <w:rPr>
            <w:webHidden/>
          </w:rPr>
        </w:r>
        <w:r w:rsidR="00F32C10">
          <w:rPr>
            <w:webHidden/>
          </w:rPr>
          <w:fldChar w:fldCharType="separate"/>
        </w:r>
        <w:r w:rsidR="008869FF">
          <w:rPr>
            <w:webHidden/>
          </w:rPr>
          <w:t>32</w:t>
        </w:r>
        <w:r w:rsidR="00F32C10">
          <w:rPr>
            <w:webHidden/>
          </w:rPr>
          <w:fldChar w:fldCharType="end"/>
        </w:r>
      </w:hyperlink>
    </w:p>
    <w:p w14:paraId="34B8FB94" w14:textId="3398C3A4" w:rsidR="006B5D20" w:rsidRDefault="0033554D">
      <w:pPr>
        <w:pStyle w:val="TOC1"/>
        <w:rPr>
          <w:rFonts w:asciiTheme="minorHAnsi" w:eastAsiaTheme="minorEastAsia" w:hAnsiTheme="minorHAnsi" w:cstheme="minorBidi"/>
          <w:sz w:val="22"/>
          <w:szCs w:val="22"/>
        </w:rPr>
      </w:pPr>
      <w:hyperlink w:anchor="_Toc477867924" w:history="1">
        <w:r w:rsidR="006B5D20" w:rsidRPr="00132F40">
          <w:rPr>
            <w:rStyle w:val="Hyperlink"/>
          </w:rPr>
          <w:t>23.</w:t>
        </w:r>
        <w:r w:rsidR="006B5D20">
          <w:rPr>
            <w:rFonts w:asciiTheme="minorHAnsi" w:eastAsiaTheme="minorEastAsia" w:hAnsiTheme="minorHAnsi" w:cstheme="minorBidi"/>
            <w:sz w:val="22"/>
            <w:szCs w:val="22"/>
          </w:rPr>
          <w:tab/>
        </w:r>
        <w:r w:rsidR="006B5D20" w:rsidRPr="00132F40">
          <w:rPr>
            <w:rStyle w:val="Hyperlink"/>
          </w:rPr>
          <w:t>Opis sposobu obliczenia ceny.</w:t>
        </w:r>
        <w:r w:rsidR="006B5D20">
          <w:rPr>
            <w:webHidden/>
          </w:rPr>
          <w:tab/>
        </w:r>
        <w:r w:rsidR="00F32C10">
          <w:rPr>
            <w:webHidden/>
          </w:rPr>
          <w:fldChar w:fldCharType="begin"/>
        </w:r>
        <w:r w:rsidR="006B5D20">
          <w:rPr>
            <w:webHidden/>
          </w:rPr>
          <w:instrText xml:space="preserve"> PAGEREF _Toc477867924 \h </w:instrText>
        </w:r>
        <w:r w:rsidR="00F32C10">
          <w:rPr>
            <w:webHidden/>
          </w:rPr>
        </w:r>
        <w:r w:rsidR="00F32C10">
          <w:rPr>
            <w:webHidden/>
          </w:rPr>
          <w:fldChar w:fldCharType="separate"/>
        </w:r>
        <w:r w:rsidR="008869FF">
          <w:rPr>
            <w:webHidden/>
          </w:rPr>
          <w:t>32</w:t>
        </w:r>
        <w:r w:rsidR="00F32C10">
          <w:rPr>
            <w:webHidden/>
          </w:rPr>
          <w:fldChar w:fldCharType="end"/>
        </w:r>
      </w:hyperlink>
    </w:p>
    <w:p w14:paraId="37983029" w14:textId="06962C38" w:rsidR="006B5D20" w:rsidRDefault="0033554D">
      <w:pPr>
        <w:pStyle w:val="TOC1"/>
        <w:rPr>
          <w:rFonts w:asciiTheme="minorHAnsi" w:eastAsiaTheme="minorEastAsia" w:hAnsiTheme="minorHAnsi" w:cstheme="minorBidi"/>
          <w:sz w:val="22"/>
          <w:szCs w:val="22"/>
        </w:rPr>
      </w:pPr>
      <w:hyperlink w:anchor="_Toc477867925" w:history="1">
        <w:r w:rsidR="006B5D20" w:rsidRPr="00132F40">
          <w:rPr>
            <w:rStyle w:val="Hyperlink"/>
          </w:rPr>
          <w:t>24.</w:t>
        </w:r>
        <w:r w:rsidR="006B5D20">
          <w:rPr>
            <w:rFonts w:asciiTheme="minorHAnsi" w:eastAsiaTheme="minorEastAsia" w:hAnsiTheme="minorHAnsi" w:cstheme="minorBidi"/>
            <w:sz w:val="22"/>
            <w:szCs w:val="22"/>
          </w:rPr>
          <w:tab/>
        </w:r>
        <w:r w:rsidR="006B5D20" w:rsidRPr="00132F40">
          <w:rPr>
            <w:rStyle w:val="Hyperlink"/>
          </w:rPr>
          <w:t>Kryteria oceny ofert, którymi Zamawiający będzie się kierował przy wyborze Oferty najkorzystniejszej, wraz z podaniem znaczenia tych kryteriów i sposobu oceny ofert.</w:t>
        </w:r>
        <w:r w:rsidR="006B5D20">
          <w:rPr>
            <w:webHidden/>
          </w:rPr>
          <w:tab/>
        </w:r>
        <w:r w:rsidR="00F32C10">
          <w:rPr>
            <w:webHidden/>
          </w:rPr>
          <w:fldChar w:fldCharType="begin"/>
        </w:r>
        <w:r w:rsidR="006B5D20">
          <w:rPr>
            <w:webHidden/>
          </w:rPr>
          <w:instrText xml:space="preserve"> PAGEREF _Toc477867925 \h </w:instrText>
        </w:r>
        <w:r w:rsidR="00F32C10">
          <w:rPr>
            <w:webHidden/>
          </w:rPr>
        </w:r>
        <w:r w:rsidR="00F32C10">
          <w:rPr>
            <w:webHidden/>
          </w:rPr>
          <w:fldChar w:fldCharType="separate"/>
        </w:r>
        <w:r w:rsidR="008869FF">
          <w:rPr>
            <w:webHidden/>
          </w:rPr>
          <w:t>33</w:t>
        </w:r>
        <w:r w:rsidR="00F32C10">
          <w:rPr>
            <w:webHidden/>
          </w:rPr>
          <w:fldChar w:fldCharType="end"/>
        </w:r>
      </w:hyperlink>
    </w:p>
    <w:p w14:paraId="647C751A" w14:textId="727BA763" w:rsidR="006B5D20" w:rsidRDefault="0033554D">
      <w:pPr>
        <w:pStyle w:val="TOC1"/>
        <w:rPr>
          <w:rFonts w:asciiTheme="minorHAnsi" w:eastAsiaTheme="minorEastAsia" w:hAnsiTheme="minorHAnsi" w:cstheme="minorBidi"/>
          <w:sz w:val="22"/>
          <w:szCs w:val="22"/>
        </w:rPr>
      </w:pPr>
      <w:hyperlink w:anchor="_Toc477867926" w:history="1">
        <w:r w:rsidR="006B5D20" w:rsidRPr="00132F40">
          <w:rPr>
            <w:rStyle w:val="Hyperlink"/>
          </w:rPr>
          <w:t>25.</w:t>
        </w:r>
        <w:r w:rsidR="006B5D20">
          <w:rPr>
            <w:rFonts w:asciiTheme="minorHAnsi" w:eastAsiaTheme="minorEastAsia" w:hAnsiTheme="minorHAnsi" w:cstheme="minorBidi"/>
            <w:sz w:val="22"/>
            <w:szCs w:val="22"/>
          </w:rPr>
          <w:tab/>
        </w:r>
        <w:r w:rsidR="006B5D20" w:rsidRPr="00132F40">
          <w:rPr>
            <w:rStyle w:val="Hyperlink"/>
          </w:rPr>
          <w:t>Tryb oceny ofert.</w:t>
        </w:r>
        <w:r w:rsidR="006B5D20">
          <w:rPr>
            <w:webHidden/>
          </w:rPr>
          <w:tab/>
        </w:r>
        <w:r w:rsidR="00F32C10">
          <w:rPr>
            <w:webHidden/>
          </w:rPr>
          <w:fldChar w:fldCharType="begin"/>
        </w:r>
        <w:r w:rsidR="006B5D20">
          <w:rPr>
            <w:webHidden/>
          </w:rPr>
          <w:instrText xml:space="preserve"> PAGEREF _Toc477867926 \h </w:instrText>
        </w:r>
        <w:r w:rsidR="00F32C10">
          <w:rPr>
            <w:webHidden/>
          </w:rPr>
        </w:r>
        <w:r w:rsidR="00F32C10">
          <w:rPr>
            <w:webHidden/>
          </w:rPr>
          <w:fldChar w:fldCharType="separate"/>
        </w:r>
        <w:r w:rsidR="008869FF">
          <w:rPr>
            <w:webHidden/>
          </w:rPr>
          <w:t>42</w:t>
        </w:r>
        <w:r w:rsidR="00F32C10">
          <w:rPr>
            <w:webHidden/>
          </w:rPr>
          <w:fldChar w:fldCharType="end"/>
        </w:r>
      </w:hyperlink>
    </w:p>
    <w:p w14:paraId="15A548FB" w14:textId="0CD181EB" w:rsidR="006B5D20" w:rsidRDefault="0033554D">
      <w:pPr>
        <w:pStyle w:val="TOC1"/>
        <w:rPr>
          <w:rFonts w:asciiTheme="minorHAnsi" w:eastAsiaTheme="minorEastAsia" w:hAnsiTheme="minorHAnsi" w:cstheme="minorBidi"/>
          <w:sz w:val="22"/>
          <w:szCs w:val="22"/>
        </w:rPr>
      </w:pPr>
      <w:hyperlink w:anchor="_Toc477867927" w:history="1">
        <w:r w:rsidR="006B5D20" w:rsidRPr="00132F40">
          <w:rPr>
            <w:rStyle w:val="Hyperlink"/>
          </w:rPr>
          <w:t>26.</w:t>
        </w:r>
        <w:r w:rsidR="006B5D20">
          <w:rPr>
            <w:rFonts w:asciiTheme="minorHAnsi" w:eastAsiaTheme="minorEastAsia" w:hAnsiTheme="minorHAnsi" w:cstheme="minorBidi"/>
            <w:sz w:val="22"/>
            <w:szCs w:val="22"/>
          </w:rPr>
          <w:tab/>
        </w:r>
        <w:r w:rsidR="006B5D20" w:rsidRPr="00132F40">
          <w:rPr>
            <w:rStyle w:val="Hyperlink"/>
          </w:rPr>
          <w:t>Informacje ogólne dotyczące kwestii formalnych umowy w sprawie niniejszego zamówienia.</w:t>
        </w:r>
        <w:r w:rsidR="006B5D20">
          <w:rPr>
            <w:webHidden/>
          </w:rPr>
          <w:tab/>
        </w:r>
        <w:r w:rsidR="00F32C10">
          <w:rPr>
            <w:webHidden/>
          </w:rPr>
          <w:fldChar w:fldCharType="begin"/>
        </w:r>
        <w:r w:rsidR="006B5D20">
          <w:rPr>
            <w:webHidden/>
          </w:rPr>
          <w:instrText xml:space="preserve"> PAGEREF _Toc477867927 \h </w:instrText>
        </w:r>
        <w:r w:rsidR="00F32C10">
          <w:rPr>
            <w:webHidden/>
          </w:rPr>
        </w:r>
        <w:r w:rsidR="00F32C10">
          <w:rPr>
            <w:webHidden/>
          </w:rPr>
          <w:fldChar w:fldCharType="separate"/>
        </w:r>
        <w:r w:rsidR="008869FF">
          <w:rPr>
            <w:webHidden/>
          </w:rPr>
          <w:t>42</w:t>
        </w:r>
        <w:r w:rsidR="00F32C10">
          <w:rPr>
            <w:webHidden/>
          </w:rPr>
          <w:fldChar w:fldCharType="end"/>
        </w:r>
      </w:hyperlink>
    </w:p>
    <w:p w14:paraId="00ED7332" w14:textId="1B77F833" w:rsidR="006B5D20" w:rsidRDefault="0033554D">
      <w:pPr>
        <w:pStyle w:val="TOC1"/>
        <w:rPr>
          <w:rFonts w:asciiTheme="minorHAnsi" w:eastAsiaTheme="minorEastAsia" w:hAnsiTheme="minorHAnsi" w:cstheme="minorBidi"/>
          <w:sz w:val="22"/>
          <w:szCs w:val="22"/>
        </w:rPr>
      </w:pPr>
      <w:hyperlink w:anchor="_Toc477867928" w:history="1">
        <w:r w:rsidR="006B5D20" w:rsidRPr="00132F40">
          <w:rPr>
            <w:rStyle w:val="Hyperlink"/>
          </w:rPr>
          <w:t>27.</w:t>
        </w:r>
        <w:r w:rsidR="006B5D20">
          <w:rPr>
            <w:rFonts w:asciiTheme="minorHAnsi" w:eastAsiaTheme="minorEastAsia" w:hAnsiTheme="minorHAnsi" w:cstheme="minorBidi"/>
            <w:sz w:val="22"/>
            <w:szCs w:val="22"/>
          </w:rPr>
          <w:tab/>
        </w:r>
        <w:r w:rsidR="006B5D20" w:rsidRPr="00132F40">
          <w:rPr>
            <w:rStyle w:val="Hyperlink"/>
          </w:rPr>
          <w:t>Środki ochrony prawnej.</w:t>
        </w:r>
        <w:r w:rsidR="006B5D20">
          <w:rPr>
            <w:webHidden/>
          </w:rPr>
          <w:tab/>
        </w:r>
        <w:r w:rsidR="00F32C10">
          <w:rPr>
            <w:webHidden/>
          </w:rPr>
          <w:fldChar w:fldCharType="begin"/>
        </w:r>
        <w:r w:rsidR="006B5D20">
          <w:rPr>
            <w:webHidden/>
          </w:rPr>
          <w:instrText xml:space="preserve"> PAGEREF _Toc477867928 \h </w:instrText>
        </w:r>
        <w:r w:rsidR="00F32C10">
          <w:rPr>
            <w:webHidden/>
          </w:rPr>
        </w:r>
        <w:r w:rsidR="00F32C10">
          <w:rPr>
            <w:webHidden/>
          </w:rPr>
          <w:fldChar w:fldCharType="separate"/>
        </w:r>
        <w:r w:rsidR="008869FF">
          <w:rPr>
            <w:webHidden/>
          </w:rPr>
          <w:t>42</w:t>
        </w:r>
        <w:r w:rsidR="00F32C10">
          <w:rPr>
            <w:webHidden/>
          </w:rPr>
          <w:fldChar w:fldCharType="end"/>
        </w:r>
      </w:hyperlink>
    </w:p>
    <w:p w14:paraId="3068E682" w14:textId="5C71DF13" w:rsidR="006B5D20" w:rsidRDefault="0033554D">
      <w:pPr>
        <w:pStyle w:val="TOC1"/>
        <w:rPr>
          <w:rFonts w:asciiTheme="minorHAnsi" w:eastAsiaTheme="minorEastAsia" w:hAnsiTheme="minorHAnsi" w:cstheme="minorBidi"/>
          <w:sz w:val="22"/>
          <w:szCs w:val="22"/>
        </w:rPr>
      </w:pPr>
      <w:hyperlink w:anchor="_Toc477867929" w:history="1">
        <w:r w:rsidR="006B5D20" w:rsidRPr="00132F40">
          <w:rPr>
            <w:rStyle w:val="Hyperlink"/>
          </w:rPr>
          <w:t>28.</w:t>
        </w:r>
        <w:r w:rsidR="006B5D20">
          <w:rPr>
            <w:rFonts w:asciiTheme="minorHAnsi" w:eastAsiaTheme="minorEastAsia" w:hAnsiTheme="minorHAnsi" w:cstheme="minorBidi"/>
            <w:sz w:val="22"/>
            <w:szCs w:val="22"/>
          </w:rPr>
          <w:tab/>
        </w:r>
        <w:r w:rsidR="006B5D20" w:rsidRPr="00132F40">
          <w:rPr>
            <w:rStyle w:val="Hyperlink"/>
          </w:rPr>
          <w:t>Sposób porozumiewania się Zamawiającego z Wykonawcami.</w:t>
        </w:r>
        <w:r w:rsidR="006B5D20">
          <w:rPr>
            <w:webHidden/>
          </w:rPr>
          <w:tab/>
        </w:r>
        <w:r w:rsidR="00F32C10">
          <w:rPr>
            <w:webHidden/>
          </w:rPr>
          <w:fldChar w:fldCharType="begin"/>
        </w:r>
        <w:r w:rsidR="006B5D20">
          <w:rPr>
            <w:webHidden/>
          </w:rPr>
          <w:instrText xml:space="preserve"> PAGEREF _Toc477867929 \h </w:instrText>
        </w:r>
        <w:r w:rsidR="00F32C10">
          <w:rPr>
            <w:webHidden/>
          </w:rPr>
        </w:r>
        <w:r w:rsidR="00F32C10">
          <w:rPr>
            <w:webHidden/>
          </w:rPr>
          <w:fldChar w:fldCharType="separate"/>
        </w:r>
        <w:r w:rsidR="008869FF">
          <w:rPr>
            <w:webHidden/>
          </w:rPr>
          <w:t>43</w:t>
        </w:r>
        <w:r w:rsidR="00F32C10">
          <w:rPr>
            <w:webHidden/>
          </w:rPr>
          <w:fldChar w:fldCharType="end"/>
        </w:r>
      </w:hyperlink>
    </w:p>
    <w:p w14:paraId="435FDC8C" w14:textId="236E5528" w:rsidR="006B5D20" w:rsidRDefault="0033554D">
      <w:pPr>
        <w:pStyle w:val="TOC1"/>
        <w:rPr>
          <w:rFonts w:asciiTheme="minorHAnsi" w:eastAsiaTheme="minorEastAsia" w:hAnsiTheme="minorHAnsi" w:cstheme="minorBidi"/>
          <w:sz w:val="22"/>
          <w:szCs w:val="22"/>
        </w:rPr>
      </w:pPr>
      <w:hyperlink w:anchor="_Toc477867930" w:history="1">
        <w:r w:rsidR="006B5D20" w:rsidRPr="00132F40">
          <w:rPr>
            <w:rStyle w:val="Hyperlink"/>
          </w:rPr>
          <w:t>29.</w:t>
        </w:r>
        <w:r w:rsidR="006B5D20">
          <w:rPr>
            <w:rFonts w:asciiTheme="minorHAnsi" w:eastAsiaTheme="minorEastAsia" w:hAnsiTheme="minorHAnsi" w:cstheme="minorBidi"/>
            <w:sz w:val="22"/>
            <w:szCs w:val="22"/>
          </w:rPr>
          <w:tab/>
        </w:r>
        <w:r w:rsidR="006B5D20" w:rsidRPr="00132F40">
          <w:rPr>
            <w:rStyle w:val="Hyperlink"/>
          </w:rPr>
          <w:t>Podwykonawstwo.</w:t>
        </w:r>
        <w:r w:rsidR="006B5D20">
          <w:rPr>
            <w:webHidden/>
          </w:rPr>
          <w:tab/>
        </w:r>
        <w:r w:rsidR="00F32C10">
          <w:rPr>
            <w:webHidden/>
          </w:rPr>
          <w:fldChar w:fldCharType="begin"/>
        </w:r>
        <w:r w:rsidR="006B5D20">
          <w:rPr>
            <w:webHidden/>
          </w:rPr>
          <w:instrText xml:space="preserve"> PAGEREF _Toc477867930 \h </w:instrText>
        </w:r>
        <w:r w:rsidR="00F32C10">
          <w:rPr>
            <w:webHidden/>
          </w:rPr>
        </w:r>
        <w:r w:rsidR="00F32C10">
          <w:rPr>
            <w:webHidden/>
          </w:rPr>
          <w:fldChar w:fldCharType="separate"/>
        </w:r>
        <w:r w:rsidR="008869FF">
          <w:rPr>
            <w:webHidden/>
          </w:rPr>
          <w:t>43</w:t>
        </w:r>
        <w:r w:rsidR="00F32C10">
          <w:rPr>
            <w:webHidden/>
          </w:rPr>
          <w:fldChar w:fldCharType="end"/>
        </w:r>
      </w:hyperlink>
    </w:p>
    <w:p w14:paraId="4F9CCB9A" w14:textId="5AC59EB2" w:rsidR="006B5D20" w:rsidRDefault="0033554D">
      <w:pPr>
        <w:pStyle w:val="TOC1"/>
        <w:rPr>
          <w:rFonts w:asciiTheme="minorHAnsi" w:eastAsiaTheme="minorEastAsia" w:hAnsiTheme="minorHAnsi" w:cstheme="minorBidi"/>
          <w:sz w:val="22"/>
          <w:szCs w:val="22"/>
        </w:rPr>
      </w:pPr>
      <w:hyperlink w:anchor="_Toc477867931" w:history="1">
        <w:r w:rsidR="006B5D20" w:rsidRPr="00132F40">
          <w:rPr>
            <w:rStyle w:val="Hyperlink"/>
          </w:rPr>
          <w:t>30.</w:t>
        </w:r>
        <w:r w:rsidR="006B5D20">
          <w:rPr>
            <w:rFonts w:asciiTheme="minorHAnsi" w:eastAsiaTheme="minorEastAsia" w:hAnsiTheme="minorHAnsi" w:cstheme="minorBidi"/>
            <w:sz w:val="22"/>
            <w:szCs w:val="22"/>
          </w:rPr>
          <w:tab/>
        </w:r>
        <w:r w:rsidR="006B5D20" w:rsidRPr="00132F40">
          <w:rPr>
            <w:rStyle w:val="Hyperlink"/>
          </w:rPr>
          <w:t>Wysokość zwrotu kosztów udziału w postępowaniu.</w:t>
        </w:r>
        <w:r w:rsidR="006B5D20">
          <w:rPr>
            <w:webHidden/>
          </w:rPr>
          <w:tab/>
        </w:r>
        <w:r w:rsidR="00F32C10">
          <w:rPr>
            <w:webHidden/>
          </w:rPr>
          <w:fldChar w:fldCharType="begin"/>
        </w:r>
        <w:r w:rsidR="006B5D20">
          <w:rPr>
            <w:webHidden/>
          </w:rPr>
          <w:instrText xml:space="preserve"> PAGEREF _Toc477867931 \h </w:instrText>
        </w:r>
        <w:r w:rsidR="00F32C10">
          <w:rPr>
            <w:webHidden/>
          </w:rPr>
        </w:r>
        <w:r w:rsidR="00F32C10">
          <w:rPr>
            <w:webHidden/>
          </w:rPr>
          <w:fldChar w:fldCharType="separate"/>
        </w:r>
        <w:r w:rsidR="008869FF">
          <w:rPr>
            <w:webHidden/>
          </w:rPr>
          <w:t>43</w:t>
        </w:r>
        <w:r w:rsidR="00F32C10">
          <w:rPr>
            <w:webHidden/>
          </w:rPr>
          <w:fldChar w:fldCharType="end"/>
        </w:r>
      </w:hyperlink>
    </w:p>
    <w:p w14:paraId="4D3BA1EB" w14:textId="6A65F139" w:rsidR="006B5D20" w:rsidRDefault="0033554D">
      <w:pPr>
        <w:pStyle w:val="TOC1"/>
        <w:rPr>
          <w:rFonts w:asciiTheme="minorHAnsi" w:eastAsiaTheme="minorEastAsia" w:hAnsiTheme="minorHAnsi" w:cstheme="minorBidi"/>
          <w:sz w:val="22"/>
          <w:szCs w:val="22"/>
        </w:rPr>
      </w:pPr>
      <w:hyperlink w:anchor="_Toc477867932" w:history="1">
        <w:r w:rsidR="006B5D20" w:rsidRPr="00132F40">
          <w:rPr>
            <w:rStyle w:val="Hyperlink"/>
          </w:rPr>
          <w:t>31.</w:t>
        </w:r>
        <w:r w:rsidR="006B5D20">
          <w:rPr>
            <w:rFonts w:asciiTheme="minorHAnsi" w:eastAsiaTheme="minorEastAsia" w:hAnsiTheme="minorHAnsi" w:cstheme="minorBidi"/>
            <w:sz w:val="22"/>
            <w:szCs w:val="22"/>
          </w:rPr>
          <w:tab/>
        </w:r>
        <w:r w:rsidR="006B5D20" w:rsidRPr="00132F40">
          <w:rPr>
            <w:rStyle w:val="Hyperlink"/>
          </w:rPr>
          <w:t>Zmiany postanowień zawartej umowy.</w:t>
        </w:r>
        <w:r w:rsidR="006B5D20">
          <w:rPr>
            <w:webHidden/>
          </w:rPr>
          <w:tab/>
        </w:r>
        <w:r w:rsidR="00F32C10">
          <w:rPr>
            <w:webHidden/>
          </w:rPr>
          <w:fldChar w:fldCharType="begin"/>
        </w:r>
        <w:r w:rsidR="006B5D20">
          <w:rPr>
            <w:webHidden/>
          </w:rPr>
          <w:instrText xml:space="preserve"> PAGEREF _Toc477867932 \h </w:instrText>
        </w:r>
        <w:r w:rsidR="00F32C10">
          <w:rPr>
            <w:webHidden/>
          </w:rPr>
        </w:r>
        <w:r w:rsidR="00F32C10">
          <w:rPr>
            <w:webHidden/>
          </w:rPr>
          <w:fldChar w:fldCharType="separate"/>
        </w:r>
        <w:r w:rsidR="008869FF">
          <w:rPr>
            <w:webHidden/>
          </w:rPr>
          <w:t>43</w:t>
        </w:r>
        <w:r w:rsidR="00F32C10">
          <w:rPr>
            <w:webHidden/>
          </w:rPr>
          <w:fldChar w:fldCharType="end"/>
        </w:r>
      </w:hyperlink>
    </w:p>
    <w:p w14:paraId="03BF9F73" w14:textId="63E3FA63" w:rsidR="006B5D20" w:rsidRDefault="0033554D">
      <w:pPr>
        <w:pStyle w:val="TOC1"/>
        <w:rPr>
          <w:rFonts w:asciiTheme="minorHAnsi" w:eastAsiaTheme="minorEastAsia" w:hAnsiTheme="minorHAnsi" w:cstheme="minorBidi"/>
          <w:sz w:val="22"/>
          <w:szCs w:val="22"/>
        </w:rPr>
      </w:pPr>
      <w:hyperlink w:anchor="_Toc477867933" w:history="1">
        <w:r w:rsidR="006B5D20" w:rsidRPr="00132F40">
          <w:rPr>
            <w:rStyle w:val="Hyperlink"/>
          </w:rPr>
          <w:t>32.</w:t>
        </w:r>
        <w:r w:rsidR="006B5D20">
          <w:rPr>
            <w:rFonts w:asciiTheme="minorHAnsi" w:eastAsiaTheme="minorEastAsia" w:hAnsiTheme="minorHAnsi" w:cstheme="minorBidi"/>
            <w:sz w:val="22"/>
            <w:szCs w:val="22"/>
          </w:rPr>
          <w:tab/>
        </w:r>
        <w:r w:rsidR="006B5D20" w:rsidRPr="00132F40">
          <w:rPr>
            <w:rStyle w:val="Hyperlink"/>
          </w:rPr>
          <w:t>Wykaz załączników do niniejszej IDW.</w:t>
        </w:r>
        <w:r w:rsidR="006B5D20">
          <w:rPr>
            <w:webHidden/>
          </w:rPr>
          <w:tab/>
        </w:r>
        <w:r w:rsidR="00F32C10">
          <w:rPr>
            <w:webHidden/>
          </w:rPr>
          <w:fldChar w:fldCharType="begin"/>
        </w:r>
        <w:r w:rsidR="006B5D20">
          <w:rPr>
            <w:webHidden/>
          </w:rPr>
          <w:instrText xml:space="preserve"> PAGEREF _Toc477867933 \h </w:instrText>
        </w:r>
        <w:r w:rsidR="00F32C10">
          <w:rPr>
            <w:webHidden/>
          </w:rPr>
        </w:r>
        <w:r w:rsidR="00F32C10">
          <w:rPr>
            <w:webHidden/>
          </w:rPr>
          <w:fldChar w:fldCharType="separate"/>
        </w:r>
        <w:r w:rsidR="008869FF">
          <w:rPr>
            <w:webHidden/>
          </w:rPr>
          <w:t>43</w:t>
        </w:r>
        <w:r w:rsidR="00F32C10">
          <w:rPr>
            <w:webHidden/>
          </w:rPr>
          <w:fldChar w:fldCharType="end"/>
        </w:r>
      </w:hyperlink>
    </w:p>
    <w:p w14:paraId="6954A18B" w14:textId="77777777" w:rsidR="00EA6759" w:rsidRPr="00A96E8B" w:rsidRDefault="00F32C10" w:rsidP="00EA6759">
      <w:pPr>
        <w:ind w:left="360"/>
        <w:rPr>
          <w:sz w:val="22"/>
          <w:szCs w:val="22"/>
        </w:rPr>
      </w:pPr>
      <w:r w:rsidRPr="0031328D">
        <w:rPr>
          <w:b/>
          <w:sz w:val="22"/>
          <w:szCs w:val="22"/>
        </w:rPr>
        <w:fldChar w:fldCharType="end"/>
      </w:r>
      <w:r w:rsidR="008A6EA4" w:rsidRPr="00A96E8B">
        <w:rPr>
          <w:sz w:val="22"/>
          <w:szCs w:val="22"/>
        </w:rPr>
        <w:t xml:space="preserve"> </w:t>
      </w:r>
    </w:p>
    <w:p w14:paraId="6EC6361F" w14:textId="77777777" w:rsidR="00EA6759" w:rsidRPr="00A96E8B" w:rsidRDefault="00EA6759" w:rsidP="00EA6759">
      <w:pPr>
        <w:rPr>
          <w:sz w:val="22"/>
          <w:szCs w:val="22"/>
        </w:rPr>
      </w:pPr>
    </w:p>
    <w:p w14:paraId="4517414B" w14:textId="77777777" w:rsidR="00CF57DA" w:rsidRDefault="008A6EA4" w:rsidP="00CF57DA">
      <w:pPr>
        <w:pStyle w:val="Heading1"/>
      </w:pPr>
      <w:r w:rsidRPr="00A96E8B">
        <w:br w:type="page"/>
      </w:r>
      <w:bookmarkStart w:id="1" w:name="_Toc477867902"/>
      <w:r w:rsidR="00EA6759" w:rsidRPr="00966D0A">
        <w:lastRenderedPageBreak/>
        <w:t>Nazwa (firma) i adres Zamawiającego.</w:t>
      </w:r>
      <w:bookmarkEnd w:id="1"/>
    </w:p>
    <w:p w14:paraId="2830A1CE" w14:textId="77777777" w:rsidR="00CF57DA" w:rsidRDefault="00CF57DA" w:rsidP="00CF57DA"/>
    <w:p w14:paraId="6CBC2138" w14:textId="77777777" w:rsidR="00CF57DA" w:rsidRPr="00CF57DA" w:rsidRDefault="00CF57DA" w:rsidP="00CF57DA">
      <w:pPr>
        <w:ind w:firstLine="851"/>
        <w:rPr>
          <w:b/>
          <w:sz w:val="22"/>
          <w:szCs w:val="22"/>
        </w:rPr>
      </w:pPr>
      <w:r w:rsidRPr="00CF57DA">
        <w:rPr>
          <w:b/>
          <w:sz w:val="22"/>
          <w:szCs w:val="22"/>
        </w:rPr>
        <w:t>Przedsiębiorstwo Wodociągów i Kanalizacji Sp. z o.o.</w:t>
      </w:r>
    </w:p>
    <w:p w14:paraId="085342D4" w14:textId="77777777" w:rsidR="00CF57DA" w:rsidRPr="00CF57DA" w:rsidRDefault="00CF57DA" w:rsidP="00CF57DA">
      <w:pPr>
        <w:ind w:firstLine="851"/>
        <w:rPr>
          <w:sz w:val="22"/>
          <w:szCs w:val="22"/>
        </w:rPr>
      </w:pPr>
      <w:r w:rsidRPr="00CF57DA">
        <w:rPr>
          <w:sz w:val="22"/>
          <w:szCs w:val="22"/>
        </w:rPr>
        <w:t>Ul. Wschodnia 1, 74-300 Myślibórz</w:t>
      </w:r>
    </w:p>
    <w:p w14:paraId="7D377EA0" w14:textId="77777777" w:rsidR="00CF57DA" w:rsidRPr="00CF57DA" w:rsidRDefault="00CF57DA" w:rsidP="00CF57DA">
      <w:pPr>
        <w:ind w:firstLine="851"/>
        <w:rPr>
          <w:sz w:val="22"/>
          <w:szCs w:val="22"/>
        </w:rPr>
      </w:pPr>
      <w:r w:rsidRPr="00CF57DA">
        <w:rPr>
          <w:sz w:val="22"/>
          <w:szCs w:val="22"/>
        </w:rPr>
        <w:t>Tel./fax + 48 95 747 31-21</w:t>
      </w:r>
    </w:p>
    <w:p w14:paraId="5501C87E" w14:textId="77777777" w:rsidR="00CF57DA" w:rsidRPr="00CF57DA" w:rsidRDefault="00CF57DA" w:rsidP="00CF57DA">
      <w:pPr>
        <w:ind w:firstLine="851"/>
        <w:rPr>
          <w:sz w:val="22"/>
          <w:szCs w:val="22"/>
        </w:rPr>
      </w:pPr>
      <w:r w:rsidRPr="00CF57DA">
        <w:rPr>
          <w:sz w:val="22"/>
          <w:szCs w:val="22"/>
        </w:rPr>
        <w:t>Adres strony internetowej:</w:t>
      </w:r>
      <w:r w:rsidRPr="00483B02">
        <w:rPr>
          <w:sz w:val="22"/>
          <w:szCs w:val="22"/>
        </w:rPr>
        <w:t xml:space="preserve"> </w:t>
      </w:r>
      <w:hyperlink r:id="rId9" w:history="1">
        <w:r w:rsidRPr="00483B02">
          <w:rPr>
            <w:rStyle w:val="Hyperlink"/>
            <w:color w:val="auto"/>
            <w:sz w:val="22"/>
            <w:szCs w:val="22"/>
            <w:u w:val="none"/>
          </w:rPr>
          <w:t>www.pwik-mysliborz.pl</w:t>
        </w:r>
      </w:hyperlink>
    </w:p>
    <w:p w14:paraId="40757A17" w14:textId="77777777" w:rsidR="00CF57DA" w:rsidRPr="00CF57DA" w:rsidRDefault="00CF57DA" w:rsidP="00CF57DA">
      <w:pPr>
        <w:ind w:firstLine="851"/>
        <w:rPr>
          <w:sz w:val="22"/>
          <w:szCs w:val="22"/>
        </w:rPr>
      </w:pPr>
      <w:r w:rsidRPr="00CF57DA">
        <w:rPr>
          <w:sz w:val="22"/>
          <w:szCs w:val="22"/>
        </w:rPr>
        <w:t>Adres internetowej skrzynki pocztowej: pwik.inwestycje@gmail.com</w:t>
      </w:r>
    </w:p>
    <w:p w14:paraId="75D9A8E8" w14:textId="77777777" w:rsidR="00E03D61" w:rsidRPr="00A96E8B" w:rsidRDefault="00E03D61" w:rsidP="002F5E15">
      <w:pPr>
        <w:pStyle w:val="Heading1"/>
      </w:pPr>
      <w:bookmarkStart w:id="2" w:name="_Toc477867903"/>
      <w:r w:rsidRPr="00A96E8B">
        <w:t>Oznaczenie Wykonawcy.</w:t>
      </w:r>
      <w:bookmarkEnd w:id="2"/>
    </w:p>
    <w:p w14:paraId="3A31C358" w14:textId="77777777" w:rsidR="00E03D61" w:rsidRPr="00A96E8B" w:rsidRDefault="00E03D61" w:rsidP="00C66AB8">
      <w:pPr>
        <w:spacing w:before="120"/>
        <w:ind w:left="426"/>
        <w:jc w:val="both"/>
        <w:rPr>
          <w:sz w:val="22"/>
          <w:szCs w:val="22"/>
        </w:rPr>
      </w:pPr>
      <w:r w:rsidRPr="00A96E8B">
        <w:rPr>
          <w:sz w:val="22"/>
          <w:szCs w:val="22"/>
        </w:rPr>
        <w:t xml:space="preserve">Na potrzeby niniejszej SIWZ za </w:t>
      </w:r>
      <w:r w:rsidRPr="00A96E8B">
        <w:rPr>
          <w:b/>
          <w:sz w:val="22"/>
          <w:szCs w:val="22"/>
        </w:rPr>
        <w:t>Wykonawcę</w:t>
      </w:r>
      <w:r w:rsidRPr="00A96E8B">
        <w:rPr>
          <w:sz w:val="22"/>
          <w:szCs w:val="22"/>
        </w:rPr>
        <w:t xml:space="preserve"> uważa się osobę fizyczną, osobę prawną albo jednostkę</w:t>
      </w:r>
      <w:r w:rsidR="00FF34FF" w:rsidRPr="00A96E8B">
        <w:rPr>
          <w:sz w:val="22"/>
          <w:szCs w:val="22"/>
        </w:rPr>
        <w:t xml:space="preserve"> organizacyjną nieposiadającą osobowości prawnej, która ubiega się o udzielenie zamówienia publicznego, złożyła ofertę lub zawarła umowę w sprawie zamówienia publicznego.</w:t>
      </w:r>
    </w:p>
    <w:p w14:paraId="221FD293" w14:textId="77777777" w:rsidR="00EA6759" w:rsidRPr="00A96E8B" w:rsidRDefault="00EA6759" w:rsidP="002F5E15">
      <w:pPr>
        <w:pStyle w:val="Heading1"/>
      </w:pPr>
      <w:bookmarkStart w:id="3" w:name="_Toc477867904"/>
      <w:r w:rsidRPr="00A96E8B">
        <w:t>Tryb udzielania zamówienia i terminologia.</w:t>
      </w:r>
      <w:bookmarkEnd w:id="3"/>
    </w:p>
    <w:p w14:paraId="39DE0F72" w14:textId="3A98ECB8" w:rsidR="00EA6759" w:rsidRPr="00A96E8B" w:rsidRDefault="00EA6759" w:rsidP="006927FD">
      <w:pPr>
        <w:pStyle w:val="ListParagraph"/>
        <w:numPr>
          <w:ilvl w:val="1"/>
          <w:numId w:val="55"/>
        </w:numPr>
        <w:spacing w:before="120"/>
        <w:ind w:left="851" w:hanging="425"/>
        <w:jc w:val="both"/>
        <w:rPr>
          <w:sz w:val="22"/>
          <w:szCs w:val="22"/>
        </w:rPr>
      </w:pPr>
      <w:r w:rsidRPr="00A96E8B">
        <w:rPr>
          <w:sz w:val="22"/>
          <w:szCs w:val="22"/>
        </w:rPr>
        <w:t xml:space="preserve">Postępowanie prowadzone jest w trybie </w:t>
      </w:r>
      <w:r w:rsidR="0094067A" w:rsidRPr="00A96E8B">
        <w:rPr>
          <w:sz w:val="22"/>
          <w:szCs w:val="22"/>
        </w:rPr>
        <w:t>przetargu nieograniczonego</w:t>
      </w:r>
      <w:r w:rsidRPr="00A96E8B">
        <w:rPr>
          <w:sz w:val="22"/>
          <w:szCs w:val="22"/>
        </w:rPr>
        <w:t>, zgodnie z procedurą i zasadami określonymi w ustawie z dnia 29 stycznia 2004 roku – Prawo Zamówień Publicznyc</w:t>
      </w:r>
      <w:r w:rsidR="009C77CB" w:rsidRPr="00A96E8B">
        <w:rPr>
          <w:sz w:val="22"/>
          <w:szCs w:val="22"/>
        </w:rPr>
        <w:t>h (tekst jed</w:t>
      </w:r>
      <w:r w:rsidR="00FF34FF" w:rsidRPr="00A96E8B">
        <w:rPr>
          <w:sz w:val="22"/>
          <w:szCs w:val="22"/>
        </w:rPr>
        <w:t>nolity: Dz.</w:t>
      </w:r>
      <w:r w:rsidR="0054341B" w:rsidRPr="00A96E8B">
        <w:rPr>
          <w:sz w:val="22"/>
          <w:szCs w:val="22"/>
        </w:rPr>
        <w:t xml:space="preserve"> </w:t>
      </w:r>
      <w:r w:rsidR="00FF34FF" w:rsidRPr="00A96E8B">
        <w:rPr>
          <w:sz w:val="22"/>
          <w:szCs w:val="22"/>
        </w:rPr>
        <w:t>U. z 201</w:t>
      </w:r>
      <w:r w:rsidR="002B420C">
        <w:rPr>
          <w:sz w:val="22"/>
          <w:szCs w:val="22"/>
        </w:rPr>
        <w:t>5</w:t>
      </w:r>
      <w:r w:rsidR="00FF34FF" w:rsidRPr="00A96E8B">
        <w:rPr>
          <w:sz w:val="22"/>
          <w:szCs w:val="22"/>
        </w:rPr>
        <w:t xml:space="preserve"> r</w:t>
      </w:r>
      <w:r w:rsidR="00512072" w:rsidRPr="00A96E8B">
        <w:rPr>
          <w:sz w:val="22"/>
          <w:szCs w:val="22"/>
        </w:rPr>
        <w:t xml:space="preserve">oku, </w:t>
      </w:r>
      <w:r w:rsidR="00FF34FF" w:rsidRPr="00A96E8B">
        <w:rPr>
          <w:sz w:val="22"/>
          <w:szCs w:val="22"/>
        </w:rPr>
        <w:t>poz. 2164</w:t>
      </w:r>
      <w:r w:rsidRPr="00A96E8B">
        <w:rPr>
          <w:sz w:val="22"/>
          <w:szCs w:val="22"/>
        </w:rPr>
        <w:t xml:space="preserve"> z późn. zm.), zwanej dalej u.</w:t>
      </w:r>
      <w:r w:rsidR="002B32D5" w:rsidRPr="00A96E8B">
        <w:rPr>
          <w:sz w:val="22"/>
          <w:szCs w:val="22"/>
        </w:rPr>
        <w:t>P</w:t>
      </w:r>
      <w:r w:rsidRPr="00A96E8B">
        <w:rPr>
          <w:sz w:val="22"/>
          <w:szCs w:val="22"/>
        </w:rPr>
        <w:t>zp.</w:t>
      </w:r>
    </w:p>
    <w:p w14:paraId="17034B2E" w14:textId="77777777" w:rsidR="009C77CB" w:rsidRPr="00A96E8B" w:rsidRDefault="00EA6759" w:rsidP="006927FD">
      <w:pPr>
        <w:pStyle w:val="ListParagraph"/>
        <w:numPr>
          <w:ilvl w:val="1"/>
          <w:numId w:val="55"/>
        </w:numPr>
        <w:spacing w:before="120"/>
        <w:ind w:left="851" w:hanging="425"/>
        <w:jc w:val="both"/>
        <w:rPr>
          <w:sz w:val="22"/>
          <w:szCs w:val="22"/>
        </w:rPr>
      </w:pPr>
      <w:r w:rsidRPr="00A96E8B">
        <w:rPr>
          <w:sz w:val="22"/>
          <w:szCs w:val="22"/>
        </w:rPr>
        <w:t>Terminologia przyjęta na potrzeby niniejszej Instrukcji dla Wyk</w:t>
      </w:r>
      <w:r w:rsidR="009C77CB" w:rsidRPr="00A96E8B">
        <w:rPr>
          <w:sz w:val="22"/>
          <w:szCs w:val="22"/>
        </w:rPr>
        <w:t>onawców jest zgodna z u.</w:t>
      </w:r>
      <w:r w:rsidR="00512072" w:rsidRPr="00A96E8B">
        <w:rPr>
          <w:sz w:val="22"/>
          <w:szCs w:val="22"/>
        </w:rPr>
        <w:t>P</w:t>
      </w:r>
      <w:r w:rsidR="009C77CB" w:rsidRPr="00A96E8B">
        <w:rPr>
          <w:sz w:val="22"/>
          <w:szCs w:val="22"/>
        </w:rPr>
        <w:t>zp.</w:t>
      </w:r>
    </w:p>
    <w:p w14:paraId="7467D11D" w14:textId="77777777" w:rsidR="00821423" w:rsidRPr="00A96E8B" w:rsidRDefault="00821423" w:rsidP="006927FD">
      <w:pPr>
        <w:pStyle w:val="ListParagraph"/>
        <w:numPr>
          <w:ilvl w:val="1"/>
          <w:numId w:val="55"/>
        </w:numPr>
        <w:spacing w:before="120"/>
        <w:ind w:left="851" w:hanging="425"/>
        <w:jc w:val="both"/>
        <w:rPr>
          <w:sz w:val="22"/>
          <w:szCs w:val="22"/>
        </w:rPr>
      </w:pPr>
      <w:r w:rsidRPr="00A96E8B">
        <w:rPr>
          <w:sz w:val="22"/>
          <w:szCs w:val="22"/>
        </w:rPr>
        <w:t>Zamówienie objęte niniejszym postępowaniem stanowi część zamówienia udzielnego w ramach projektu „Uporządkowanie gospodarki wodno-ściekowej w aglomeracji Myślibórz” nr. POIS.02.03.00-00-0026/16-00</w:t>
      </w:r>
    </w:p>
    <w:p w14:paraId="4DCE4896" w14:textId="77777777" w:rsidR="00EA6759" w:rsidRPr="00A96E8B" w:rsidRDefault="00EA6759" w:rsidP="002F5E15">
      <w:pPr>
        <w:pStyle w:val="Heading1"/>
      </w:pPr>
      <w:bookmarkStart w:id="4" w:name="_Toc477867905"/>
      <w:r w:rsidRPr="00A96E8B">
        <w:t>Opis przedmiotu zamówienia.</w:t>
      </w:r>
      <w:bookmarkEnd w:id="4"/>
    </w:p>
    <w:p w14:paraId="7DC3707D" w14:textId="77777777" w:rsidR="00B6640D" w:rsidRPr="00A96E8B" w:rsidRDefault="00B6640D" w:rsidP="006927FD">
      <w:pPr>
        <w:numPr>
          <w:ilvl w:val="1"/>
          <w:numId w:val="56"/>
        </w:numPr>
        <w:spacing w:before="240"/>
        <w:ind w:left="993" w:hanging="567"/>
        <w:jc w:val="both"/>
        <w:rPr>
          <w:sz w:val="22"/>
          <w:szCs w:val="22"/>
        </w:rPr>
      </w:pPr>
      <w:r w:rsidRPr="00A96E8B">
        <w:rPr>
          <w:sz w:val="22"/>
          <w:szCs w:val="22"/>
        </w:rPr>
        <w:t>Przedmiotem zamówienia jest zaprojektowanie oraz wykonanie robót budowlanych w zakresie:</w:t>
      </w:r>
    </w:p>
    <w:p w14:paraId="4DBF6EFC" w14:textId="77777777" w:rsidR="00B6640D" w:rsidRPr="00A96E8B" w:rsidRDefault="00B6640D" w:rsidP="006927FD">
      <w:pPr>
        <w:pStyle w:val="ListParagraph"/>
        <w:numPr>
          <w:ilvl w:val="0"/>
          <w:numId w:val="69"/>
        </w:numPr>
        <w:jc w:val="both"/>
        <w:rPr>
          <w:sz w:val="22"/>
          <w:szCs w:val="22"/>
        </w:rPr>
      </w:pPr>
      <w:r w:rsidRPr="00A96E8B">
        <w:rPr>
          <w:sz w:val="22"/>
          <w:szCs w:val="22"/>
        </w:rPr>
        <w:t xml:space="preserve">przebudowy i rozbudowy oczyszczalni ścieków w Myśliborzu realizującej procesy mechanicznego, biologicznego i chemicznego oczyszczania ścieków. </w:t>
      </w:r>
    </w:p>
    <w:p w14:paraId="441191E3" w14:textId="77777777" w:rsidR="00B6640D" w:rsidRPr="00A96E8B" w:rsidRDefault="00B6640D" w:rsidP="006927FD">
      <w:pPr>
        <w:pStyle w:val="ListParagraph"/>
        <w:numPr>
          <w:ilvl w:val="0"/>
          <w:numId w:val="69"/>
        </w:numPr>
        <w:jc w:val="both"/>
        <w:rPr>
          <w:sz w:val="22"/>
          <w:szCs w:val="22"/>
        </w:rPr>
      </w:pPr>
      <w:r w:rsidRPr="00A96E8B">
        <w:rPr>
          <w:sz w:val="22"/>
          <w:szCs w:val="22"/>
        </w:rPr>
        <w:t xml:space="preserve">budowy kolektora kanalizacji sanitarnej Golenice-Myślibórz oraz demontaż kanału dopływowego i wylotu ścieków oczyszczonych wyłączanej </w:t>
      </w:r>
      <w:r w:rsidR="005E2804" w:rsidRPr="00A96E8B">
        <w:rPr>
          <w:sz w:val="22"/>
          <w:szCs w:val="22"/>
        </w:rPr>
        <w:t xml:space="preserve">przez Wykonawcę </w:t>
      </w:r>
      <w:r w:rsidRPr="00A96E8B">
        <w:rPr>
          <w:sz w:val="22"/>
          <w:szCs w:val="22"/>
        </w:rPr>
        <w:t>z eksploatacji</w:t>
      </w:r>
      <w:r w:rsidR="005E2804" w:rsidRPr="00A96E8B">
        <w:rPr>
          <w:sz w:val="22"/>
          <w:szCs w:val="22"/>
        </w:rPr>
        <w:t xml:space="preserve"> w ramach robót </w:t>
      </w:r>
      <w:r w:rsidRPr="00A96E8B">
        <w:rPr>
          <w:sz w:val="22"/>
          <w:szCs w:val="22"/>
        </w:rPr>
        <w:t>oczyszczalni ścieków w Golenicach.</w:t>
      </w:r>
    </w:p>
    <w:p w14:paraId="71169138" w14:textId="77777777" w:rsidR="00B6640D" w:rsidRPr="00A96E8B" w:rsidRDefault="00B6640D" w:rsidP="00EA2AD5">
      <w:pPr>
        <w:ind w:left="426"/>
        <w:jc w:val="both"/>
        <w:rPr>
          <w:sz w:val="22"/>
          <w:szCs w:val="22"/>
        </w:rPr>
      </w:pPr>
    </w:p>
    <w:p w14:paraId="09CE16CB" w14:textId="77777777" w:rsidR="00B6640D" w:rsidRPr="00A96E8B" w:rsidRDefault="00B6640D" w:rsidP="00EA2AD5">
      <w:pPr>
        <w:ind w:left="426"/>
        <w:jc w:val="both"/>
        <w:rPr>
          <w:sz w:val="22"/>
          <w:szCs w:val="22"/>
        </w:rPr>
      </w:pPr>
      <w:r w:rsidRPr="00A96E8B">
        <w:rPr>
          <w:sz w:val="22"/>
          <w:szCs w:val="22"/>
        </w:rPr>
        <w:t xml:space="preserve">W wyniku realizacji zamówienia </w:t>
      </w:r>
      <w:r w:rsidR="009D2AE3" w:rsidRPr="00A96E8B">
        <w:rPr>
          <w:sz w:val="22"/>
          <w:szCs w:val="22"/>
        </w:rPr>
        <w:t xml:space="preserve">Wykonawca </w:t>
      </w:r>
      <w:r w:rsidRPr="00A96E8B">
        <w:rPr>
          <w:sz w:val="22"/>
          <w:szCs w:val="22"/>
        </w:rPr>
        <w:t>winien uzyskać</w:t>
      </w:r>
      <w:r w:rsidR="005E2804" w:rsidRPr="00A96E8B">
        <w:rPr>
          <w:sz w:val="22"/>
          <w:szCs w:val="22"/>
        </w:rPr>
        <w:t xml:space="preserve"> wszystkie niezbędne decyzje, zgody, pozwolenia, uzgodnienia niezbędne do zrealizowania zamówienia i jego prawidłowego użytkowania pozwalające w szczególności na</w:t>
      </w:r>
      <w:r w:rsidRPr="00A96E8B">
        <w:rPr>
          <w:sz w:val="22"/>
          <w:szCs w:val="22"/>
        </w:rPr>
        <w:t>:</w:t>
      </w:r>
    </w:p>
    <w:p w14:paraId="424D308E" w14:textId="05690D3C" w:rsidR="00B6640D" w:rsidRPr="00A96E8B" w:rsidRDefault="00B6640D" w:rsidP="006927FD">
      <w:pPr>
        <w:pStyle w:val="ListParagraph"/>
        <w:numPr>
          <w:ilvl w:val="0"/>
          <w:numId w:val="69"/>
        </w:numPr>
        <w:jc w:val="both"/>
        <w:rPr>
          <w:sz w:val="22"/>
          <w:szCs w:val="22"/>
        </w:rPr>
      </w:pPr>
      <w:r w:rsidRPr="00744866">
        <w:rPr>
          <w:sz w:val="22"/>
        </w:rPr>
        <w:t>zgodnoś</w:t>
      </w:r>
      <w:r w:rsidR="00456AB2" w:rsidRPr="00F4313A">
        <w:rPr>
          <w:sz w:val="22"/>
        </w:rPr>
        <w:t>ć</w:t>
      </w:r>
      <w:r w:rsidRPr="00A96E8B">
        <w:rPr>
          <w:sz w:val="22"/>
          <w:szCs w:val="22"/>
        </w:rPr>
        <w:t xml:space="preserve"> z dyrektywą dotyczącą ścieków komunalnych 91/271 /E</w:t>
      </w:r>
      <w:r w:rsidR="000D771B" w:rsidRPr="00A96E8B">
        <w:rPr>
          <w:sz w:val="22"/>
          <w:szCs w:val="22"/>
        </w:rPr>
        <w:t>WG</w:t>
      </w:r>
      <w:r w:rsidRPr="00A96E8B">
        <w:rPr>
          <w:sz w:val="22"/>
          <w:szCs w:val="22"/>
        </w:rPr>
        <w:t>;</w:t>
      </w:r>
    </w:p>
    <w:p w14:paraId="264C8404" w14:textId="77777777" w:rsidR="00B6640D" w:rsidRPr="00A96E8B" w:rsidRDefault="00B6640D" w:rsidP="006927FD">
      <w:pPr>
        <w:pStyle w:val="ListParagraph"/>
        <w:numPr>
          <w:ilvl w:val="0"/>
          <w:numId w:val="69"/>
        </w:numPr>
        <w:jc w:val="both"/>
        <w:rPr>
          <w:sz w:val="22"/>
          <w:szCs w:val="22"/>
        </w:rPr>
      </w:pPr>
      <w:r w:rsidRPr="00A96E8B">
        <w:rPr>
          <w:sz w:val="22"/>
          <w:szCs w:val="22"/>
        </w:rPr>
        <w:t>ochron</w:t>
      </w:r>
      <w:r w:rsidR="00364A63" w:rsidRPr="00A96E8B">
        <w:rPr>
          <w:sz w:val="22"/>
          <w:szCs w:val="22"/>
        </w:rPr>
        <w:t>ie</w:t>
      </w:r>
      <w:r w:rsidRPr="00A96E8B">
        <w:rPr>
          <w:sz w:val="22"/>
          <w:szCs w:val="22"/>
        </w:rPr>
        <w:t xml:space="preserve"> źródeł wód powierzchniowych i podziemnych;</w:t>
      </w:r>
    </w:p>
    <w:p w14:paraId="60714B6B" w14:textId="77777777" w:rsidR="00B6640D" w:rsidRPr="00A96E8B" w:rsidRDefault="00B6640D" w:rsidP="006927FD">
      <w:pPr>
        <w:pStyle w:val="ListParagraph"/>
        <w:numPr>
          <w:ilvl w:val="0"/>
          <w:numId w:val="69"/>
        </w:numPr>
        <w:jc w:val="both"/>
        <w:rPr>
          <w:sz w:val="22"/>
          <w:szCs w:val="22"/>
        </w:rPr>
      </w:pPr>
      <w:r w:rsidRPr="00A96E8B">
        <w:rPr>
          <w:sz w:val="22"/>
          <w:szCs w:val="22"/>
        </w:rPr>
        <w:t>spełnieni</w:t>
      </w:r>
      <w:r w:rsidR="00364A63" w:rsidRPr="00A96E8B">
        <w:rPr>
          <w:sz w:val="22"/>
          <w:szCs w:val="22"/>
        </w:rPr>
        <w:t>u</w:t>
      </w:r>
      <w:r w:rsidRPr="00A96E8B">
        <w:rPr>
          <w:sz w:val="22"/>
          <w:szCs w:val="22"/>
        </w:rPr>
        <w:t xml:space="preserve"> wymogów prawnych dotyczących postępowania z odpadami powstającymi w procesie oczyszczania ścieków komunalnych, w tym dyrektywy składowiskowej (1999/31/EC), dyrektywy 1986/278/EWG oraz tzw. Working document on sludge. 3rd Draft - EC DG XI, ENV/E.3/LM (2000) w sprawie osadów ściekowych.</w:t>
      </w:r>
    </w:p>
    <w:p w14:paraId="75672A06" w14:textId="77777777" w:rsidR="000D771B" w:rsidRPr="00A96E8B" w:rsidRDefault="000D771B" w:rsidP="0086069F">
      <w:pPr>
        <w:ind w:left="426"/>
        <w:jc w:val="both"/>
        <w:rPr>
          <w:sz w:val="22"/>
          <w:szCs w:val="22"/>
        </w:rPr>
      </w:pPr>
    </w:p>
    <w:p w14:paraId="11C42670" w14:textId="77777777" w:rsidR="0086069F" w:rsidRPr="00A96E8B" w:rsidRDefault="0086069F" w:rsidP="0086069F">
      <w:pPr>
        <w:ind w:left="426"/>
        <w:jc w:val="both"/>
        <w:rPr>
          <w:sz w:val="22"/>
          <w:szCs w:val="22"/>
        </w:rPr>
      </w:pPr>
      <w:r w:rsidRPr="00A96E8B">
        <w:rPr>
          <w:sz w:val="22"/>
          <w:szCs w:val="22"/>
        </w:rPr>
        <w:t>Szczegółowy opis przedmiotu zamówienia został ujęty w Części III SIWZ.</w:t>
      </w:r>
    </w:p>
    <w:p w14:paraId="2D034CB6" w14:textId="77777777" w:rsidR="0086069F" w:rsidRPr="00A96E8B" w:rsidRDefault="0086069F" w:rsidP="0086069F">
      <w:pPr>
        <w:ind w:left="426"/>
        <w:jc w:val="both"/>
        <w:rPr>
          <w:sz w:val="22"/>
          <w:szCs w:val="22"/>
        </w:rPr>
      </w:pPr>
    </w:p>
    <w:p w14:paraId="72A2BA88" w14:textId="77777777" w:rsidR="008B5E41" w:rsidRPr="00A96E8B" w:rsidRDefault="00DD52B8" w:rsidP="006927FD">
      <w:pPr>
        <w:numPr>
          <w:ilvl w:val="1"/>
          <w:numId w:val="56"/>
        </w:numPr>
        <w:spacing w:before="240"/>
        <w:ind w:left="993" w:hanging="567"/>
        <w:jc w:val="both"/>
        <w:rPr>
          <w:sz w:val="22"/>
          <w:szCs w:val="22"/>
        </w:rPr>
      </w:pPr>
      <w:r w:rsidRPr="00A96E8B">
        <w:rPr>
          <w:sz w:val="22"/>
          <w:szCs w:val="22"/>
        </w:rPr>
        <w:t>Zamawiający wymaga</w:t>
      </w:r>
      <w:r w:rsidR="003A2E4D" w:rsidRPr="00A96E8B">
        <w:rPr>
          <w:sz w:val="22"/>
          <w:szCs w:val="22"/>
        </w:rPr>
        <w:t xml:space="preserve"> </w:t>
      </w:r>
      <w:r w:rsidRPr="00A96E8B">
        <w:rPr>
          <w:sz w:val="22"/>
          <w:szCs w:val="22"/>
        </w:rPr>
        <w:t xml:space="preserve">zatrudnienia przez Wykonawcę lub Podwykonawcę na podstawie umowy o pracę w rozumieniu </w:t>
      </w:r>
      <w:r w:rsidR="00CB189B" w:rsidRPr="00A96E8B">
        <w:rPr>
          <w:sz w:val="22"/>
          <w:szCs w:val="22"/>
        </w:rPr>
        <w:t>ustawy z dnia 26 czerwca 1974 roku</w:t>
      </w:r>
      <w:r w:rsidRPr="00A96E8B">
        <w:rPr>
          <w:sz w:val="22"/>
          <w:szCs w:val="22"/>
        </w:rPr>
        <w:t xml:space="preserve"> Kodeks pracy (tekst. jedn. Dz. U. z 2014 </w:t>
      </w:r>
      <w:r w:rsidR="00CB189B" w:rsidRPr="00A96E8B">
        <w:rPr>
          <w:sz w:val="22"/>
          <w:szCs w:val="22"/>
        </w:rPr>
        <w:t>roku</w:t>
      </w:r>
      <w:r w:rsidRPr="00A96E8B">
        <w:rPr>
          <w:sz w:val="22"/>
          <w:szCs w:val="22"/>
        </w:rPr>
        <w:t>, poz. 1502, z późn. zm.</w:t>
      </w:r>
      <w:r w:rsidR="00404B66" w:rsidRPr="00A96E8B">
        <w:rPr>
          <w:sz w:val="22"/>
          <w:szCs w:val="22"/>
        </w:rPr>
        <w:t>; dalej k.p.) osób wykonujących</w:t>
      </w:r>
      <w:r w:rsidR="00CA328C" w:rsidRPr="00A96E8B">
        <w:rPr>
          <w:sz w:val="22"/>
          <w:szCs w:val="22"/>
        </w:rPr>
        <w:t xml:space="preserve"> </w:t>
      </w:r>
      <w:r w:rsidR="0039602C" w:rsidRPr="00A96E8B">
        <w:rPr>
          <w:sz w:val="22"/>
          <w:szCs w:val="22"/>
        </w:rPr>
        <w:t xml:space="preserve">wskazane </w:t>
      </w:r>
      <w:r w:rsidR="004B0877" w:rsidRPr="00A96E8B">
        <w:rPr>
          <w:sz w:val="22"/>
          <w:szCs w:val="22"/>
        </w:rPr>
        <w:t xml:space="preserve">poniżej </w:t>
      </w:r>
      <w:r w:rsidR="0039602C" w:rsidRPr="00A96E8B">
        <w:rPr>
          <w:sz w:val="22"/>
          <w:szCs w:val="22"/>
        </w:rPr>
        <w:t xml:space="preserve"> rodzaje czynności w zakresie realizacji zamówienia</w:t>
      </w:r>
      <w:r w:rsidR="00404B66" w:rsidRPr="00A96E8B">
        <w:rPr>
          <w:sz w:val="22"/>
          <w:szCs w:val="22"/>
        </w:rPr>
        <w:t xml:space="preserve">, jeżeli wykonanie tych </w:t>
      </w:r>
      <w:r w:rsidR="00404B66" w:rsidRPr="00A96E8B">
        <w:rPr>
          <w:sz w:val="22"/>
          <w:szCs w:val="22"/>
        </w:rPr>
        <w:lastRenderedPageBreak/>
        <w:t>czynności polega na wykonywaniu pracy w sposób określony w art. 22 § 1 k.p.</w:t>
      </w:r>
      <w:r w:rsidR="00CA328C" w:rsidRPr="00A96E8B">
        <w:rPr>
          <w:sz w:val="22"/>
          <w:szCs w:val="22"/>
        </w:rPr>
        <w:t>,</w:t>
      </w:r>
      <w:r w:rsidR="00CB189B" w:rsidRPr="00A96E8B">
        <w:rPr>
          <w:sz w:val="22"/>
          <w:szCs w:val="22"/>
        </w:rPr>
        <w:t xml:space="preserve"> zgodnie z którym </w:t>
      </w:r>
      <w:r w:rsidR="00790C2F" w:rsidRPr="00A96E8B">
        <w:rPr>
          <w:sz w:val="22"/>
          <w:szCs w:val="22"/>
        </w:rPr>
        <w:t>„p</w:t>
      </w:r>
      <w:r w:rsidR="00CB189B" w:rsidRPr="00A96E8B">
        <w:rPr>
          <w:sz w:val="22"/>
          <w:szCs w:val="22"/>
        </w:rPr>
        <w:t xml:space="preserve">rzez nawiązanie stosunku </w:t>
      </w:r>
      <w:r w:rsidR="00CB189B" w:rsidRPr="00A96E8B">
        <w:rPr>
          <w:rStyle w:val="Emphasis"/>
          <w:i w:val="0"/>
          <w:sz w:val="22"/>
          <w:szCs w:val="22"/>
        </w:rPr>
        <w:t>pracy</w:t>
      </w:r>
      <w:r w:rsidR="00CB189B" w:rsidRPr="00A96E8B">
        <w:rPr>
          <w:sz w:val="22"/>
          <w:szCs w:val="22"/>
        </w:rPr>
        <w:t xml:space="preserve"> pracownik zobowiązuje się do wykonywania </w:t>
      </w:r>
      <w:r w:rsidR="00CB189B" w:rsidRPr="00A96E8B">
        <w:rPr>
          <w:rStyle w:val="Emphasis"/>
          <w:i w:val="0"/>
          <w:sz w:val="22"/>
          <w:szCs w:val="22"/>
        </w:rPr>
        <w:t>pracy</w:t>
      </w:r>
      <w:r w:rsidR="00CB189B" w:rsidRPr="00A96E8B">
        <w:rPr>
          <w:sz w:val="22"/>
          <w:szCs w:val="22"/>
        </w:rPr>
        <w:t xml:space="preserve"> określonego rodzaju na rzecz pracodawcy i pod jego kierownictwem oraz w miejscu i czasie wyznaczonym przez pracodawcę, a pracodawca - do zatrudniania pracownika za wynagrodzeniem</w:t>
      </w:r>
      <w:r w:rsidR="00790C2F" w:rsidRPr="00A96E8B">
        <w:rPr>
          <w:sz w:val="22"/>
          <w:szCs w:val="22"/>
        </w:rPr>
        <w:t>”</w:t>
      </w:r>
      <w:r w:rsidR="00CB189B" w:rsidRPr="00A96E8B">
        <w:rPr>
          <w:sz w:val="22"/>
          <w:szCs w:val="22"/>
        </w:rPr>
        <w:t>.</w:t>
      </w:r>
    </w:p>
    <w:p w14:paraId="67DADA21" w14:textId="77777777" w:rsidR="004B0877" w:rsidRPr="00A96E8B" w:rsidRDefault="004B0877" w:rsidP="0086069F">
      <w:pPr>
        <w:spacing w:before="240"/>
        <w:ind w:left="851"/>
        <w:jc w:val="both"/>
        <w:rPr>
          <w:sz w:val="22"/>
          <w:szCs w:val="22"/>
        </w:rPr>
      </w:pPr>
      <w:r w:rsidRPr="00A96E8B">
        <w:rPr>
          <w:sz w:val="22"/>
          <w:szCs w:val="22"/>
        </w:rPr>
        <w:t>Zgodnie z art. 29 ust. 3a u</w:t>
      </w:r>
      <w:r w:rsidR="00E64747" w:rsidRPr="00A96E8B">
        <w:rPr>
          <w:sz w:val="22"/>
          <w:szCs w:val="22"/>
        </w:rPr>
        <w:t>.Pzp</w:t>
      </w:r>
      <w:r w:rsidRPr="00A96E8B">
        <w:rPr>
          <w:sz w:val="22"/>
          <w:szCs w:val="22"/>
        </w:rPr>
        <w:t xml:space="preserve"> Zamawiający wymaga zatrudnienia przez Wykonawcę lub Podwykonawcę na podstawie umowy o pracę osób wykonujących następujące czynności w zakresie realizacji zamówienia:</w:t>
      </w:r>
    </w:p>
    <w:p w14:paraId="51EF2563" w14:textId="77777777" w:rsidR="004B0877" w:rsidRPr="00A96E8B" w:rsidRDefault="004B0877" w:rsidP="0086069F">
      <w:pPr>
        <w:spacing w:before="240"/>
        <w:ind w:left="851"/>
        <w:jc w:val="both"/>
        <w:rPr>
          <w:sz w:val="22"/>
          <w:szCs w:val="22"/>
        </w:rPr>
      </w:pPr>
      <w:r w:rsidRPr="00A96E8B">
        <w:rPr>
          <w:sz w:val="22"/>
          <w:szCs w:val="22"/>
        </w:rPr>
        <w:t>a) roboty konstrukcyjno-budowlane,</w:t>
      </w:r>
    </w:p>
    <w:p w14:paraId="5E7A3B67" w14:textId="77777777" w:rsidR="004B0877" w:rsidRPr="00A96E8B" w:rsidRDefault="004B0877" w:rsidP="0086069F">
      <w:pPr>
        <w:spacing w:before="240"/>
        <w:ind w:left="851"/>
        <w:jc w:val="both"/>
        <w:rPr>
          <w:sz w:val="22"/>
          <w:szCs w:val="22"/>
        </w:rPr>
      </w:pPr>
      <w:r w:rsidRPr="00A96E8B">
        <w:rPr>
          <w:sz w:val="22"/>
          <w:szCs w:val="22"/>
        </w:rPr>
        <w:t xml:space="preserve">b) roboty branży sanitarnej, </w:t>
      </w:r>
    </w:p>
    <w:p w14:paraId="1245C29A" w14:textId="77777777" w:rsidR="004B0877" w:rsidRPr="00A96E8B" w:rsidRDefault="004B0877" w:rsidP="0086069F">
      <w:pPr>
        <w:spacing w:before="240"/>
        <w:ind w:left="851"/>
        <w:jc w:val="both"/>
        <w:rPr>
          <w:sz w:val="22"/>
          <w:szCs w:val="22"/>
        </w:rPr>
      </w:pPr>
      <w:r w:rsidRPr="00A96E8B">
        <w:rPr>
          <w:sz w:val="22"/>
          <w:szCs w:val="22"/>
        </w:rPr>
        <w:t>c) roboty branży elektrycznej,</w:t>
      </w:r>
    </w:p>
    <w:p w14:paraId="19473BCE" w14:textId="77777777" w:rsidR="004B0877" w:rsidRPr="00A96E8B" w:rsidRDefault="004B0877" w:rsidP="0086069F">
      <w:pPr>
        <w:spacing w:before="240"/>
        <w:ind w:left="851"/>
        <w:jc w:val="both"/>
        <w:rPr>
          <w:sz w:val="22"/>
          <w:szCs w:val="22"/>
        </w:rPr>
      </w:pPr>
      <w:r w:rsidRPr="00A96E8B">
        <w:rPr>
          <w:sz w:val="22"/>
          <w:szCs w:val="22"/>
        </w:rPr>
        <w:t>c) roboty branży automatyki,</w:t>
      </w:r>
    </w:p>
    <w:p w14:paraId="5CCE079B" w14:textId="77777777" w:rsidR="004B0877" w:rsidRPr="00A96E8B" w:rsidRDefault="004B0877" w:rsidP="0086069F">
      <w:pPr>
        <w:spacing w:before="240"/>
        <w:ind w:left="851"/>
        <w:jc w:val="both"/>
        <w:rPr>
          <w:sz w:val="22"/>
          <w:szCs w:val="22"/>
        </w:rPr>
      </w:pPr>
      <w:r w:rsidRPr="00A96E8B">
        <w:rPr>
          <w:sz w:val="22"/>
          <w:szCs w:val="22"/>
        </w:rPr>
        <w:t>d) pozostałe roboty związane z realizacją zamówienia.</w:t>
      </w:r>
    </w:p>
    <w:p w14:paraId="6706A0DE" w14:textId="77777777" w:rsidR="004B0877" w:rsidRPr="002A7313" w:rsidRDefault="004B0877" w:rsidP="0086069F">
      <w:pPr>
        <w:spacing w:before="240"/>
        <w:ind w:left="851"/>
        <w:jc w:val="both"/>
        <w:rPr>
          <w:b/>
          <w:sz w:val="22"/>
          <w:szCs w:val="22"/>
        </w:rPr>
      </w:pPr>
      <w:r w:rsidRPr="002A7313">
        <w:rPr>
          <w:b/>
          <w:sz w:val="22"/>
          <w:szCs w:val="22"/>
        </w:rPr>
        <w:t>Wymaganie to nie dotyczy osób pełniących samodzielne funkcje techniczne w budownictwie w rozumieniu ustawy prawo budowl</w:t>
      </w:r>
      <w:r w:rsidR="000D771B" w:rsidRPr="002A7313">
        <w:rPr>
          <w:b/>
          <w:sz w:val="22"/>
          <w:szCs w:val="22"/>
        </w:rPr>
        <w:t>a</w:t>
      </w:r>
      <w:r w:rsidRPr="002A7313">
        <w:rPr>
          <w:b/>
          <w:sz w:val="22"/>
          <w:szCs w:val="22"/>
        </w:rPr>
        <w:t xml:space="preserve">ne, to jest: projektantów, kierownika budowy, kierowników robót oraz przedstawiciela wykonawcy,  programisty, technologa, ewentualnie innych osób,  co do których Wykonawca lub Podwykonawca wykaże, że wykonanie ww. czynności nie polega na wykonywaniu pracy w sposób określony w art. 22 § 1 k.p. </w:t>
      </w:r>
    </w:p>
    <w:p w14:paraId="04566382" w14:textId="77777777" w:rsidR="00404B66" w:rsidRPr="00A96E8B" w:rsidRDefault="00404B66" w:rsidP="0086069F">
      <w:pPr>
        <w:spacing w:before="240"/>
        <w:ind w:left="851"/>
        <w:jc w:val="both"/>
        <w:rPr>
          <w:sz w:val="22"/>
          <w:szCs w:val="22"/>
        </w:rPr>
      </w:pPr>
      <w:r w:rsidRPr="00A96E8B">
        <w:rPr>
          <w:sz w:val="22"/>
          <w:szCs w:val="22"/>
        </w:rPr>
        <w:t xml:space="preserve">Wykonawca </w:t>
      </w:r>
      <w:r w:rsidR="003C0274" w:rsidRPr="00A96E8B">
        <w:rPr>
          <w:sz w:val="22"/>
          <w:szCs w:val="22"/>
        </w:rPr>
        <w:t xml:space="preserve">lub Podwykonawca </w:t>
      </w:r>
      <w:r w:rsidRPr="00A96E8B">
        <w:rPr>
          <w:sz w:val="22"/>
          <w:szCs w:val="22"/>
        </w:rPr>
        <w:t>przed rozpoczęciem robót budowlanych oraz co miesiąc przez cały okres ich realizacji będzie składał Zamawiającemu oświadczenie o sposobie zatrudnienia ww. osób.</w:t>
      </w:r>
    </w:p>
    <w:p w14:paraId="01341333" w14:textId="77777777" w:rsidR="00404B66" w:rsidRPr="00A96E8B" w:rsidRDefault="00404B66" w:rsidP="0086069F">
      <w:pPr>
        <w:spacing w:before="240"/>
        <w:ind w:left="851"/>
        <w:jc w:val="both"/>
        <w:rPr>
          <w:sz w:val="22"/>
          <w:szCs w:val="22"/>
        </w:rPr>
      </w:pPr>
      <w:r w:rsidRPr="00A96E8B">
        <w:rPr>
          <w:sz w:val="22"/>
          <w:szCs w:val="22"/>
        </w:rPr>
        <w:t xml:space="preserve">Zamawiający ma prawo żądania przedstawienia mu poświadczonych za zgodność z oryginałem kopii </w:t>
      </w:r>
      <w:r w:rsidR="00CB1F4D" w:rsidRPr="00A96E8B">
        <w:rPr>
          <w:sz w:val="22"/>
          <w:szCs w:val="22"/>
        </w:rPr>
        <w:t xml:space="preserve">zanonimizowanych </w:t>
      </w:r>
      <w:r w:rsidRPr="00A96E8B">
        <w:rPr>
          <w:sz w:val="22"/>
          <w:szCs w:val="22"/>
        </w:rPr>
        <w:t xml:space="preserve">umów </w:t>
      </w:r>
      <w:r w:rsidR="00CB1F4D" w:rsidRPr="00A96E8B">
        <w:rPr>
          <w:sz w:val="22"/>
          <w:szCs w:val="22"/>
        </w:rPr>
        <w:t xml:space="preserve">o pracę </w:t>
      </w:r>
      <w:r w:rsidRPr="00A96E8B">
        <w:rPr>
          <w:sz w:val="22"/>
          <w:szCs w:val="22"/>
        </w:rPr>
        <w:t>łączących Wykonawcę lub Podwykonawcę z osobami, o których mowa powyżej.</w:t>
      </w:r>
    </w:p>
    <w:p w14:paraId="45D13C02" w14:textId="77777777" w:rsidR="00404B66" w:rsidRPr="00A96E8B" w:rsidRDefault="0048208D" w:rsidP="0086069F">
      <w:pPr>
        <w:spacing w:before="240"/>
        <w:ind w:left="851"/>
        <w:jc w:val="both"/>
        <w:rPr>
          <w:sz w:val="22"/>
          <w:szCs w:val="22"/>
        </w:rPr>
      </w:pPr>
      <w:r w:rsidRPr="00A96E8B">
        <w:rPr>
          <w:sz w:val="22"/>
          <w:szCs w:val="22"/>
        </w:rPr>
        <w:t>Zasady potwierdzania przez Wykonawcę lub Podwykonawcę obowiązku określonego powyżej oraz sankcje dla Wykonawcy z tytułu niespełnienia wymagań w zakresie zatrudnienia ww. pracowników na umowę o pracę</w:t>
      </w:r>
      <w:r w:rsidR="00404B66" w:rsidRPr="00A96E8B">
        <w:rPr>
          <w:sz w:val="22"/>
          <w:szCs w:val="22"/>
        </w:rPr>
        <w:t xml:space="preserve"> zostały zawarte w </w:t>
      </w:r>
      <w:r w:rsidR="008A43CD" w:rsidRPr="00A96E8B">
        <w:rPr>
          <w:sz w:val="22"/>
          <w:szCs w:val="22"/>
        </w:rPr>
        <w:t>Części I</w:t>
      </w:r>
      <w:r w:rsidR="009D2AE3" w:rsidRPr="00A96E8B">
        <w:rPr>
          <w:sz w:val="22"/>
          <w:szCs w:val="22"/>
        </w:rPr>
        <w:t>I</w:t>
      </w:r>
      <w:r w:rsidR="008A43CD" w:rsidRPr="00A96E8B">
        <w:rPr>
          <w:sz w:val="22"/>
          <w:szCs w:val="22"/>
        </w:rPr>
        <w:t xml:space="preserve"> SIWZ</w:t>
      </w:r>
      <w:r w:rsidR="00404B66" w:rsidRPr="00A96E8B">
        <w:rPr>
          <w:sz w:val="22"/>
          <w:szCs w:val="22"/>
        </w:rPr>
        <w:t>.</w:t>
      </w:r>
    </w:p>
    <w:p w14:paraId="06F7E037" w14:textId="77777777" w:rsidR="00EA6759" w:rsidRPr="00A96E8B" w:rsidRDefault="00EA6759" w:rsidP="006927FD">
      <w:pPr>
        <w:numPr>
          <w:ilvl w:val="1"/>
          <w:numId w:val="56"/>
        </w:numPr>
        <w:spacing w:before="240" w:after="120"/>
        <w:ind w:left="992" w:hanging="567"/>
        <w:jc w:val="both"/>
        <w:rPr>
          <w:sz w:val="22"/>
          <w:szCs w:val="22"/>
        </w:rPr>
      </w:pPr>
      <w:r w:rsidRPr="00A96E8B">
        <w:rPr>
          <w:sz w:val="22"/>
          <w:szCs w:val="22"/>
        </w:rPr>
        <w:t xml:space="preserve">Wspólny Słownik Zamówień (CPV): </w:t>
      </w:r>
    </w:p>
    <w:p w14:paraId="6E61417E" w14:textId="77777777" w:rsidR="0086069F" w:rsidRPr="002A7313" w:rsidRDefault="0086069F" w:rsidP="00507D93">
      <w:pPr>
        <w:ind w:left="426" w:firstLine="633"/>
        <w:jc w:val="both"/>
        <w:rPr>
          <w:bCs/>
          <w:sz w:val="22"/>
          <w:szCs w:val="22"/>
        </w:rPr>
      </w:pPr>
      <w:r w:rsidRPr="002A7313">
        <w:rPr>
          <w:bCs/>
          <w:sz w:val="22"/>
          <w:szCs w:val="22"/>
        </w:rPr>
        <w:t xml:space="preserve">71322000-7 </w:t>
      </w:r>
      <w:r w:rsidR="00264983" w:rsidRPr="002A7313">
        <w:rPr>
          <w:bCs/>
          <w:sz w:val="22"/>
          <w:szCs w:val="22"/>
        </w:rPr>
        <w:t>–</w:t>
      </w:r>
      <w:r w:rsidRPr="002A7313">
        <w:rPr>
          <w:bCs/>
          <w:sz w:val="22"/>
          <w:szCs w:val="22"/>
        </w:rPr>
        <w:t xml:space="preserve"> Usługi inżynieryjne w zakresie projektowania</w:t>
      </w:r>
    </w:p>
    <w:p w14:paraId="241A82B9" w14:textId="77777777" w:rsidR="00FF34FF" w:rsidRPr="002A7313" w:rsidRDefault="00FF34FF" w:rsidP="00264983">
      <w:pPr>
        <w:ind w:left="426" w:firstLine="633"/>
        <w:jc w:val="both"/>
        <w:rPr>
          <w:bCs/>
          <w:sz w:val="22"/>
          <w:szCs w:val="22"/>
        </w:rPr>
      </w:pPr>
      <w:r w:rsidRPr="002A7313">
        <w:rPr>
          <w:bCs/>
          <w:sz w:val="22"/>
          <w:szCs w:val="22"/>
        </w:rPr>
        <w:t>45000000-7 – Roboty budowlane</w:t>
      </w:r>
    </w:p>
    <w:p w14:paraId="2815C81A" w14:textId="77777777" w:rsidR="00FF34FF" w:rsidRPr="002A7313" w:rsidRDefault="00FF34FF" w:rsidP="00264983">
      <w:pPr>
        <w:ind w:left="426" w:firstLine="633"/>
        <w:jc w:val="both"/>
        <w:rPr>
          <w:bCs/>
          <w:sz w:val="22"/>
          <w:szCs w:val="22"/>
        </w:rPr>
      </w:pPr>
      <w:r w:rsidRPr="002A7313">
        <w:rPr>
          <w:bCs/>
          <w:sz w:val="22"/>
          <w:szCs w:val="22"/>
        </w:rPr>
        <w:t>45220000-5 – Roboty inżynieryjne i budowlane</w:t>
      </w:r>
    </w:p>
    <w:p w14:paraId="66AA5F91" w14:textId="77777777" w:rsidR="00FF34FF" w:rsidRPr="002A7313" w:rsidRDefault="00FF34FF" w:rsidP="00264983">
      <w:pPr>
        <w:ind w:left="426" w:firstLine="633"/>
        <w:jc w:val="both"/>
        <w:rPr>
          <w:bCs/>
          <w:sz w:val="22"/>
          <w:szCs w:val="22"/>
        </w:rPr>
      </w:pPr>
      <w:r w:rsidRPr="002A7313">
        <w:rPr>
          <w:bCs/>
          <w:sz w:val="22"/>
          <w:szCs w:val="22"/>
        </w:rPr>
        <w:t>45252200-0 – Wyposażenie oczyszczalni ścieków</w:t>
      </w:r>
    </w:p>
    <w:p w14:paraId="31211A83" w14:textId="77777777" w:rsidR="00FF34FF" w:rsidRPr="002A7313" w:rsidRDefault="00FF34FF" w:rsidP="00264983">
      <w:pPr>
        <w:ind w:left="426" w:firstLine="633"/>
        <w:jc w:val="both"/>
        <w:rPr>
          <w:bCs/>
          <w:sz w:val="22"/>
          <w:szCs w:val="22"/>
        </w:rPr>
      </w:pPr>
      <w:r w:rsidRPr="002A7313">
        <w:rPr>
          <w:bCs/>
          <w:sz w:val="22"/>
          <w:szCs w:val="22"/>
        </w:rPr>
        <w:t>45332000-3 – Roboty instalacyjne wodne i kanalizacyjne</w:t>
      </w:r>
    </w:p>
    <w:p w14:paraId="5E02EF73" w14:textId="77777777" w:rsidR="00FF34FF" w:rsidRPr="002A7313" w:rsidRDefault="00FF34FF" w:rsidP="00264983">
      <w:pPr>
        <w:ind w:left="426" w:firstLine="633"/>
        <w:jc w:val="both"/>
        <w:rPr>
          <w:bCs/>
          <w:sz w:val="22"/>
          <w:szCs w:val="22"/>
        </w:rPr>
      </w:pPr>
      <w:r w:rsidRPr="002A7313">
        <w:rPr>
          <w:bCs/>
          <w:sz w:val="22"/>
          <w:szCs w:val="22"/>
        </w:rPr>
        <w:t>45310000</w:t>
      </w:r>
      <w:r w:rsidR="002B530E" w:rsidRPr="002A7313">
        <w:rPr>
          <w:bCs/>
          <w:sz w:val="22"/>
          <w:szCs w:val="22"/>
        </w:rPr>
        <w:t xml:space="preserve"> </w:t>
      </w:r>
      <w:r w:rsidR="002B0D0E">
        <w:rPr>
          <w:bCs/>
          <w:sz w:val="22"/>
          <w:szCs w:val="22"/>
        </w:rPr>
        <w:t>-</w:t>
      </w:r>
      <w:r w:rsidRPr="002A7313">
        <w:rPr>
          <w:bCs/>
          <w:sz w:val="22"/>
          <w:szCs w:val="22"/>
        </w:rPr>
        <w:t xml:space="preserve">3 – </w:t>
      </w:r>
      <w:r w:rsidR="00512072" w:rsidRPr="002A7313">
        <w:rPr>
          <w:bCs/>
          <w:sz w:val="22"/>
          <w:szCs w:val="22"/>
        </w:rPr>
        <w:t xml:space="preserve">Roboty </w:t>
      </w:r>
      <w:r w:rsidRPr="002A7313">
        <w:rPr>
          <w:bCs/>
          <w:sz w:val="22"/>
          <w:szCs w:val="22"/>
        </w:rPr>
        <w:t>instalacyjne elektryczne</w:t>
      </w:r>
    </w:p>
    <w:p w14:paraId="31A90324" w14:textId="77777777" w:rsidR="00D14BF0" w:rsidRPr="002A7313" w:rsidRDefault="00D14BF0" w:rsidP="00264983">
      <w:pPr>
        <w:ind w:left="426" w:firstLine="633"/>
        <w:jc w:val="both"/>
        <w:rPr>
          <w:bCs/>
          <w:sz w:val="22"/>
          <w:szCs w:val="22"/>
        </w:rPr>
      </w:pPr>
      <w:r w:rsidRPr="002A7313">
        <w:rPr>
          <w:bCs/>
          <w:sz w:val="22"/>
          <w:szCs w:val="22"/>
        </w:rPr>
        <w:t>45252100</w:t>
      </w:r>
      <w:r w:rsidR="002B530E" w:rsidRPr="002A7313">
        <w:rPr>
          <w:bCs/>
          <w:sz w:val="22"/>
          <w:szCs w:val="22"/>
        </w:rPr>
        <w:t xml:space="preserve"> </w:t>
      </w:r>
      <w:r w:rsidR="002B0D0E">
        <w:rPr>
          <w:bCs/>
          <w:sz w:val="22"/>
          <w:szCs w:val="22"/>
        </w:rPr>
        <w:t>-</w:t>
      </w:r>
      <w:r w:rsidRPr="002A7313">
        <w:rPr>
          <w:bCs/>
          <w:sz w:val="22"/>
          <w:szCs w:val="22"/>
        </w:rPr>
        <w:t>9 – Roboty budowlane w zakresie zakładów oczyszczania ścieków</w:t>
      </w:r>
    </w:p>
    <w:p w14:paraId="3BEA594A" w14:textId="77777777" w:rsidR="002C2DD3" w:rsidRPr="002A7313" w:rsidRDefault="002C2DD3" w:rsidP="00264983">
      <w:pPr>
        <w:ind w:left="426" w:firstLine="633"/>
        <w:jc w:val="both"/>
        <w:rPr>
          <w:bCs/>
          <w:sz w:val="22"/>
          <w:szCs w:val="22"/>
        </w:rPr>
      </w:pPr>
      <w:r w:rsidRPr="002A7313">
        <w:rPr>
          <w:bCs/>
          <w:sz w:val="22"/>
          <w:szCs w:val="22"/>
        </w:rPr>
        <w:t xml:space="preserve">45259900 </w:t>
      </w:r>
      <w:r w:rsidR="002B0D0E">
        <w:rPr>
          <w:bCs/>
          <w:sz w:val="22"/>
          <w:szCs w:val="22"/>
        </w:rPr>
        <w:t>-</w:t>
      </w:r>
      <w:r w:rsidRPr="002A7313">
        <w:rPr>
          <w:bCs/>
          <w:sz w:val="22"/>
          <w:szCs w:val="22"/>
        </w:rPr>
        <w:t>6 Modernizacja zakładów</w:t>
      </w:r>
    </w:p>
    <w:p w14:paraId="2870443A" w14:textId="77777777" w:rsidR="002C2DD3" w:rsidRPr="002A7313" w:rsidRDefault="002C2DD3" w:rsidP="00264983">
      <w:pPr>
        <w:ind w:left="426" w:firstLine="633"/>
        <w:jc w:val="both"/>
        <w:rPr>
          <w:bCs/>
          <w:sz w:val="22"/>
          <w:szCs w:val="22"/>
        </w:rPr>
      </w:pPr>
      <w:r w:rsidRPr="002A7313">
        <w:rPr>
          <w:bCs/>
          <w:sz w:val="22"/>
          <w:szCs w:val="22"/>
        </w:rPr>
        <w:t xml:space="preserve">45100000 </w:t>
      </w:r>
      <w:r w:rsidR="002B0D0E">
        <w:rPr>
          <w:bCs/>
          <w:sz w:val="22"/>
          <w:szCs w:val="22"/>
        </w:rPr>
        <w:t>-</w:t>
      </w:r>
      <w:r w:rsidRPr="002A7313">
        <w:rPr>
          <w:bCs/>
          <w:sz w:val="22"/>
          <w:szCs w:val="22"/>
        </w:rPr>
        <w:t>8 Przygotowanie terenu pod budowę</w:t>
      </w:r>
    </w:p>
    <w:p w14:paraId="75F61E76" w14:textId="77777777" w:rsidR="002C2DD3" w:rsidRPr="002A7313" w:rsidRDefault="002C2DD3" w:rsidP="002A7313">
      <w:pPr>
        <w:ind w:left="426" w:firstLine="633"/>
        <w:jc w:val="both"/>
        <w:rPr>
          <w:bCs/>
          <w:sz w:val="22"/>
          <w:szCs w:val="22"/>
        </w:rPr>
      </w:pPr>
      <w:r w:rsidRPr="002A7313">
        <w:rPr>
          <w:bCs/>
          <w:sz w:val="22"/>
          <w:szCs w:val="22"/>
        </w:rPr>
        <w:t>45111</w:t>
      </w:r>
      <w:r w:rsidR="005C5DAA" w:rsidRPr="002A7313">
        <w:rPr>
          <w:bCs/>
          <w:sz w:val="22"/>
          <w:szCs w:val="22"/>
        </w:rPr>
        <w:t xml:space="preserve"> </w:t>
      </w:r>
      <w:r w:rsidR="002B0D0E">
        <w:rPr>
          <w:bCs/>
          <w:sz w:val="22"/>
          <w:szCs w:val="22"/>
        </w:rPr>
        <w:t>-</w:t>
      </w:r>
      <w:r w:rsidRPr="002A7313">
        <w:rPr>
          <w:bCs/>
          <w:sz w:val="22"/>
          <w:szCs w:val="22"/>
        </w:rPr>
        <w:t>Roboty w zakresie robót ziemnych i przygotowawczych</w:t>
      </w:r>
    </w:p>
    <w:p w14:paraId="7DFB9A50" w14:textId="77777777" w:rsidR="005C5DAA" w:rsidRPr="002A7313" w:rsidRDefault="005C5DAA" w:rsidP="002A7313">
      <w:pPr>
        <w:ind w:left="426" w:firstLine="633"/>
        <w:jc w:val="both"/>
        <w:rPr>
          <w:bCs/>
          <w:sz w:val="22"/>
          <w:szCs w:val="22"/>
        </w:rPr>
      </w:pPr>
      <w:r w:rsidRPr="002A7313">
        <w:rPr>
          <w:bCs/>
          <w:sz w:val="22"/>
          <w:szCs w:val="22"/>
        </w:rPr>
        <w:t xml:space="preserve">45111 </w:t>
      </w:r>
      <w:r w:rsidR="002B0D0E">
        <w:rPr>
          <w:bCs/>
          <w:sz w:val="22"/>
          <w:szCs w:val="22"/>
        </w:rPr>
        <w:t>-</w:t>
      </w:r>
      <w:r w:rsidRPr="002A7313">
        <w:rPr>
          <w:bCs/>
          <w:sz w:val="22"/>
          <w:szCs w:val="22"/>
        </w:rPr>
        <w:t>Roboty rozbiórkowe</w:t>
      </w:r>
    </w:p>
    <w:p w14:paraId="385BDC3C" w14:textId="77777777" w:rsidR="005C5DAA" w:rsidRPr="002A7313" w:rsidRDefault="005C5DAA" w:rsidP="002A7313">
      <w:pPr>
        <w:ind w:left="426" w:firstLine="633"/>
        <w:jc w:val="both"/>
        <w:rPr>
          <w:bCs/>
          <w:sz w:val="22"/>
          <w:szCs w:val="22"/>
        </w:rPr>
      </w:pPr>
      <w:r w:rsidRPr="002A7313">
        <w:rPr>
          <w:bCs/>
          <w:sz w:val="22"/>
          <w:szCs w:val="22"/>
        </w:rPr>
        <w:t xml:space="preserve">45112 </w:t>
      </w:r>
      <w:r w:rsidR="002B0D0E">
        <w:rPr>
          <w:bCs/>
          <w:sz w:val="22"/>
          <w:szCs w:val="22"/>
        </w:rPr>
        <w:t>-</w:t>
      </w:r>
      <w:r w:rsidRPr="002A7313">
        <w:rPr>
          <w:bCs/>
          <w:sz w:val="22"/>
          <w:szCs w:val="22"/>
        </w:rPr>
        <w:t>Roboty w zakresie rekultywacji terenu</w:t>
      </w:r>
    </w:p>
    <w:p w14:paraId="371CB64D" w14:textId="77777777" w:rsidR="005C5DAA" w:rsidRPr="002A7313" w:rsidRDefault="002B530E" w:rsidP="002C2DD3">
      <w:pPr>
        <w:ind w:left="2410" w:hanging="1351"/>
        <w:jc w:val="both"/>
        <w:rPr>
          <w:bCs/>
          <w:sz w:val="22"/>
          <w:szCs w:val="22"/>
        </w:rPr>
      </w:pPr>
      <w:r w:rsidRPr="002A7313">
        <w:rPr>
          <w:bCs/>
          <w:sz w:val="22"/>
          <w:szCs w:val="22"/>
        </w:rPr>
        <w:lastRenderedPageBreak/>
        <w:t>45200000</w:t>
      </w:r>
      <w:r w:rsidR="005C5DAA" w:rsidRPr="002A7313">
        <w:rPr>
          <w:bCs/>
          <w:sz w:val="22"/>
          <w:szCs w:val="22"/>
        </w:rPr>
        <w:t>–9 Wznoszenie kompletnych obiektów budowlanych lub ich części, inżynieria lądowa i wodna</w:t>
      </w:r>
    </w:p>
    <w:p w14:paraId="638A6CE8" w14:textId="77777777" w:rsidR="005C5DAA" w:rsidRPr="002A7313" w:rsidRDefault="005C5DAA" w:rsidP="002A7313">
      <w:pPr>
        <w:ind w:left="426" w:firstLine="633"/>
        <w:jc w:val="both"/>
        <w:rPr>
          <w:bCs/>
          <w:sz w:val="22"/>
          <w:szCs w:val="22"/>
        </w:rPr>
      </w:pPr>
      <w:r w:rsidRPr="002A7313">
        <w:rPr>
          <w:bCs/>
          <w:sz w:val="22"/>
          <w:szCs w:val="22"/>
        </w:rPr>
        <w:t xml:space="preserve">45252 </w:t>
      </w:r>
      <w:r w:rsidR="002B0D0E">
        <w:rPr>
          <w:bCs/>
          <w:sz w:val="22"/>
          <w:szCs w:val="22"/>
        </w:rPr>
        <w:t>-</w:t>
      </w:r>
      <w:r w:rsidRPr="002A7313">
        <w:rPr>
          <w:bCs/>
          <w:sz w:val="22"/>
          <w:szCs w:val="22"/>
        </w:rPr>
        <w:t>Instalacje i wyposażenie technologiczne</w:t>
      </w:r>
    </w:p>
    <w:p w14:paraId="5080DE51" w14:textId="77777777" w:rsidR="005C5DAA" w:rsidRPr="002A7313" w:rsidRDefault="005C5DAA" w:rsidP="002A7313">
      <w:pPr>
        <w:ind w:left="426" w:firstLine="633"/>
        <w:jc w:val="both"/>
        <w:rPr>
          <w:bCs/>
          <w:sz w:val="22"/>
          <w:szCs w:val="22"/>
        </w:rPr>
      </w:pPr>
      <w:r w:rsidRPr="002A7313">
        <w:rPr>
          <w:bCs/>
          <w:sz w:val="22"/>
          <w:szCs w:val="22"/>
        </w:rPr>
        <w:t xml:space="preserve">45231 </w:t>
      </w:r>
      <w:r w:rsidR="002B0D0E">
        <w:rPr>
          <w:bCs/>
          <w:sz w:val="22"/>
          <w:szCs w:val="22"/>
        </w:rPr>
        <w:t>-</w:t>
      </w:r>
      <w:r w:rsidRPr="002A7313">
        <w:rPr>
          <w:bCs/>
          <w:sz w:val="22"/>
          <w:szCs w:val="22"/>
        </w:rPr>
        <w:t>Linie kablowe NN, sterownicze, oświetlenie terenu i kanalizacja kablowa</w:t>
      </w:r>
    </w:p>
    <w:p w14:paraId="7ADDA1B0" w14:textId="77777777" w:rsidR="005C5DAA" w:rsidRPr="002A7313" w:rsidRDefault="005C5DAA" w:rsidP="002A7313">
      <w:pPr>
        <w:ind w:left="426" w:firstLine="633"/>
        <w:jc w:val="both"/>
        <w:rPr>
          <w:bCs/>
          <w:sz w:val="22"/>
          <w:szCs w:val="22"/>
        </w:rPr>
      </w:pPr>
      <w:r w:rsidRPr="002A7313">
        <w:rPr>
          <w:bCs/>
          <w:sz w:val="22"/>
          <w:szCs w:val="22"/>
        </w:rPr>
        <w:t xml:space="preserve">45233 </w:t>
      </w:r>
      <w:r w:rsidR="002B0D0E">
        <w:rPr>
          <w:bCs/>
          <w:sz w:val="22"/>
          <w:szCs w:val="22"/>
        </w:rPr>
        <w:t>-</w:t>
      </w:r>
      <w:r w:rsidRPr="002A7313">
        <w:rPr>
          <w:bCs/>
          <w:sz w:val="22"/>
          <w:szCs w:val="22"/>
        </w:rPr>
        <w:t>Roboty w zakresie budowy i odtworzenia dróg, placów i chodników</w:t>
      </w:r>
    </w:p>
    <w:p w14:paraId="2390DC18" w14:textId="77777777" w:rsidR="005C5DAA" w:rsidRPr="002A7313" w:rsidRDefault="005C5DAA" w:rsidP="002A7313">
      <w:pPr>
        <w:ind w:left="426" w:firstLine="633"/>
        <w:jc w:val="both"/>
        <w:rPr>
          <w:bCs/>
          <w:sz w:val="22"/>
          <w:szCs w:val="22"/>
        </w:rPr>
      </w:pPr>
      <w:r w:rsidRPr="002A7313">
        <w:rPr>
          <w:bCs/>
          <w:sz w:val="22"/>
          <w:szCs w:val="22"/>
        </w:rPr>
        <w:t xml:space="preserve">45262 </w:t>
      </w:r>
      <w:r w:rsidR="002B0D0E">
        <w:rPr>
          <w:bCs/>
          <w:sz w:val="22"/>
          <w:szCs w:val="22"/>
        </w:rPr>
        <w:t>-</w:t>
      </w:r>
      <w:r w:rsidRPr="002A7313">
        <w:rPr>
          <w:bCs/>
          <w:sz w:val="22"/>
          <w:szCs w:val="22"/>
        </w:rPr>
        <w:t>Roboty betonowe i żelbetowe</w:t>
      </w:r>
    </w:p>
    <w:p w14:paraId="075841A4" w14:textId="77777777" w:rsidR="005C5DAA" w:rsidRPr="002A7313" w:rsidRDefault="005C5DAA" w:rsidP="002A7313">
      <w:pPr>
        <w:ind w:left="426" w:firstLine="633"/>
        <w:jc w:val="both"/>
        <w:rPr>
          <w:bCs/>
          <w:sz w:val="22"/>
          <w:szCs w:val="22"/>
        </w:rPr>
      </w:pPr>
      <w:r w:rsidRPr="002A7313">
        <w:rPr>
          <w:bCs/>
          <w:sz w:val="22"/>
          <w:szCs w:val="22"/>
        </w:rPr>
        <w:t xml:space="preserve">45262 </w:t>
      </w:r>
      <w:r w:rsidR="002B0D0E">
        <w:rPr>
          <w:bCs/>
          <w:sz w:val="22"/>
          <w:szCs w:val="22"/>
        </w:rPr>
        <w:t>-</w:t>
      </w:r>
      <w:r w:rsidRPr="002A7313">
        <w:rPr>
          <w:bCs/>
          <w:sz w:val="22"/>
          <w:szCs w:val="22"/>
        </w:rPr>
        <w:t>Roboty murowe</w:t>
      </w:r>
    </w:p>
    <w:p w14:paraId="5FDAD78A" w14:textId="77777777" w:rsidR="002C2DD3" w:rsidRPr="002A7313" w:rsidRDefault="005C5DAA" w:rsidP="00264983">
      <w:pPr>
        <w:ind w:left="426" w:firstLine="633"/>
        <w:jc w:val="both"/>
        <w:rPr>
          <w:bCs/>
          <w:sz w:val="22"/>
          <w:szCs w:val="22"/>
        </w:rPr>
      </w:pPr>
      <w:r w:rsidRPr="002A7313">
        <w:rPr>
          <w:bCs/>
          <w:sz w:val="22"/>
          <w:szCs w:val="22"/>
        </w:rPr>
        <w:t>45300000</w:t>
      </w:r>
      <w:r w:rsidR="002B0D0E">
        <w:rPr>
          <w:bCs/>
          <w:sz w:val="22"/>
          <w:szCs w:val="22"/>
        </w:rPr>
        <w:t>-</w:t>
      </w:r>
      <w:r w:rsidRPr="002A7313">
        <w:rPr>
          <w:bCs/>
          <w:sz w:val="22"/>
          <w:szCs w:val="22"/>
        </w:rPr>
        <w:t>0</w:t>
      </w:r>
      <w:r w:rsidR="002B0D0E">
        <w:rPr>
          <w:bCs/>
          <w:sz w:val="22"/>
          <w:szCs w:val="22"/>
        </w:rPr>
        <w:t xml:space="preserve"> -</w:t>
      </w:r>
      <w:r w:rsidRPr="002A7313">
        <w:rPr>
          <w:bCs/>
          <w:sz w:val="22"/>
          <w:szCs w:val="22"/>
        </w:rPr>
        <w:t xml:space="preserve"> Roboty w zakresie instalacji </w:t>
      </w:r>
      <w:r w:rsidR="00F87AC0" w:rsidRPr="002A7313">
        <w:rPr>
          <w:bCs/>
          <w:sz w:val="22"/>
          <w:szCs w:val="22"/>
        </w:rPr>
        <w:t>budowlanych</w:t>
      </w:r>
    </w:p>
    <w:p w14:paraId="698BB45A" w14:textId="77777777" w:rsidR="00F87AC0" w:rsidRPr="002A7313" w:rsidRDefault="00F87AC0" w:rsidP="002A7313">
      <w:pPr>
        <w:ind w:left="426" w:firstLine="633"/>
        <w:jc w:val="both"/>
        <w:rPr>
          <w:bCs/>
          <w:sz w:val="22"/>
          <w:szCs w:val="22"/>
        </w:rPr>
      </w:pPr>
      <w:r w:rsidRPr="002A7313">
        <w:rPr>
          <w:bCs/>
          <w:sz w:val="22"/>
          <w:szCs w:val="22"/>
        </w:rPr>
        <w:t xml:space="preserve">45310 </w:t>
      </w:r>
      <w:r w:rsidR="002B0D0E">
        <w:rPr>
          <w:bCs/>
          <w:sz w:val="22"/>
          <w:szCs w:val="22"/>
        </w:rPr>
        <w:t>-</w:t>
      </w:r>
      <w:r w:rsidRPr="002A7313">
        <w:rPr>
          <w:bCs/>
          <w:sz w:val="22"/>
          <w:szCs w:val="22"/>
        </w:rPr>
        <w:t>Roboty w zakresie instalacji elektrycznych</w:t>
      </w:r>
    </w:p>
    <w:p w14:paraId="2F92DE20" w14:textId="77777777" w:rsidR="00F87AC0" w:rsidRPr="002A7313" w:rsidRDefault="00F87AC0" w:rsidP="002A7313">
      <w:pPr>
        <w:ind w:left="426" w:firstLine="633"/>
        <w:jc w:val="both"/>
        <w:rPr>
          <w:bCs/>
          <w:sz w:val="22"/>
          <w:szCs w:val="22"/>
        </w:rPr>
      </w:pPr>
      <w:r w:rsidRPr="002A7313">
        <w:rPr>
          <w:bCs/>
          <w:sz w:val="22"/>
          <w:szCs w:val="22"/>
        </w:rPr>
        <w:t xml:space="preserve">45314 </w:t>
      </w:r>
      <w:r w:rsidR="002B0D0E">
        <w:rPr>
          <w:bCs/>
          <w:sz w:val="22"/>
          <w:szCs w:val="22"/>
        </w:rPr>
        <w:t>-</w:t>
      </w:r>
      <w:r w:rsidRPr="002A7313">
        <w:rPr>
          <w:bCs/>
          <w:sz w:val="22"/>
          <w:szCs w:val="22"/>
        </w:rPr>
        <w:t>Roboty w zakresie instalacji AKPiA i teletechnicznych</w:t>
      </w:r>
    </w:p>
    <w:p w14:paraId="30604E03" w14:textId="77777777" w:rsidR="00F87AC0" w:rsidRPr="002A7313" w:rsidRDefault="00F87AC0" w:rsidP="002A7313">
      <w:pPr>
        <w:ind w:left="426" w:firstLine="633"/>
        <w:jc w:val="both"/>
        <w:rPr>
          <w:bCs/>
          <w:sz w:val="22"/>
          <w:szCs w:val="22"/>
        </w:rPr>
      </w:pPr>
      <w:r w:rsidRPr="002A7313">
        <w:rPr>
          <w:bCs/>
          <w:sz w:val="22"/>
          <w:szCs w:val="22"/>
        </w:rPr>
        <w:t xml:space="preserve">45320 </w:t>
      </w:r>
      <w:r w:rsidR="002B0D0E">
        <w:rPr>
          <w:bCs/>
          <w:sz w:val="22"/>
          <w:szCs w:val="22"/>
        </w:rPr>
        <w:t>-</w:t>
      </w:r>
      <w:r w:rsidRPr="002A7313">
        <w:rPr>
          <w:bCs/>
          <w:sz w:val="22"/>
          <w:szCs w:val="22"/>
        </w:rPr>
        <w:t>Roboty izolacyjne</w:t>
      </w:r>
    </w:p>
    <w:p w14:paraId="799DA181" w14:textId="77777777" w:rsidR="00F87AC0" w:rsidRPr="002A7313" w:rsidRDefault="00F87AC0" w:rsidP="002A7313">
      <w:pPr>
        <w:ind w:left="426" w:firstLine="633"/>
        <w:jc w:val="both"/>
        <w:rPr>
          <w:bCs/>
          <w:sz w:val="22"/>
          <w:szCs w:val="22"/>
        </w:rPr>
      </w:pPr>
      <w:r w:rsidRPr="002A7313">
        <w:rPr>
          <w:bCs/>
          <w:sz w:val="22"/>
          <w:szCs w:val="22"/>
        </w:rPr>
        <w:t xml:space="preserve">45331 </w:t>
      </w:r>
      <w:r w:rsidR="002B0D0E">
        <w:rPr>
          <w:bCs/>
          <w:sz w:val="22"/>
          <w:szCs w:val="22"/>
        </w:rPr>
        <w:t>-</w:t>
      </w:r>
      <w:r w:rsidRPr="002A7313">
        <w:rPr>
          <w:bCs/>
          <w:sz w:val="22"/>
          <w:szCs w:val="22"/>
        </w:rPr>
        <w:t>Roboty w zakresie instalacji wod. kan. i wentylacji</w:t>
      </w:r>
    </w:p>
    <w:p w14:paraId="2F49B897" w14:textId="77777777" w:rsidR="00F87AC0" w:rsidRPr="002A7313" w:rsidRDefault="00F87AC0" w:rsidP="002A7313">
      <w:pPr>
        <w:ind w:left="426" w:firstLine="633"/>
        <w:jc w:val="both"/>
        <w:rPr>
          <w:bCs/>
          <w:sz w:val="22"/>
          <w:szCs w:val="22"/>
        </w:rPr>
      </w:pPr>
      <w:r w:rsidRPr="002A7313">
        <w:rPr>
          <w:bCs/>
          <w:sz w:val="22"/>
          <w:szCs w:val="22"/>
        </w:rPr>
        <w:t xml:space="preserve">45342 </w:t>
      </w:r>
      <w:r w:rsidR="002B0D0E">
        <w:rPr>
          <w:bCs/>
          <w:sz w:val="22"/>
          <w:szCs w:val="22"/>
        </w:rPr>
        <w:t>-</w:t>
      </w:r>
      <w:r w:rsidRPr="002A7313">
        <w:rPr>
          <w:bCs/>
          <w:sz w:val="22"/>
          <w:szCs w:val="22"/>
        </w:rPr>
        <w:t>Roboty w zakresie budowy ogrodzeń</w:t>
      </w:r>
    </w:p>
    <w:p w14:paraId="3A3B53E5" w14:textId="77777777" w:rsidR="00F87AC0" w:rsidRPr="002A7313" w:rsidRDefault="00F87AC0" w:rsidP="00264983">
      <w:pPr>
        <w:ind w:left="426" w:firstLine="633"/>
        <w:jc w:val="both"/>
        <w:rPr>
          <w:bCs/>
          <w:sz w:val="22"/>
          <w:szCs w:val="22"/>
        </w:rPr>
      </w:pPr>
      <w:r w:rsidRPr="002A7313">
        <w:rPr>
          <w:bCs/>
          <w:sz w:val="22"/>
          <w:szCs w:val="22"/>
        </w:rPr>
        <w:t>45420000</w:t>
      </w:r>
      <w:r w:rsidR="002B0D0E">
        <w:rPr>
          <w:bCs/>
          <w:sz w:val="22"/>
          <w:szCs w:val="22"/>
        </w:rPr>
        <w:t xml:space="preserve">- </w:t>
      </w:r>
      <w:r w:rsidRPr="002A7313">
        <w:rPr>
          <w:bCs/>
          <w:sz w:val="22"/>
          <w:szCs w:val="22"/>
        </w:rPr>
        <w:t xml:space="preserve">7 </w:t>
      </w:r>
      <w:r w:rsidR="002B0D0E">
        <w:rPr>
          <w:bCs/>
          <w:sz w:val="22"/>
          <w:szCs w:val="22"/>
        </w:rPr>
        <w:t xml:space="preserve">- </w:t>
      </w:r>
      <w:r w:rsidRPr="002A7313">
        <w:rPr>
          <w:bCs/>
          <w:sz w:val="22"/>
          <w:szCs w:val="22"/>
        </w:rPr>
        <w:t>Roboty wykończeniowe w zakresie obiektów budowlanych</w:t>
      </w:r>
    </w:p>
    <w:p w14:paraId="110E4645" w14:textId="77777777" w:rsidR="00F87AC0" w:rsidRPr="002A7313" w:rsidRDefault="00F87AC0" w:rsidP="002A7313">
      <w:pPr>
        <w:ind w:left="426" w:firstLine="633"/>
        <w:jc w:val="both"/>
        <w:rPr>
          <w:bCs/>
          <w:sz w:val="22"/>
          <w:szCs w:val="22"/>
        </w:rPr>
      </w:pPr>
      <w:r w:rsidRPr="002A7313">
        <w:rPr>
          <w:bCs/>
          <w:sz w:val="22"/>
          <w:szCs w:val="22"/>
        </w:rPr>
        <w:t xml:space="preserve">45410 </w:t>
      </w:r>
      <w:r w:rsidR="002B0D0E">
        <w:rPr>
          <w:bCs/>
          <w:sz w:val="22"/>
          <w:szCs w:val="22"/>
        </w:rPr>
        <w:t>-</w:t>
      </w:r>
      <w:r w:rsidRPr="002A7313">
        <w:rPr>
          <w:bCs/>
          <w:sz w:val="22"/>
          <w:szCs w:val="22"/>
        </w:rPr>
        <w:t>Roboty tynkarski</w:t>
      </w:r>
    </w:p>
    <w:p w14:paraId="6BAA82E1" w14:textId="77777777" w:rsidR="00F87AC0" w:rsidRPr="002A7313" w:rsidRDefault="00F87AC0" w:rsidP="002A7313">
      <w:pPr>
        <w:ind w:left="426" w:firstLine="633"/>
        <w:jc w:val="both"/>
        <w:rPr>
          <w:bCs/>
          <w:sz w:val="22"/>
          <w:szCs w:val="22"/>
        </w:rPr>
      </w:pPr>
      <w:r w:rsidRPr="002A7313">
        <w:rPr>
          <w:bCs/>
          <w:sz w:val="22"/>
          <w:szCs w:val="22"/>
        </w:rPr>
        <w:t xml:space="preserve">45421 </w:t>
      </w:r>
      <w:r w:rsidR="002B0D0E">
        <w:rPr>
          <w:bCs/>
          <w:sz w:val="22"/>
          <w:szCs w:val="22"/>
        </w:rPr>
        <w:t>-</w:t>
      </w:r>
      <w:r w:rsidRPr="002A7313">
        <w:rPr>
          <w:bCs/>
          <w:sz w:val="22"/>
          <w:szCs w:val="22"/>
        </w:rPr>
        <w:t>Roboty w zakresie stolarki i ślusarki okiennej i drzwiowej</w:t>
      </w:r>
    </w:p>
    <w:p w14:paraId="076BEC53" w14:textId="77777777" w:rsidR="00F87AC0" w:rsidRPr="002A7313" w:rsidRDefault="002B530E" w:rsidP="002A7313">
      <w:pPr>
        <w:ind w:left="426" w:firstLine="633"/>
        <w:jc w:val="both"/>
        <w:rPr>
          <w:bCs/>
          <w:sz w:val="22"/>
          <w:szCs w:val="22"/>
        </w:rPr>
      </w:pPr>
      <w:r w:rsidRPr="002A7313">
        <w:rPr>
          <w:bCs/>
          <w:sz w:val="22"/>
          <w:szCs w:val="22"/>
        </w:rPr>
        <w:t xml:space="preserve">45430 </w:t>
      </w:r>
      <w:r w:rsidR="002B0D0E">
        <w:rPr>
          <w:bCs/>
          <w:sz w:val="22"/>
          <w:szCs w:val="22"/>
        </w:rPr>
        <w:t>-</w:t>
      </w:r>
      <w:r w:rsidR="00F87AC0" w:rsidRPr="002A7313">
        <w:rPr>
          <w:bCs/>
          <w:sz w:val="22"/>
          <w:szCs w:val="22"/>
        </w:rPr>
        <w:t xml:space="preserve">Roboty w zakresie układania płytek ceramicznych na </w:t>
      </w:r>
      <w:r w:rsidRPr="002A7313">
        <w:rPr>
          <w:bCs/>
          <w:sz w:val="22"/>
          <w:szCs w:val="22"/>
        </w:rPr>
        <w:t>p</w:t>
      </w:r>
      <w:r w:rsidR="00F87AC0" w:rsidRPr="002A7313">
        <w:rPr>
          <w:bCs/>
          <w:sz w:val="22"/>
          <w:szCs w:val="22"/>
        </w:rPr>
        <w:t>osadzkach i ścianach</w:t>
      </w:r>
    </w:p>
    <w:p w14:paraId="5255E5EC" w14:textId="77777777" w:rsidR="00F87AC0" w:rsidRPr="002A7313" w:rsidRDefault="00F87AC0" w:rsidP="002A7313">
      <w:pPr>
        <w:ind w:left="426" w:firstLine="633"/>
        <w:jc w:val="both"/>
        <w:rPr>
          <w:bCs/>
          <w:sz w:val="22"/>
          <w:szCs w:val="22"/>
        </w:rPr>
      </w:pPr>
      <w:r w:rsidRPr="002A7313">
        <w:rPr>
          <w:bCs/>
          <w:sz w:val="22"/>
          <w:szCs w:val="22"/>
        </w:rPr>
        <w:t xml:space="preserve">45442 </w:t>
      </w:r>
      <w:r w:rsidR="002B0D0E">
        <w:rPr>
          <w:bCs/>
          <w:sz w:val="22"/>
          <w:szCs w:val="22"/>
        </w:rPr>
        <w:t>-</w:t>
      </w:r>
      <w:r w:rsidRPr="002A7313">
        <w:rPr>
          <w:bCs/>
          <w:sz w:val="22"/>
          <w:szCs w:val="22"/>
        </w:rPr>
        <w:t>Roboty malarskie</w:t>
      </w:r>
    </w:p>
    <w:p w14:paraId="44626A4C" w14:textId="77777777" w:rsidR="00F87AC0" w:rsidRPr="00A96E8B" w:rsidRDefault="00F87AC0" w:rsidP="00264983">
      <w:pPr>
        <w:ind w:left="426" w:firstLine="633"/>
        <w:jc w:val="both"/>
        <w:rPr>
          <w:bCs/>
          <w:color w:val="333333"/>
          <w:sz w:val="22"/>
          <w:szCs w:val="22"/>
        </w:rPr>
      </w:pPr>
    </w:p>
    <w:p w14:paraId="0E94BE1A" w14:textId="77777777" w:rsidR="00EA6759" w:rsidRPr="00A96E8B" w:rsidRDefault="00EA6759" w:rsidP="002F5E15">
      <w:pPr>
        <w:pStyle w:val="Heading1"/>
      </w:pPr>
      <w:bookmarkStart w:id="5" w:name="_Toc477867906"/>
      <w:r w:rsidRPr="00A96E8B">
        <w:t>Zamówienia częściowe.</w:t>
      </w:r>
      <w:bookmarkEnd w:id="5"/>
    </w:p>
    <w:p w14:paraId="7B4DB2C6" w14:textId="77777777" w:rsidR="00CB1F4D" w:rsidRPr="00A96E8B" w:rsidRDefault="00EA6759">
      <w:pPr>
        <w:spacing w:before="120"/>
        <w:ind w:left="426"/>
        <w:jc w:val="both"/>
        <w:rPr>
          <w:sz w:val="22"/>
          <w:szCs w:val="22"/>
        </w:rPr>
      </w:pPr>
      <w:r w:rsidRPr="00A96E8B">
        <w:rPr>
          <w:sz w:val="22"/>
          <w:szCs w:val="22"/>
        </w:rPr>
        <w:t>Zamawiający</w:t>
      </w:r>
      <w:r w:rsidR="00790C2F" w:rsidRPr="00A96E8B">
        <w:rPr>
          <w:sz w:val="22"/>
          <w:szCs w:val="22"/>
        </w:rPr>
        <w:t xml:space="preserve"> nie </w:t>
      </w:r>
      <w:r w:rsidRPr="00A96E8B">
        <w:rPr>
          <w:sz w:val="22"/>
          <w:szCs w:val="22"/>
        </w:rPr>
        <w:t xml:space="preserve"> </w:t>
      </w:r>
      <w:r w:rsidR="003A2E4D" w:rsidRPr="00A96E8B">
        <w:rPr>
          <w:sz w:val="22"/>
          <w:szCs w:val="22"/>
        </w:rPr>
        <w:t>dopuszcza składani</w:t>
      </w:r>
      <w:r w:rsidR="00790C2F" w:rsidRPr="00A96E8B">
        <w:rPr>
          <w:sz w:val="22"/>
          <w:szCs w:val="22"/>
        </w:rPr>
        <w:t>a</w:t>
      </w:r>
      <w:r w:rsidR="003A2E4D" w:rsidRPr="00A96E8B">
        <w:rPr>
          <w:sz w:val="22"/>
          <w:szCs w:val="22"/>
        </w:rPr>
        <w:t xml:space="preserve"> ofert części</w:t>
      </w:r>
      <w:r w:rsidR="00790C2F" w:rsidRPr="00A96E8B">
        <w:rPr>
          <w:sz w:val="22"/>
          <w:szCs w:val="22"/>
        </w:rPr>
        <w:t>owych.</w:t>
      </w:r>
    </w:p>
    <w:p w14:paraId="2F9A25AA" w14:textId="3BC7731D" w:rsidR="00966D0A" w:rsidRPr="00270124" w:rsidRDefault="00EA6759" w:rsidP="00270124">
      <w:pPr>
        <w:pStyle w:val="Heading1"/>
      </w:pPr>
      <w:bookmarkStart w:id="6" w:name="_Toc477867907"/>
      <w:r w:rsidRPr="00A96E8B">
        <w:t xml:space="preserve">Zamówienia </w:t>
      </w:r>
      <w:r w:rsidR="00317AFE" w:rsidRPr="00A96E8B">
        <w:t xml:space="preserve">określone w treści art. </w:t>
      </w:r>
      <w:r w:rsidR="00790C2F" w:rsidRPr="00A96E8B">
        <w:t>134 ust. 6 pkt 3</w:t>
      </w:r>
      <w:r w:rsidR="00317AFE" w:rsidRPr="00A96E8B">
        <w:t xml:space="preserve"> u.Pzp</w:t>
      </w:r>
      <w:r w:rsidRPr="00A96E8B">
        <w:t>.</w:t>
      </w:r>
      <w:bookmarkEnd w:id="6"/>
    </w:p>
    <w:p w14:paraId="47A3BA55" w14:textId="77777777" w:rsidR="00966D0A" w:rsidRDefault="00966D0A" w:rsidP="006927FD">
      <w:pPr>
        <w:pStyle w:val="ListParagraph"/>
        <w:numPr>
          <w:ilvl w:val="1"/>
          <w:numId w:val="82"/>
        </w:numPr>
        <w:ind w:left="1069"/>
        <w:jc w:val="both"/>
        <w:rPr>
          <w:sz w:val="22"/>
          <w:szCs w:val="22"/>
        </w:rPr>
      </w:pPr>
      <w:r w:rsidRPr="002A7313">
        <w:rPr>
          <w:sz w:val="22"/>
          <w:szCs w:val="22"/>
        </w:rPr>
        <w:t>Zamawiający przewiduje udzielenie dla przedmiotu zamówienia zamówień określonych w treści art. 134 ust. 6 pkt 3 u.Pzp, stanowiących nie więcej niż 30% wartości przedmiotowego zamówienia. Zamówienie takie będzie obejmowało następujący zakres robót / branż: roboty ziemne, roboty konstrukcyjno-budowlane, w tym  roboty remontowe przewidziane w obiektach Oczyszczalni ścieków i przepompowni ścieków w Golenicach, roboty sanitarne, w tym wykonanie przyłączy, roboty drogowe, roboty elektryczne, roboty teletechniczne, roboty rozbiórkowe, elementy wyposażenia, sterowania i automatyki</w:t>
      </w:r>
    </w:p>
    <w:p w14:paraId="6F3024F8" w14:textId="77777777" w:rsidR="00966D0A" w:rsidRPr="002A7313" w:rsidRDefault="00966D0A" w:rsidP="006927FD">
      <w:pPr>
        <w:pStyle w:val="ListParagraph"/>
        <w:numPr>
          <w:ilvl w:val="1"/>
          <w:numId w:val="82"/>
        </w:numPr>
        <w:ind w:left="1069"/>
        <w:jc w:val="both"/>
        <w:rPr>
          <w:sz w:val="22"/>
          <w:szCs w:val="22"/>
        </w:rPr>
      </w:pPr>
      <w:r>
        <w:rPr>
          <w:sz w:val="22"/>
          <w:szCs w:val="22"/>
        </w:rPr>
        <w:t>Zamówienie zostanie udzielone w trybie z wolnej ręki.</w:t>
      </w:r>
    </w:p>
    <w:p w14:paraId="250732FC" w14:textId="714103C0" w:rsidR="00A1403D" w:rsidRPr="0031328D" w:rsidRDefault="00A1403D" w:rsidP="006927FD">
      <w:pPr>
        <w:pStyle w:val="ListParagraph"/>
        <w:numPr>
          <w:ilvl w:val="1"/>
          <w:numId w:val="82"/>
        </w:numPr>
        <w:ind w:left="1069"/>
        <w:jc w:val="both"/>
        <w:rPr>
          <w:sz w:val="22"/>
          <w:szCs w:val="22"/>
        </w:rPr>
      </w:pPr>
      <w:r w:rsidRPr="002A7313">
        <w:rPr>
          <w:sz w:val="22"/>
          <w:szCs w:val="22"/>
        </w:rPr>
        <w:t>Zamówienie będzie r</w:t>
      </w:r>
      <w:r w:rsidRPr="002A7313">
        <w:rPr>
          <w:iCs/>
          <w:sz w:val="22"/>
          <w:szCs w:val="22"/>
        </w:rPr>
        <w:t>ealizowane na warunkach</w:t>
      </w:r>
      <w:r w:rsidRPr="002A7313">
        <w:rPr>
          <w:i/>
          <w:iCs/>
          <w:sz w:val="22"/>
          <w:szCs w:val="22"/>
        </w:rPr>
        <w:t xml:space="preserve"> </w:t>
      </w:r>
      <w:r w:rsidRPr="002A7313">
        <w:rPr>
          <w:iCs/>
          <w:sz w:val="22"/>
          <w:szCs w:val="22"/>
        </w:rPr>
        <w:t>zbliżonych do warunków określonych w umowie zawartej po przeprowadzeniu przedmiotowego post</w:t>
      </w:r>
      <w:r w:rsidR="000E3692">
        <w:rPr>
          <w:iCs/>
          <w:sz w:val="22"/>
          <w:szCs w:val="22"/>
        </w:rPr>
        <w:t>ę</w:t>
      </w:r>
      <w:r w:rsidRPr="002A7313">
        <w:rPr>
          <w:iCs/>
          <w:sz w:val="22"/>
          <w:szCs w:val="22"/>
        </w:rPr>
        <w:t>powania po uzgodnieniach z Wykonawcą, realizującym zamówienie podstawowe, przy założeniu, że uzgadniane warunki nie będą mniej korzystne dla Zamawiającego niż warunki zamówienia podstawowego, chyba że w momencie uzgodnień zaistnieją okoliczności, których nie można było przewidzieć w czasie udzielania zamówienia podstawowego, które uniemożliwią uzgodnienie warunków nie gorszych niż określone dla realizacji zamówienia podstawowego. </w:t>
      </w:r>
    </w:p>
    <w:p w14:paraId="203BAED0" w14:textId="77777777" w:rsidR="00EA6759" w:rsidRPr="00966D0A" w:rsidRDefault="00EA6759" w:rsidP="002F5E15">
      <w:pPr>
        <w:pStyle w:val="Heading1"/>
      </w:pPr>
      <w:bookmarkStart w:id="7" w:name="_Toc477867908"/>
      <w:r w:rsidRPr="00966D0A">
        <w:t>Informacja o ofercie wariantowej i umowie ramowej.</w:t>
      </w:r>
      <w:bookmarkEnd w:id="7"/>
    </w:p>
    <w:p w14:paraId="2CAE1D0F" w14:textId="77777777" w:rsidR="00B64E8E" w:rsidRPr="002A7313" w:rsidRDefault="00EA6759" w:rsidP="006927FD">
      <w:pPr>
        <w:pStyle w:val="ListParagraph"/>
        <w:numPr>
          <w:ilvl w:val="1"/>
          <w:numId w:val="74"/>
        </w:numPr>
        <w:jc w:val="both"/>
        <w:rPr>
          <w:sz w:val="22"/>
          <w:szCs w:val="22"/>
        </w:rPr>
      </w:pPr>
      <w:r w:rsidRPr="002A7313">
        <w:rPr>
          <w:sz w:val="22"/>
          <w:szCs w:val="22"/>
        </w:rPr>
        <w:t>Zamawiający nie dopuszcza składania ofert wariantowych.</w:t>
      </w:r>
    </w:p>
    <w:p w14:paraId="2E9D8478" w14:textId="77777777" w:rsidR="00EA6759" w:rsidRPr="002A7313" w:rsidRDefault="00EA6759" w:rsidP="006927FD">
      <w:pPr>
        <w:pStyle w:val="ListParagraph"/>
        <w:numPr>
          <w:ilvl w:val="1"/>
          <w:numId w:val="74"/>
        </w:numPr>
        <w:jc w:val="both"/>
        <w:rPr>
          <w:sz w:val="22"/>
          <w:szCs w:val="22"/>
        </w:rPr>
      </w:pPr>
      <w:r w:rsidRPr="002A7313">
        <w:rPr>
          <w:sz w:val="22"/>
          <w:szCs w:val="22"/>
        </w:rPr>
        <w:t>Zamawiający nie przewiduje zawarcia umowy ramowej.</w:t>
      </w:r>
    </w:p>
    <w:p w14:paraId="6BEFB606" w14:textId="77777777" w:rsidR="00EA6759" w:rsidRPr="00966D0A" w:rsidRDefault="00EA6759" w:rsidP="002F5E15">
      <w:pPr>
        <w:pStyle w:val="Heading1"/>
      </w:pPr>
      <w:bookmarkStart w:id="8" w:name="_Toc477867909"/>
      <w:r w:rsidRPr="00966D0A">
        <w:t>Termin wykonania zamówienia.</w:t>
      </w:r>
      <w:bookmarkEnd w:id="8"/>
    </w:p>
    <w:p w14:paraId="6626FA7D" w14:textId="77777777" w:rsidR="001E195A" w:rsidRPr="002A7313" w:rsidRDefault="001E195A" w:rsidP="001E195A">
      <w:pPr>
        <w:jc w:val="both"/>
        <w:rPr>
          <w:sz w:val="22"/>
          <w:szCs w:val="22"/>
        </w:rPr>
      </w:pPr>
      <w:r w:rsidRPr="002A7313">
        <w:rPr>
          <w:sz w:val="22"/>
          <w:szCs w:val="22"/>
        </w:rPr>
        <w:t xml:space="preserve"> </w:t>
      </w:r>
    </w:p>
    <w:p w14:paraId="0064866C" w14:textId="77777777" w:rsidR="00961E3A" w:rsidRDefault="00790C2F" w:rsidP="00961E3A">
      <w:pPr>
        <w:pStyle w:val="ListParagraph"/>
        <w:numPr>
          <w:ilvl w:val="1"/>
          <w:numId w:val="57"/>
        </w:numPr>
        <w:ind w:left="851" w:hanging="425"/>
        <w:jc w:val="both"/>
        <w:rPr>
          <w:sz w:val="22"/>
          <w:szCs w:val="22"/>
        </w:rPr>
      </w:pPr>
      <w:r w:rsidRPr="002A7313">
        <w:rPr>
          <w:sz w:val="22"/>
          <w:szCs w:val="22"/>
        </w:rPr>
        <w:t>T</w:t>
      </w:r>
      <w:r w:rsidR="003A4A06" w:rsidRPr="002A7313">
        <w:rPr>
          <w:sz w:val="22"/>
          <w:szCs w:val="22"/>
        </w:rPr>
        <w:t xml:space="preserve">ermin wykonania </w:t>
      </w:r>
      <w:r w:rsidR="001E195A" w:rsidRPr="002A7313">
        <w:rPr>
          <w:sz w:val="22"/>
          <w:szCs w:val="22"/>
        </w:rPr>
        <w:t>Robót :</w:t>
      </w:r>
      <w:r w:rsidR="00C9449B" w:rsidRPr="002A7313">
        <w:rPr>
          <w:sz w:val="22"/>
          <w:szCs w:val="22"/>
        </w:rPr>
        <w:t xml:space="preserve"> </w:t>
      </w:r>
      <w:r w:rsidR="00F13180" w:rsidRPr="002A7313">
        <w:rPr>
          <w:b/>
          <w:sz w:val="22"/>
          <w:szCs w:val="22"/>
        </w:rPr>
        <w:t>22 miesią</w:t>
      </w:r>
      <w:r w:rsidR="00C9449B" w:rsidRPr="002A7313">
        <w:rPr>
          <w:b/>
          <w:sz w:val="22"/>
          <w:szCs w:val="22"/>
        </w:rPr>
        <w:t>ce</w:t>
      </w:r>
      <w:r w:rsidR="00C9449B" w:rsidRPr="002A7313">
        <w:rPr>
          <w:sz w:val="22"/>
          <w:szCs w:val="22"/>
        </w:rPr>
        <w:t xml:space="preserve"> </w:t>
      </w:r>
      <w:r w:rsidR="00D738F4" w:rsidRPr="002A7313">
        <w:rPr>
          <w:sz w:val="22"/>
          <w:szCs w:val="22"/>
        </w:rPr>
        <w:t>liczon</w:t>
      </w:r>
      <w:r w:rsidR="00D738F4">
        <w:rPr>
          <w:sz w:val="22"/>
          <w:szCs w:val="22"/>
        </w:rPr>
        <w:t>e</w:t>
      </w:r>
      <w:r w:rsidR="00D738F4" w:rsidRPr="00D738F4">
        <w:rPr>
          <w:sz w:val="22"/>
          <w:szCs w:val="22"/>
        </w:rPr>
        <w:t xml:space="preserve"> </w:t>
      </w:r>
      <w:r w:rsidR="001E195A" w:rsidRPr="00D738F4">
        <w:rPr>
          <w:sz w:val="22"/>
          <w:szCs w:val="22"/>
        </w:rPr>
        <w:t>od Daty Rozpoczęcia</w:t>
      </w:r>
      <w:r w:rsidR="00C9449B" w:rsidRPr="00D738F4">
        <w:rPr>
          <w:sz w:val="22"/>
          <w:szCs w:val="22"/>
        </w:rPr>
        <w:t>.</w:t>
      </w:r>
    </w:p>
    <w:p w14:paraId="2B859E20" w14:textId="77777777" w:rsidR="00A06165" w:rsidRPr="00961E3A" w:rsidRDefault="001E195A" w:rsidP="00961E3A">
      <w:pPr>
        <w:pStyle w:val="ListParagraph"/>
        <w:numPr>
          <w:ilvl w:val="1"/>
          <w:numId w:val="57"/>
        </w:numPr>
        <w:ind w:left="851" w:hanging="425"/>
        <w:jc w:val="both"/>
        <w:rPr>
          <w:sz w:val="22"/>
          <w:szCs w:val="22"/>
        </w:rPr>
      </w:pPr>
      <w:r w:rsidRPr="00961E3A">
        <w:rPr>
          <w:sz w:val="22"/>
          <w:szCs w:val="22"/>
        </w:rPr>
        <w:t>Okres Zgłaszania Wad –</w:t>
      </w:r>
      <w:r w:rsidR="00961E3A">
        <w:rPr>
          <w:sz w:val="22"/>
          <w:szCs w:val="22"/>
        </w:rPr>
        <w:t>12 miesięcy</w:t>
      </w:r>
      <w:r w:rsidR="00A06165" w:rsidRPr="00961E3A">
        <w:rPr>
          <w:sz w:val="22"/>
          <w:szCs w:val="22"/>
        </w:rPr>
        <w:t xml:space="preserve"> od daty, z którą Roboty zostały przejęte, tak jak poświadczono według klauzuli 10</w:t>
      </w:r>
      <w:r w:rsidR="00961E3A">
        <w:rPr>
          <w:sz w:val="22"/>
          <w:szCs w:val="22"/>
        </w:rPr>
        <w:t xml:space="preserve">.1 [Przejecie Robot i Odcinków] Warunków Kontraktu. </w:t>
      </w:r>
    </w:p>
    <w:p w14:paraId="400FF0A4" w14:textId="77777777" w:rsidR="00D05864" w:rsidRPr="00961E3A" w:rsidRDefault="00D05864" w:rsidP="00961E3A">
      <w:pPr>
        <w:jc w:val="both"/>
        <w:rPr>
          <w:sz w:val="22"/>
          <w:szCs w:val="22"/>
        </w:rPr>
      </w:pPr>
    </w:p>
    <w:p w14:paraId="3E8FA296" w14:textId="77777777" w:rsidR="00CB1F4D" w:rsidRPr="00D738F4" w:rsidRDefault="00D05864" w:rsidP="006927FD">
      <w:pPr>
        <w:pStyle w:val="ListParagraph"/>
        <w:numPr>
          <w:ilvl w:val="1"/>
          <w:numId w:val="57"/>
        </w:numPr>
        <w:ind w:left="851" w:hanging="425"/>
        <w:jc w:val="both"/>
        <w:rPr>
          <w:sz w:val="22"/>
          <w:szCs w:val="22"/>
        </w:rPr>
      </w:pPr>
      <w:r w:rsidRPr="00D738F4">
        <w:rPr>
          <w:sz w:val="22"/>
          <w:szCs w:val="22"/>
        </w:rPr>
        <w:lastRenderedPageBreak/>
        <w:t xml:space="preserve">Okres Rękojmi i Gwarancji </w:t>
      </w:r>
      <w:r w:rsidR="001E195A" w:rsidRPr="00D738F4">
        <w:rPr>
          <w:sz w:val="22"/>
          <w:szCs w:val="22"/>
        </w:rPr>
        <w:t>ustala Wykonawca w treści oferty, zgodnie z postanowieniami pkt 24 IDW.</w:t>
      </w:r>
    </w:p>
    <w:p w14:paraId="275D3A9F" w14:textId="77777777" w:rsidR="00EA6759" w:rsidRPr="00D738F4" w:rsidRDefault="00EA6759" w:rsidP="002F5E15">
      <w:pPr>
        <w:pStyle w:val="Heading1"/>
      </w:pPr>
      <w:bookmarkStart w:id="9" w:name="_Toc477867910"/>
      <w:r w:rsidRPr="00D738F4">
        <w:t>Waru</w:t>
      </w:r>
      <w:r w:rsidR="00530711" w:rsidRPr="00D738F4">
        <w:t xml:space="preserve">nki udziału w postępowaniu, </w:t>
      </w:r>
      <w:r w:rsidR="006B48A7" w:rsidRPr="00D738F4">
        <w:t xml:space="preserve">wykaz oświadczeń lub </w:t>
      </w:r>
      <w:r w:rsidRPr="00D738F4">
        <w:t>dokument</w:t>
      </w:r>
      <w:r w:rsidR="006B48A7" w:rsidRPr="00D738F4">
        <w:t>ów</w:t>
      </w:r>
      <w:r w:rsidRPr="00D738F4">
        <w:t xml:space="preserve"> potwierdzając</w:t>
      </w:r>
      <w:r w:rsidR="006B48A7" w:rsidRPr="00D738F4">
        <w:t>ych</w:t>
      </w:r>
      <w:r w:rsidRPr="00D738F4">
        <w:t xml:space="preserve"> spełnianie warunków udziału w postępowaniu</w:t>
      </w:r>
      <w:r w:rsidR="006B48A7" w:rsidRPr="00D738F4">
        <w:t xml:space="preserve">, </w:t>
      </w:r>
      <w:r w:rsidR="00530711" w:rsidRPr="00D738F4">
        <w:t>brak podstaw wykluczenia</w:t>
      </w:r>
      <w:r w:rsidR="006B48A7" w:rsidRPr="00D738F4">
        <w:t xml:space="preserve"> oraz podstawy wykluczenia, o których mowa w art. 24 ust. 5 u.Pzp</w:t>
      </w:r>
      <w:r w:rsidRPr="00D738F4">
        <w:t>.</w:t>
      </w:r>
      <w:bookmarkEnd w:id="9"/>
    </w:p>
    <w:p w14:paraId="3E9EAF57" w14:textId="77777777" w:rsidR="002215A6" w:rsidRPr="00D738F4" w:rsidRDefault="007C5672" w:rsidP="006927FD">
      <w:pPr>
        <w:numPr>
          <w:ilvl w:val="1"/>
          <w:numId w:val="58"/>
        </w:numPr>
        <w:ind w:left="851" w:hanging="567"/>
        <w:jc w:val="both"/>
        <w:rPr>
          <w:b/>
          <w:sz w:val="22"/>
          <w:szCs w:val="22"/>
        </w:rPr>
      </w:pPr>
      <w:r w:rsidRPr="00D738F4">
        <w:rPr>
          <w:sz w:val="22"/>
          <w:szCs w:val="22"/>
        </w:rPr>
        <w:t>Wykonawcy ubiegający się o zamówienie publiczne muszą spełniać niżej wymienione warunki udziału w postępowaniu:</w:t>
      </w:r>
    </w:p>
    <w:p w14:paraId="68B984AE" w14:textId="77777777" w:rsidR="00EB4434" w:rsidRPr="00D738F4" w:rsidRDefault="00EB4434" w:rsidP="006927FD">
      <w:pPr>
        <w:numPr>
          <w:ilvl w:val="0"/>
          <w:numId w:val="3"/>
        </w:numPr>
        <w:spacing w:before="120"/>
        <w:jc w:val="both"/>
        <w:rPr>
          <w:sz w:val="22"/>
          <w:szCs w:val="22"/>
          <w:u w:val="single"/>
        </w:rPr>
      </w:pPr>
      <w:r w:rsidRPr="00D738F4">
        <w:rPr>
          <w:sz w:val="22"/>
          <w:szCs w:val="22"/>
          <w:u w:val="single"/>
        </w:rPr>
        <w:t>W zakresie posiadanych kompetencji:</w:t>
      </w:r>
    </w:p>
    <w:p w14:paraId="3023EC84" w14:textId="77777777" w:rsidR="00B64E8E" w:rsidRPr="00D738F4" w:rsidRDefault="003A4A06" w:rsidP="00354A59">
      <w:pPr>
        <w:spacing w:before="120"/>
        <w:ind w:left="1211"/>
        <w:jc w:val="both"/>
        <w:rPr>
          <w:b/>
          <w:sz w:val="22"/>
          <w:szCs w:val="22"/>
          <w:u w:val="single"/>
        </w:rPr>
      </w:pPr>
      <w:r w:rsidRPr="00D738F4">
        <w:rPr>
          <w:b/>
          <w:sz w:val="22"/>
          <w:szCs w:val="22"/>
          <w:u w:val="single"/>
        </w:rPr>
        <w:t>Zamawiający</w:t>
      </w:r>
      <w:r w:rsidR="0026028A" w:rsidRPr="00D738F4">
        <w:rPr>
          <w:b/>
          <w:sz w:val="22"/>
          <w:szCs w:val="22"/>
          <w:u w:val="single"/>
        </w:rPr>
        <w:t xml:space="preserve"> nie stawia warunków w zakresie posiadanych kompetencji. </w:t>
      </w:r>
      <w:r w:rsidRPr="00D738F4">
        <w:rPr>
          <w:b/>
          <w:sz w:val="22"/>
          <w:szCs w:val="22"/>
          <w:u w:val="single"/>
        </w:rPr>
        <w:t xml:space="preserve"> </w:t>
      </w:r>
    </w:p>
    <w:p w14:paraId="6D354D9B" w14:textId="77777777" w:rsidR="00C40E56" w:rsidRPr="00354A59" w:rsidRDefault="00C40E56" w:rsidP="006927FD">
      <w:pPr>
        <w:pStyle w:val="ListParagraph"/>
        <w:numPr>
          <w:ilvl w:val="0"/>
          <w:numId w:val="3"/>
        </w:numPr>
        <w:spacing w:before="120"/>
        <w:jc w:val="both"/>
        <w:rPr>
          <w:sz w:val="22"/>
          <w:szCs w:val="22"/>
          <w:u w:val="single"/>
        </w:rPr>
      </w:pPr>
      <w:r w:rsidRPr="00354A59">
        <w:rPr>
          <w:sz w:val="22"/>
          <w:szCs w:val="22"/>
          <w:u w:val="single"/>
        </w:rPr>
        <w:t>W zakresie zdolności technicznej lub zawodowej:</w:t>
      </w:r>
    </w:p>
    <w:p w14:paraId="30EF225B" w14:textId="77777777" w:rsidR="00CB1F4D" w:rsidRPr="00354A59" w:rsidRDefault="00085028" w:rsidP="006927FD">
      <w:pPr>
        <w:pStyle w:val="ListParagraph"/>
        <w:numPr>
          <w:ilvl w:val="0"/>
          <w:numId w:val="51"/>
        </w:numPr>
        <w:spacing w:before="120"/>
        <w:ind w:left="1560" w:hanging="284"/>
        <w:jc w:val="both"/>
        <w:rPr>
          <w:b/>
          <w:sz w:val="22"/>
          <w:szCs w:val="22"/>
        </w:rPr>
      </w:pPr>
      <w:r w:rsidRPr="00354A59">
        <w:rPr>
          <w:b/>
          <w:sz w:val="22"/>
          <w:szCs w:val="22"/>
        </w:rPr>
        <w:t>Zamawiający wymaga</w:t>
      </w:r>
      <w:r w:rsidR="00264983" w:rsidRPr="00354A59">
        <w:rPr>
          <w:b/>
          <w:sz w:val="22"/>
          <w:szCs w:val="22"/>
        </w:rPr>
        <w:t>,</w:t>
      </w:r>
      <w:r w:rsidRPr="00354A59">
        <w:rPr>
          <w:b/>
          <w:sz w:val="22"/>
          <w:szCs w:val="22"/>
        </w:rPr>
        <w:t xml:space="preserve"> aby Wykonawca wykazał się posiadaniem  doświadczenia umożliwiającego realizację zamówienia na odpowiednim poziomie jakości. </w:t>
      </w:r>
    </w:p>
    <w:p w14:paraId="6105B807" w14:textId="77777777" w:rsidR="00107299" w:rsidRPr="00354A59" w:rsidRDefault="00085028" w:rsidP="00085028">
      <w:pPr>
        <w:spacing w:before="120"/>
        <w:ind w:left="1559"/>
        <w:jc w:val="both"/>
        <w:rPr>
          <w:sz w:val="22"/>
          <w:szCs w:val="22"/>
        </w:rPr>
      </w:pPr>
      <w:r w:rsidRPr="00354A59">
        <w:rPr>
          <w:sz w:val="22"/>
          <w:szCs w:val="22"/>
        </w:rPr>
        <w:t>Opis sposobu oceny spełniania tego warunku jest następujący: warunek ten   będzie uznany za spełniony, jeżeli Wykonawca wykaże, co najmniej</w:t>
      </w:r>
      <w:r w:rsidR="00686ACC" w:rsidRPr="00354A59">
        <w:rPr>
          <w:sz w:val="22"/>
          <w:szCs w:val="22"/>
        </w:rPr>
        <w:t>,</w:t>
      </w:r>
      <w:r w:rsidRPr="00354A59">
        <w:rPr>
          <w:sz w:val="22"/>
          <w:szCs w:val="22"/>
        </w:rPr>
        <w:t xml:space="preserve"> że </w:t>
      </w:r>
      <w:r w:rsidR="0013061B" w:rsidRPr="00354A59">
        <w:rPr>
          <w:sz w:val="22"/>
          <w:szCs w:val="22"/>
        </w:rPr>
        <w:br/>
      </w:r>
      <w:r w:rsidRPr="00354A59">
        <w:rPr>
          <w:sz w:val="22"/>
          <w:szCs w:val="22"/>
        </w:rPr>
        <w:t xml:space="preserve">w okresie ostatnich </w:t>
      </w:r>
      <w:r w:rsidRPr="00354A59">
        <w:rPr>
          <w:b/>
          <w:sz w:val="22"/>
          <w:szCs w:val="22"/>
        </w:rPr>
        <w:t>pięciu lat</w:t>
      </w:r>
      <w:r w:rsidRPr="00354A59">
        <w:rPr>
          <w:sz w:val="22"/>
          <w:szCs w:val="22"/>
        </w:rPr>
        <w:t xml:space="preserve"> przed upływem terminu składania ofert,  a jeżeli okres prowadzenia działalności jest krótszy - w tym okresie</w:t>
      </w:r>
      <w:r w:rsidR="00107299" w:rsidRPr="00354A59">
        <w:rPr>
          <w:sz w:val="22"/>
          <w:szCs w:val="22"/>
        </w:rPr>
        <w:t xml:space="preserve"> </w:t>
      </w:r>
      <w:r w:rsidRPr="00354A59">
        <w:rPr>
          <w:sz w:val="22"/>
          <w:szCs w:val="22"/>
        </w:rPr>
        <w:t>wykonał</w:t>
      </w:r>
      <w:r w:rsidR="00107299" w:rsidRPr="00354A59">
        <w:rPr>
          <w:sz w:val="22"/>
          <w:szCs w:val="22"/>
        </w:rPr>
        <w:t>:</w:t>
      </w:r>
    </w:p>
    <w:p w14:paraId="3371BC83" w14:textId="77777777" w:rsidR="00085028" w:rsidRPr="00354A59" w:rsidRDefault="00085028" w:rsidP="006927FD">
      <w:pPr>
        <w:numPr>
          <w:ilvl w:val="0"/>
          <w:numId w:val="70"/>
        </w:numPr>
        <w:spacing w:before="120"/>
        <w:jc w:val="both"/>
        <w:rPr>
          <w:sz w:val="22"/>
          <w:szCs w:val="22"/>
        </w:rPr>
      </w:pPr>
      <w:r w:rsidRPr="00354A59">
        <w:rPr>
          <w:sz w:val="22"/>
          <w:szCs w:val="22"/>
        </w:rPr>
        <w:t xml:space="preserve">co najmniej </w:t>
      </w:r>
      <w:r w:rsidR="00B02D58" w:rsidRPr="00354A59">
        <w:rPr>
          <w:sz w:val="22"/>
          <w:szCs w:val="22"/>
        </w:rPr>
        <w:t>jedną robotę budowlaną</w:t>
      </w:r>
      <w:r w:rsidR="000E1095" w:rsidRPr="00354A59">
        <w:rPr>
          <w:sz w:val="22"/>
          <w:szCs w:val="22"/>
        </w:rPr>
        <w:t xml:space="preserve"> </w:t>
      </w:r>
      <w:r w:rsidRPr="00354A59">
        <w:rPr>
          <w:sz w:val="22"/>
          <w:szCs w:val="22"/>
        </w:rPr>
        <w:t>polegającą na budowie</w:t>
      </w:r>
      <w:r w:rsidR="00996BC9" w:rsidRPr="00354A59">
        <w:rPr>
          <w:sz w:val="22"/>
          <w:szCs w:val="22"/>
        </w:rPr>
        <w:t>, rozbudowie</w:t>
      </w:r>
      <w:r w:rsidRPr="00354A59">
        <w:rPr>
          <w:sz w:val="22"/>
          <w:szCs w:val="22"/>
        </w:rPr>
        <w:t xml:space="preserve"> lub przebudowie oczyszczalni ścieków</w:t>
      </w:r>
      <w:r w:rsidR="00B42529" w:rsidRPr="00354A59">
        <w:rPr>
          <w:sz w:val="22"/>
          <w:szCs w:val="22"/>
        </w:rPr>
        <w:t xml:space="preserve"> komunalnych</w:t>
      </w:r>
      <w:r w:rsidRPr="00354A59">
        <w:rPr>
          <w:sz w:val="22"/>
          <w:szCs w:val="22"/>
        </w:rPr>
        <w:t xml:space="preserve"> o przepustowości Q</w:t>
      </w:r>
      <w:r w:rsidRPr="00354A59">
        <w:rPr>
          <w:sz w:val="22"/>
          <w:szCs w:val="22"/>
          <w:vertAlign w:val="subscript"/>
        </w:rPr>
        <w:t>śrd</w:t>
      </w:r>
      <w:r w:rsidRPr="00354A59">
        <w:rPr>
          <w:sz w:val="22"/>
          <w:szCs w:val="22"/>
        </w:rPr>
        <w:t xml:space="preserve"> co najmniej </w:t>
      </w:r>
      <w:r w:rsidR="00107299" w:rsidRPr="00354A59">
        <w:rPr>
          <w:sz w:val="22"/>
          <w:szCs w:val="22"/>
        </w:rPr>
        <w:t>2000m</w:t>
      </w:r>
      <w:r w:rsidR="00107299" w:rsidRPr="00354A59">
        <w:rPr>
          <w:sz w:val="22"/>
          <w:szCs w:val="22"/>
          <w:vertAlign w:val="superscript"/>
        </w:rPr>
        <w:t>3</w:t>
      </w:r>
      <w:r w:rsidR="00107299" w:rsidRPr="00354A59">
        <w:rPr>
          <w:sz w:val="22"/>
          <w:szCs w:val="22"/>
        </w:rPr>
        <w:t>/d</w:t>
      </w:r>
      <w:r w:rsidRPr="00354A59">
        <w:rPr>
          <w:sz w:val="22"/>
          <w:szCs w:val="22"/>
        </w:rPr>
        <w:t xml:space="preserve"> i o wartości robót nie mniejszej niż </w:t>
      </w:r>
      <w:r w:rsidR="00224D71" w:rsidRPr="00354A59">
        <w:rPr>
          <w:sz w:val="22"/>
          <w:szCs w:val="22"/>
        </w:rPr>
        <w:t>5</w:t>
      </w:r>
      <w:r w:rsidRPr="00354A59">
        <w:rPr>
          <w:sz w:val="22"/>
          <w:szCs w:val="22"/>
        </w:rPr>
        <w:t xml:space="preserve"> 000 000 </w:t>
      </w:r>
      <w:r w:rsidR="0013061B" w:rsidRPr="00354A59">
        <w:rPr>
          <w:sz w:val="22"/>
          <w:szCs w:val="22"/>
        </w:rPr>
        <w:t>PLN</w:t>
      </w:r>
      <w:r w:rsidRPr="00354A59">
        <w:rPr>
          <w:sz w:val="22"/>
          <w:szCs w:val="22"/>
        </w:rPr>
        <w:t xml:space="preserve"> netto</w:t>
      </w:r>
      <w:r w:rsidR="00107299" w:rsidRPr="00354A59">
        <w:rPr>
          <w:sz w:val="22"/>
          <w:szCs w:val="22"/>
        </w:rPr>
        <w:t xml:space="preserve"> (bez podatku od towarów i usług)</w:t>
      </w:r>
      <w:r w:rsidRPr="00354A59">
        <w:rPr>
          <w:sz w:val="22"/>
          <w:szCs w:val="22"/>
        </w:rPr>
        <w:t>,</w:t>
      </w:r>
      <w:r w:rsidR="00D87E65" w:rsidRPr="00354A59">
        <w:rPr>
          <w:sz w:val="22"/>
          <w:szCs w:val="22"/>
        </w:rPr>
        <w:t xml:space="preserve"> </w:t>
      </w:r>
      <w:r w:rsidRPr="00354A59">
        <w:rPr>
          <w:sz w:val="22"/>
          <w:szCs w:val="22"/>
        </w:rPr>
        <w:t xml:space="preserve"> </w:t>
      </w:r>
    </w:p>
    <w:p w14:paraId="2D59AA82" w14:textId="3C7F1170" w:rsidR="00AB7C65" w:rsidRPr="00354A59" w:rsidRDefault="00107299" w:rsidP="006927FD">
      <w:pPr>
        <w:numPr>
          <w:ilvl w:val="0"/>
          <w:numId w:val="70"/>
        </w:numPr>
        <w:spacing w:before="120"/>
        <w:jc w:val="both"/>
        <w:rPr>
          <w:sz w:val="22"/>
          <w:szCs w:val="22"/>
        </w:rPr>
      </w:pPr>
      <w:r w:rsidRPr="00354A59">
        <w:rPr>
          <w:sz w:val="22"/>
          <w:szCs w:val="22"/>
        </w:rPr>
        <w:t>co najmniej jedną robotę budowlaną</w:t>
      </w:r>
      <w:r w:rsidR="000E1095" w:rsidRPr="00354A59">
        <w:rPr>
          <w:sz w:val="22"/>
          <w:szCs w:val="22"/>
        </w:rPr>
        <w:t xml:space="preserve"> </w:t>
      </w:r>
      <w:r w:rsidRPr="00354A59">
        <w:rPr>
          <w:sz w:val="22"/>
          <w:szCs w:val="22"/>
        </w:rPr>
        <w:t>polegającą na budowie</w:t>
      </w:r>
      <w:r w:rsidR="00996BC9" w:rsidRPr="00354A59">
        <w:rPr>
          <w:sz w:val="22"/>
          <w:szCs w:val="22"/>
        </w:rPr>
        <w:t>, rozbudowie</w:t>
      </w:r>
      <w:r w:rsidRPr="00354A59">
        <w:rPr>
          <w:sz w:val="22"/>
          <w:szCs w:val="22"/>
        </w:rPr>
        <w:t xml:space="preserve"> </w:t>
      </w:r>
      <w:r w:rsidR="004970F0" w:rsidRPr="00354A59">
        <w:rPr>
          <w:sz w:val="22"/>
          <w:szCs w:val="22"/>
        </w:rPr>
        <w:t>lub przebudowie kanalizacji</w:t>
      </w:r>
      <w:r w:rsidRPr="00354A59">
        <w:rPr>
          <w:sz w:val="22"/>
          <w:szCs w:val="22"/>
        </w:rPr>
        <w:t xml:space="preserve"> sanitarne</w:t>
      </w:r>
      <w:r w:rsidR="00A90089" w:rsidRPr="00354A59">
        <w:rPr>
          <w:sz w:val="22"/>
          <w:szCs w:val="22"/>
        </w:rPr>
        <w:t>j</w:t>
      </w:r>
      <w:r w:rsidR="004970F0" w:rsidRPr="00354A59">
        <w:rPr>
          <w:sz w:val="22"/>
          <w:szCs w:val="22"/>
        </w:rPr>
        <w:t xml:space="preserve"> o długości </w:t>
      </w:r>
      <w:r w:rsidR="00A90089" w:rsidRPr="00354A59">
        <w:rPr>
          <w:sz w:val="22"/>
          <w:szCs w:val="22"/>
        </w:rPr>
        <w:t xml:space="preserve">co najmniej </w:t>
      </w:r>
      <w:r w:rsidR="004970F0" w:rsidRPr="00354A59">
        <w:rPr>
          <w:sz w:val="22"/>
          <w:szCs w:val="22"/>
        </w:rPr>
        <w:t>2</w:t>
      </w:r>
      <w:r w:rsidR="00A9719C" w:rsidRPr="00354A59">
        <w:rPr>
          <w:sz w:val="22"/>
          <w:szCs w:val="22"/>
        </w:rPr>
        <w:t xml:space="preserve"> </w:t>
      </w:r>
      <w:r w:rsidR="004970F0" w:rsidRPr="00354A59">
        <w:rPr>
          <w:sz w:val="22"/>
          <w:szCs w:val="22"/>
        </w:rPr>
        <w:t>km</w:t>
      </w:r>
      <w:r w:rsidR="00AB7C65" w:rsidRPr="00354A59">
        <w:rPr>
          <w:sz w:val="22"/>
          <w:szCs w:val="22"/>
        </w:rPr>
        <w:t xml:space="preserve">, </w:t>
      </w:r>
    </w:p>
    <w:p w14:paraId="63EF0A8D" w14:textId="61FAFF96" w:rsidR="00107299" w:rsidRPr="00354A59" w:rsidRDefault="00AB7C65" w:rsidP="006927FD">
      <w:pPr>
        <w:numPr>
          <w:ilvl w:val="0"/>
          <w:numId w:val="70"/>
        </w:numPr>
        <w:spacing w:before="120"/>
        <w:jc w:val="both"/>
        <w:rPr>
          <w:sz w:val="22"/>
          <w:szCs w:val="22"/>
        </w:rPr>
      </w:pPr>
      <w:r w:rsidRPr="00354A59">
        <w:rPr>
          <w:sz w:val="22"/>
          <w:szCs w:val="22"/>
        </w:rPr>
        <w:t xml:space="preserve">co najmniej jedną </w:t>
      </w:r>
      <w:r w:rsidR="005466C1">
        <w:rPr>
          <w:sz w:val="22"/>
          <w:szCs w:val="22"/>
        </w:rPr>
        <w:t xml:space="preserve">usługę polegająca na wykonaniu dokumentacji projektowej   </w:t>
      </w:r>
      <w:r w:rsidRPr="00354A59">
        <w:rPr>
          <w:sz w:val="22"/>
          <w:szCs w:val="22"/>
        </w:rPr>
        <w:t xml:space="preserve"> – projekt budowlany oraz projekt wykonawczy -  w zakresie budowy, rozbudowy lub przebudowy oczyszczalni ścieków komunalnych o przepustowości Qśrd co najmniej 2000m3/d i o przewidywanej wartości robót nie mniejszej niż 5 000 000 PLN netto (bez podatku od towarów i usług). </w:t>
      </w:r>
    </w:p>
    <w:p w14:paraId="6474AE71" w14:textId="752C15AD" w:rsidR="000E1095" w:rsidRPr="00354A59" w:rsidRDefault="00391E0B" w:rsidP="006927FD">
      <w:pPr>
        <w:numPr>
          <w:ilvl w:val="0"/>
          <w:numId w:val="70"/>
        </w:numPr>
        <w:spacing w:before="120"/>
        <w:jc w:val="both"/>
        <w:rPr>
          <w:sz w:val="22"/>
          <w:szCs w:val="22"/>
        </w:rPr>
      </w:pPr>
      <w:r w:rsidRPr="00354A59">
        <w:rPr>
          <w:sz w:val="22"/>
          <w:szCs w:val="22"/>
        </w:rPr>
        <w:t xml:space="preserve">co najmniej jedną </w:t>
      </w:r>
      <w:r w:rsidR="005466C1">
        <w:rPr>
          <w:sz w:val="22"/>
          <w:szCs w:val="22"/>
        </w:rPr>
        <w:t xml:space="preserve">usługę polegająca na wykonaniu dokumentacji projektowej   </w:t>
      </w:r>
      <w:r w:rsidRPr="00354A59">
        <w:rPr>
          <w:sz w:val="22"/>
          <w:szCs w:val="22"/>
        </w:rPr>
        <w:t xml:space="preserve"> – projekt budowlany oraz projekt wykonawczy – w zakresie budowy, rozbudowy lub przebudowy kanalizacji sanitarnej o długości co najmniej 2 km</w:t>
      </w:r>
      <w:r w:rsidR="00D16ADC" w:rsidRPr="00354A59">
        <w:rPr>
          <w:sz w:val="22"/>
          <w:szCs w:val="22"/>
        </w:rPr>
        <w:t>.</w:t>
      </w:r>
    </w:p>
    <w:p w14:paraId="6B55227A" w14:textId="77777777" w:rsidR="000E1095" w:rsidRPr="002B0D0E" w:rsidRDefault="000E1095" w:rsidP="002B0D0E">
      <w:pPr>
        <w:jc w:val="both"/>
        <w:rPr>
          <w:sz w:val="22"/>
          <w:szCs w:val="22"/>
        </w:rPr>
      </w:pPr>
    </w:p>
    <w:p w14:paraId="3C18A512" w14:textId="77777777" w:rsidR="00AB7C65" w:rsidRPr="002B0D0E" w:rsidRDefault="00AB7C65" w:rsidP="00AB7C65">
      <w:pPr>
        <w:ind w:left="708"/>
        <w:jc w:val="both"/>
        <w:rPr>
          <w:b/>
          <w:color w:val="FF0000"/>
          <w:sz w:val="22"/>
          <w:szCs w:val="22"/>
        </w:rPr>
      </w:pPr>
      <w:r w:rsidRPr="002B0D0E">
        <w:rPr>
          <w:b/>
          <w:color w:val="000000" w:themeColor="text1"/>
          <w:sz w:val="22"/>
          <w:szCs w:val="22"/>
        </w:rPr>
        <w:t xml:space="preserve">UWAGA: </w:t>
      </w:r>
    </w:p>
    <w:p w14:paraId="18817C08" w14:textId="77777777" w:rsidR="00F836DB" w:rsidRPr="002B0D0E" w:rsidRDefault="00F836DB" w:rsidP="006927FD">
      <w:pPr>
        <w:pStyle w:val="ListParagraph"/>
        <w:numPr>
          <w:ilvl w:val="0"/>
          <w:numId w:val="73"/>
        </w:numPr>
        <w:spacing w:before="120"/>
        <w:jc w:val="both"/>
        <w:rPr>
          <w:sz w:val="22"/>
          <w:szCs w:val="22"/>
        </w:rPr>
      </w:pPr>
      <w:r w:rsidRPr="002B0D0E">
        <w:rPr>
          <w:sz w:val="22"/>
          <w:szCs w:val="22"/>
        </w:rPr>
        <w:t>Zamawiający wskazuje ponadto, że robota budowlana, o której mowa powyżej, będzie uznana za wykonaną, jeżeli przed upływem terminu składania ofert przedmiot zamówienia został potwierdzony przez inwestora lub podmiot działający w imieniu inwestora jako należycie wykonany, tj. zostało podpisane świadectwo przejęcia robót, protokół odbioru bądź inny dokument równoważny potwierdzający należyte wykonanie robót oraz potwierdzające, że roboty zostały wykonane zgodnie z zasadami sztuki budowlanej i prawidłowo ukończone.</w:t>
      </w:r>
    </w:p>
    <w:p w14:paraId="3A80063D" w14:textId="71979093" w:rsidR="00AB7C65" w:rsidRPr="00354A59" w:rsidRDefault="00AB7C65" w:rsidP="006927FD">
      <w:pPr>
        <w:pStyle w:val="BodyText2"/>
        <w:numPr>
          <w:ilvl w:val="0"/>
          <w:numId w:val="73"/>
        </w:numPr>
        <w:tabs>
          <w:tab w:val="left" w:pos="1134"/>
        </w:tabs>
        <w:spacing w:after="120"/>
        <w:rPr>
          <w:rFonts w:ascii="Times New Roman" w:hAnsi="Times New Roman" w:cs="Times New Roman"/>
          <w:b/>
          <w:color w:val="000000" w:themeColor="text1"/>
          <w:sz w:val="22"/>
          <w:szCs w:val="22"/>
        </w:rPr>
      </w:pPr>
      <w:r w:rsidRPr="002B0D0E">
        <w:rPr>
          <w:rFonts w:ascii="Times New Roman" w:hAnsi="Times New Roman" w:cs="Times New Roman"/>
          <w:color w:val="000000" w:themeColor="text1"/>
          <w:sz w:val="22"/>
          <w:szCs w:val="22"/>
        </w:rPr>
        <w:t xml:space="preserve">Przez wykonanie (opracowanie) projektu budowlanego rozumie się wykonanie (opracowanie) projektu w myśl art. 34 ustawy z dnia 7 lipca 1994 r. Prawo budowlane (Dz.U. 2016 poz. 290 z późn. zm.) i jego ostateczny odbiór na podstawie protokołu odbioru lub równoważnego dokumentu. </w:t>
      </w:r>
      <w:r w:rsidR="00354A59" w:rsidRPr="00354A59">
        <w:rPr>
          <w:rFonts w:ascii="Times New Roman" w:hAnsi="Times New Roman" w:cs="Times New Roman"/>
          <w:color w:val="000000" w:themeColor="text1"/>
          <w:sz w:val="22"/>
          <w:szCs w:val="22"/>
        </w:rPr>
        <w:t xml:space="preserve">Przez wykonanie (opracowanie) projektu </w:t>
      </w:r>
      <w:r w:rsidR="00354A59">
        <w:rPr>
          <w:rFonts w:ascii="Times New Roman" w:hAnsi="Times New Roman" w:cs="Times New Roman"/>
          <w:color w:val="000000" w:themeColor="text1"/>
          <w:sz w:val="22"/>
          <w:szCs w:val="22"/>
        </w:rPr>
        <w:t xml:space="preserve">wykonawczego </w:t>
      </w:r>
      <w:r w:rsidR="00354A59" w:rsidRPr="00354A59">
        <w:rPr>
          <w:rFonts w:ascii="Times New Roman" w:hAnsi="Times New Roman" w:cs="Times New Roman"/>
          <w:color w:val="000000" w:themeColor="text1"/>
          <w:sz w:val="22"/>
          <w:szCs w:val="22"/>
        </w:rPr>
        <w:t xml:space="preserve">rozumie się wykonanie (opracowanie) projektu </w:t>
      </w:r>
      <w:r w:rsidR="00C16945">
        <w:rPr>
          <w:rFonts w:ascii="Times New Roman" w:hAnsi="Times New Roman" w:cs="Times New Roman"/>
          <w:color w:val="000000" w:themeColor="text1"/>
          <w:sz w:val="22"/>
          <w:szCs w:val="22"/>
        </w:rPr>
        <w:t xml:space="preserve"> zgodnie z </w:t>
      </w:r>
      <w:r w:rsidR="00354A59">
        <w:rPr>
          <w:rFonts w:ascii="Times New Roman" w:hAnsi="Times New Roman" w:cs="Times New Roman"/>
          <w:color w:val="000000" w:themeColor="text1"/>
          <w:sz w:val="22"/>
          <w:szCs w:val="22"/>
        </w:rPr>
        <w:t xml:space="preserve"> Rozporządzeni</w:t>
      </w:r>
      <w:r w:rsidR="00C16945">
        <w:rPr>
          <w:rFonts w:ascii="Times New Roman" w:hAnsi="Times New Roman" w:cs="Times New Roman"/>
          <w:color w:val="000000" w:themeColor="text1"/>
          <w:sz w:val="22"/>
          <w:szCs w:val="22"/>
        </w:rPr>
        <w:t xml:space="preserve">em </w:t>
      </w:r>
      <w:r w:rsidR="00354A59" w:rsidRPr="00354A59">
        <w:rPr>
          <w:rFonts w:ascii="Times New Roman" w:hAnsi="Times New Roman" w:cs="Times New Roman"/>
          <w:color w:val="000000" w:themeColor="text1"/>
          <w:sz w:val="22"/>
          <w:szCs w:val="22"/>
        </w:rPr>
        <w:t xml:space="preserve"> Ministra Infrastruktury w sprawie szczegółowego zakresu i formy dokumentacji projektowej, specyfikacji technicznych wykonania i odbioru robót </w:t>
      </w:r>
      <w:r w:rsidR="00354A59" w:rsidRPr="00354A59">
        <w:rPr>
          <w:rFonts w:ascii="Times New Roman" w:hAnsi="Times New Roman" w:cs="Times New Roman"/>
          <w:color w:val="000000" w:themeColor="text1"/>
          <w:sz w:val="22"/>
          <w:szCs w:val="22"/>
        </w:rPr>
        <w:lastRenderedPageBreak/>
        <w:t>budowlanych oraz programu funkcjonalno-użytkowego</w:t>
      </w:r>
      <w:r w:rsidR="00354A59">
        <w:rPr>
          <w:rFonts w:ascii="Times New Roman" w:hAnsi="Times New Roman" w:cs="Times New Roman"/>
          <w:color w:val="000000" w:themeColor="text1"/>
          <w:sz w:val="22"/>
          <w:szCs w:val="22"/>
        </w:rPr>
        <w:t xml:space="preserve"> ( Dz. U. z 2013r. poz 1129, z późn. zm.) </w:t>
      </w:r>
      <w:r w:rsidR="00354A59" w:rsidRPr="00354A59">
        <w:rPr>
          <w:rFonts w:ascii="Times New Roman" w:hAnsi="Times New Roman" w:cs="Times New Roman"/>
          <w:color w:val="000000" w:themeColor="text1"/>
          <w:sz w:val="22"/>
          <w:szCs w:val="22"/>
        </w:rPr>
        <w:t xml:space="preserve">i jego ostateczny odbiór na podstawie protokołu odbioru lub równoważnego dokumentu. </w:t>
      </w:r>
      <w:r w:rsidRPr="00354A59">
        <w:rPr>
          <w:rFonts w:ascii="Times New Roman" w:hAnsi="Times New Roman" w:cs="Times New Roman"/>
          <w:color w:val="000000" w:themeColor="text1"/>
          <w:sz w:val="22"/>
          <w:szCs w:val="22"/>
        </w:rPr>
        <w:t>Zamawiający nie uzna jako projektu budowlanego opracowania polegającego tylko na jego aktualizacji lub optymalizacji.</w:t>
      </w:r>
    </w:p>
    <w:p w14:paraId="5C7C2900" w14:textId="2F180D39" w:rsidR="00F836DB" w:rsidRPr="00354A59" w:rsidRDefault="00F836DB" w:rsidP="006927FD">
      <w:pPr>
        <w:pStyle w:val="BodyText2"/>
        <w:numPr>
          <w:ilvl w:val="0"/>
          <w:numId w:val="73"/>
        </w:numPr>
        <w:tabs>
          <w:tab w:val="left" w:pos="1134"/>
        </w:tabs>
        <w:spacing w:after="120"/>
        <w:rPr>
          <w:rFonts w:ascii="Times New Roman" w:hAnsi="Times New Roman" w:cs="Times New Roman"/>
          <w:b/>
          <w:color w:val="000000" w:themeColor="text1"/>
          <w:sz w:val="22"/>
          <w:szCs w:val="22"/>
        </w:rPr>
      </w:pPr>
      <w:r w:rsidRPr="00354A59">
        <w:rPr>
          <w:rFonts w:ascii="Times New Roman" w:hAnsi="Times New Roman" w:cs="Times New Roman"/>
          <w:color w:val="000000" w:themeColor="text1"/>
          <w:sz w:val="22"/>
          <w:szCs w:val="22"/>
        </w:rPr>
        <w:t xml:space="preserve">W zakresie wymaganego doświadczenia określonego w pkt. I a) </w:t>
      </w:r>
      <w:r w:rsidR="00354A59">
        <w:rPr>
          <w:rFonts w:ascii="Times New Roman" w:hAnsi="Times New Roman" w:cs="Times New Roman"/>
          <w:color w:val="000000" w:themeColor="text1"/>
          <w:sz w:val="22"/>
          <w:szCs w:val="22"/>
        </w:rPr>
        <w:t>-</w:t>
      </w:r>
      <w:r w:rsidRPr="00354A59">
        <w:rPr>
          <w:rFonts w:ascii="Times New Roman" w:hAnsi="Times New Roman" w:cs="Times New Roman"/>
          <w:color w:val="000000" w:themeColor="text1"/>
          <w:sz w:val="22"/>
          <w:szCs w:val="22"/>
        </w:rPr>
        <w:t xml:space="preserve"> </w:t>
      </w:r>
      <w:r w:rsidR="00354A59">
        <w:rPr>
          <w:rFonts w:ascii="Times New Roman" w:hAnsi="Times New Roman" w:cs="Times New Roman"/>
          <w:color w:val="000000" w:themeColor="text1"/>
          <w:sz w:val="22"/>
          <w:szCs w:val="22"/>
        </w:rPr>
        <w:t>d</w:t>
      </w:r>
      <w:r w:rsidRPr="00354A59">
        <w:rPr>
          <w:rFonts w:ascii="Times New Roman" w:hAnsi="Times New Roman" w:cs="Times New Roman"/>
          <w:color w:val="000000" w:themeColor="text1"/>
          <w:sz w:val="22"/>
          <w:szCs w:val="22"/>
        </w:rPr>
        <w:t xml:space="preserve">) Zamawiający dopuszcza wykazanie się łącznie doświadczeniem w realizacji jednej </w:t>
      </w:r>
      <w:r w:rsidR="00961E3A">
        <w:rPr>
          <w:rFonts w:ascii="Times New Roman" w:hAnsi="Times New Roman" w:cs="Times New Roman"/>
          <w:color w:val="000000" w:themeColor="text1"/>
          <w:sz w:val="22"/>
          <w:szCs w:val="22"/>
        </w:rPr>
        <w:t xml:space="preserve">lub dwóch </w:t>
      </w:r>
      <w:r w:rsidRPr="00354A59">
        <w:rPr>
          <w:rFonts w:ascii="Times New Roman" w:hAnsi="Times New Roman" w:cs="Times New Roman"/>
          <w:color w:val="000000" w:themeColor="text1"/>
          <w:sz w:val="22"/>
          <w:szCs w:val="22"/>
        </w:rPr>
        <w:t xml:space="preserve">inwestycji </w:t>
      </w:r>
      <w:r w:rsidR="00961E3A">
        <w:rPr>
          <w:rFonts w:ascii="Times New Roman" w:hAnsi="Times New Roman" w:cs="Times New Roman"/>
          <w:color w:val="000000" w:themeColor="text1"/>
          <w:sz w:val="22"/>
          <w:szCs w:val="22"/>
        </w:rPr>
        <w:t xml:space="preserve">realizowanych </w:t>
      </w:r>
      <w:r w:rsidRPr="00354A59">
        <w:rPr>
          <w:rFonts w:ascii="Times New Roman" w:hAnsi="Times New Roman" w:cs="Times New Roman"/>
          <w:color w:val="000000" w:themeColor="text1"/>
          <w:sz w:val="22"/>
          <w:szCs w:val="22"/>
        </w:rPr>
        <w:t xml:space="preserve">w trybie zaprojektuj i buduj, </w:t>
      </w:r>
      <w:r w:rsidRPr="00354A59">
        <w:rPr>
          <w:rFonts w:ascii="Times New Roman" w:hAnsi="Times New Roman" w:cs="Times New Roman"/>
          <w:sz w:val="22"/>
          <w:szCs w:val="22"/>
        </w:rPr>
        <w:t>o ile przedmiotem zobowiązania Wykonawcy było wykonanie projektów</w:t>
      </w:r>
      <w:r w:rsidR="00354A59">
        <w:rPr>
          <w:rFonts w:ascii="Times New Roman" w:hAnsi="Times New Roman" w:cs="Times New Roman"/>
          <w:sz w:val="22"/>
          <w:szCs w:val="22"/>
        </w:rPr>
        <w:t xml:space="preserve"> </w:t>
      </w:r>
      <w:r w:rsidRPr="00354A59">
        <w:rPr>
          <w:rFonts w:ascii="Times New Roman" w:hAnsi="Times New Roman" w:cs="Times New Roman"/>
          <w:sz w:val="22"/>
          <w:szCs w:val="22"/>
        </w:rPr>
        <w:t xml:space="preserve"> oraz realizacja robót budowlanych</w:t>
      </w:r>
      <w:r w:rsidR="00961E3A">
        <w:rPr>
          <w:rFonts w:ascii="Times New Roman" w:hAnsi="Times New Roman" w:cs="Times New Roman"/>
          <w:sz w:val="22"/>
          <w:szCs w:val="22"/>
        </w:rPr>
        <w:t xml:space="preserve"> w zakresie określonym w pkt I łącznie lub w zakresie określonym w pkt I a) i c) lub w zakresie określonym w pkt I b) i d). </w:t>
      </w:r>
    </w:p>
    <w:p w14:paraId="223DD2D9" w14:textId="77777777" w:rsidR="00927A69" w:rsidRPr="00354A59" w:rsidRDefault="00927A69" w:rsidP="00354A59">
      <w:pPr>
        <w:spacing w:before="120"/>
        <w:jc w:val="both"/>
        <w:rPr>
          <w:sz w:val="22"/>
          <w:szCs w:val="22"/>
        </w:rPr>
      </w:pPr>
      <w:r w:rsidRPr="00354A59">
        <w:rPr>
          <w:sz w:val="22"/>
          <w:szCs w:val="22"/>
        </w:rPr>
        <w:t>W celu potwierdzenia spełniania niniejszego warunku Wykonawca zobowiązany jest przedłożyć następujące dokumenty:</w:t>
      </w:r>
    </w:p>
    <w:p w14:paraId="38CE8D40" w14:textId="77777777" w:rsidR="00CD32E3" w:rsidRPr="006B7974" w:rsidRDefault="005B115F" w:rsidP="006927FD">
      <w:pPr>
        <w:numPr>
          <w:ilvl w:val="0"/>
          <w:numId w:val="4"/>
        </w:numPr>
        <w:tabs>
          <w:tab w:val="left" w:pos="1985"/>
        </w:tabs>
        <w:spacing w:before="120"/>
        <w:ind w:left="992" w:hanging="425"/>
        <w:jc w:val="both"/>
        <w:rPr>
          <w:b/>
          <w:bCs/>
          <w:color w:val="000000" w:themeColor="text1"/>
          <w:sz w:val="22"/>
          <w:szCs w:val="22"/>
        </w:rPr>
      </w:pPr>
      <w:r w:rsidRPr="006B7974">
        <w:rPr>
          <w:b/>
          <w:bCs/>
          <w:color w:val="000000" w:themeColor="text1"/>
          <w:sz w:val="22"/>
          <w:szCs w:val="22"/>
        </w:rPr>
        <w:t>Jednolity Europejski Dokument Zamówienia (JEDZ) – jako aktualne na dzień składania ofert, wstępne potwierdzenie spełniania wymaganego przez Zamawiającego warunku</w:t>
      </w:r>
      <w:r w:rsidR="0026028A" w:rsidRPr="006B7974">
        <w:rPr>
          <w:b/>
          <w:bCs/>
          <w:color w:val="000000" w:themeColor="text1"/>
          <w:sz w:val="22"/>
          <w:szCs w:val="22"/>
        </w:rPr>
        <w:t xml:space="preserve">. </w:t>
      </w:r>
      <w:r w:rsidRPr="006B7974">
        <w:rPr>
          <w:b/>
          <w:bCs/>
          <w:color w:val="000000" w:themeColor="text1"/>
          <w:sz w:val="22"/>
          <w:szCs w:val="22"/>
        </w:rPr>
        <w:t xml:space="preserve"> </w:t>
      </w:r>
      <w:r w:rsidR="009A194A" w:rsidRPr="006B7974">
        <w:rPr>
          <w:b/>
          <w:bCs/>
          <w:color w:val="000000" w:themeColor="text1"/>
          <w:sz w:val="22"/>
          <w:szCs w:val="22"/>
        </w:rPr>
        <w:t xml:space="preserve">Wykonawca winien ograniczyć się tylko do wypełnienia </w:t>
      </w:r>
      <w:r w:rsidR="00021C3E" w:rsidRPr="006B7974">
        <w:rPr>
          <w:b/>
          <w:bCs/>
          <w:color w:val="000000" w:themeColor="text1"/>
          <w:sz w:val="22"/>
          <w:szCs w:val="22"/>
        </w:rPr>
        <w:t xml:space="preserve">sekcji </w:t>
      </w:r>
      <w:r w:rsidR="00021C3E" w:rsidRPr="006B7974">
        <w:rPr>
          <w:b/>
          <w:bCs/>
          <w:color w:val="000000" w:themeColor="text1"/>
          <w:sz w:val="22"/>
          <w:szCs w:val="22"/>
        </w:rPr>
        <w:sym w:font="Symbol" w:char="F061"/>
      </w:r>
      <w:r w:rsidR="009A194A" w:rsidRPr="006B7974">
        <w:rPr>
          <w:b/>
          <w:bCs/>
          <w:color w:val="000000" w:themeColor="text1"/>
          <w:sz w:val="22"/>
          <w:szCs w:val="22"/>
        </w:rPr>
        <w:t xml:space="preserve"> w części IV. Wykonawca </w:t>
      </w:r>
      <w:r w:rsidR="00021C3E" w:rsidRPr="006B7974">
        <w:rPr>
          <w:b/>
          <w:bCs/>
          <w:color w:val="000000" w:themeColor="text1"/>
          <w:sz w:val="22"/>
          <w:szCs w:val="22"/>
        </w:rPr>
        <w:t>nie musi wypełniać żadnej z pozostałych sekcji w części IV</w:t>
      </w:r>
      <w:r w:rsidR="009A194A" w:rsidRPr="006B7974">
        <w:rPr>
          <w:b/>
          <w:bCs/>
          <w:color w:val="000000" w:themeColor="text1"/>
          <w:sz w:val="22"/>
          <w:szCs w:val="22"/>
        </w:rPr>
        <w:t xml:space="preserve"> tj. sekcji A – D.</w:t>
      </w:r>
    </w:p>
    <w:p w14:paraId="670D8F7D" w14:textId="5D67C6C3" w:rsidR="00CD32E3" w:rsidRPr="00354A59" w:rsidRDefault="00CD32E3" w:rsidP="006927FD">
      <w:pPr>
        <w:numPr>
          <w:ilvl w:val="0"/>
          <w:numId w:val="4"/>
        </w:numPr>
        <w:tabs>
          <w:tab w:val="left" w:pos="1985"/>
        </w:tabs>
        <w:spacing w:before="120"/>
        <w:ind w:left="992" w:hanging="425"/>
        <w:jc w:val="both"/>
        <w:rPr>
          <w:sz w:val="22"/>
          <w:szCs w:val="22"/>
        </w:rPr>
      </w:pPr>
      <w:r w:rsidRPr="00354A59">
        <w:rPr>
          <w:color w:val="000000" w:themeColor="text1"/>
          <w:sz w:val="22"/>
          <w:szCs w:val="22"/>
        </w:rPr>
        <w:t xml:space="preserve">Wykonawca, który polega na zdolnościach lub sytuacji innych podmiotów, musi udowodnić Zamawiającemu, że realizując zamówienie, będzie dysponował niezbędnymi zasobami tych podmiotów, w szczególności przedstawiając wraz z ofertą </w:t>
      </w:r>
      <w:r w:rsidRPr="00354A59">
        <w:rPr>
          <w:b/>
          <w:bCs/>
          <w:color w:val="000000" w:themeColor="text1"/>
          <w:sz w:val="22"/>
          <w:szCs w:val="22"/>
        </w:rPr>
        <w:t xml:space="preserve">zobowiązanie tych podmiotów do oddania mu do dyspozycji niezbędnych zasobów na potrzeby realizacji zamówienia. </w:t>
      </w:r>
      <w:r w:rsidRPr="00354A59">
        <w:rPr>
          <w:bCs/>
          <w:color w:val="000000" w:themeColor="text1"/>
          <w:sz w:val="22"/>
          <w:szCs w:val="22"/>
        </w:rPr>
        <w:t xml:space="preserve">Z treści </w:t>
      </w:r>
      <w:r w:rsidRPr="00354A59">
        <w:rPr>
          <w:bCs/>
          <w:sz w:val="22"/>
          <w:szCs w:val="22"/>
        </w:rPr>
        <w:t xml:space="preserve">zobowiązania potwierdzającego </w:t>
      </w:r>
      <w:r w:rsidR="0033067E" w:rsidRPr="00354A59">
        <w:rPr>
          <w:bCs/>
          <w:sz w:val="22"/>
          <w:szCs w:val="22"/>
        </w:rPr>
        <w:t>udostępnienie</w:t>
      </w:r>
      <w:r w:rsidRPr="00354A59">
        <w:rPr>
          <w:bCs/>
          <w:sz w:val="22"/>
          <w:szCs w:val="22"/>
        </w:rPr>
        <w:t xml:space="preserve"> zasobów przez inne podmioty musi bezspornie i jednoznacznie wynikać w szczególności: </w:t>
      </w:r>
    </w:p>
    <w:p w14:paraId="0E4693F1" w14:textId="77777777" w:rsidR="00CD32E3" w:rsidRPr="00354A59" w:rsidRDefault="00CD32E3" w:rsidP="006B7974">
      <w:pPr>
        <w:tabs>
          <w:tab w:val="left" w:pos="1985"/>
        </w:tabs>
        <w:spacing w:before="120"/>
        <w:ind w:left="992"/>
        <w:jc w:val="both"/>
        <w:rPr>
          <w:sz w:val="22"/>
          <w:szCs w:val="22"/>
        </w:rPr>
      </w:pPr>
      <w:r w:rsidRPr="00354A59">
        <w:rPr>
          <w:sz w:val="22"/>
          <w:szCs w:val="22"/>
        </w:rPr>
        <w:t xml:space="preserve">- zakres dostępnych Wykonawcy zasobów innego podmiotu; </w:t>
      </w:r>
    </w:p>
    <w:p w14:paraId="44A63CBF" w14:textId="77777777" w:rsidR="00CD32E3" w:rsidRPr="00354A59" w:rsidRDefault="00CD32E3" w:rsidP="006B7974">
      <w:pPr>
        <w:tabs>
          <w:tab w:val="left" w:pos="1985"/>
        </w:tabs>
        <w:spacing w:before="120"/>
        <w:ind w:left="992"/>
        <w:jc w:val="both"/>
        <w:rPr>
          <w:sz w:val="22"/>
          <w:szCs w:val="22"/>
        </w:rPr>
      </w:pPr>
      <w:r w:rsidRPr="00354A59">
        <w:rPr>
          <w:sz w:val="22"/>
          <w:szCs w:val="22"/>
        </w:rPr>
        <w:t xml:space="preserve">- sposób wykorzystania zasobów innego podmiotu, przez Wykonawcę, przy wykonywaniu zamówienia publicznego; </w:t>
      </w:r>
    </w:p>
    <w:p w14:paraId="38754E11" w14:textId="77777777" w:rsidR="00CD32E3" w:rsidRPr="00354A59" w:rsidRDefault="00CD32E3" w:rsidP="006B7974">
      <w:pPr>
        <w:tabs>
          <w:tab w:val="left" w:pos="1985"/>
        </w:tabs>
        <w:spacing w:before="120"/>
        <w:ind w:left="992"/>
        <w:jc w:val="both"/>
        <w:rPr>
          <w:sz w:val="22"/>
          <w:szCs w:val="22"/>
        </w:rPr>
      </w:pPr>
      <w:r w:rsidRPr="00354A59">
        <w:rPr>
          <w:sz w:val="22"/>
          <w:szCs w:val="22"/>
        </w:rPr>
        <w:t>- zakres i okres udziału innego podmiotu przy wykonywaniu zamówienia;</w:t>
      </w:r>
    </w:p>
    <w:p w14:paraId="0740C47C" w14:textId="77777777" w:rsidR="00CD32E3" w:rsidRPr="00354A59" w:rsidRDefault="00CD32E3" w:rsidP="006B7974">
      <w:pPr>
        <w:tabs>
          <w:tab w:val="left" w:pos="1985"/>
        </w:tabs>
        <w:spacing w:before="120"/>
        <w:ind w:left="992"/>
        <w:jc w:val="both"/>
        <w:rPr>
          <w:sz w:val="22"/>
          <w:szCs w:val="22"/>
        </w:rPr>
      </w:pPr>
      <w:r w:rsidRPr="00354A59">
        <w:rPr>
          <w:sz w:val="22"/>
          <w:szCs w:val="22"/>
        </w:rPr>
        <w:t>- czy podmiot, na zdolnościach którego Wykonawca polega w odniesieniu do warunków udziału w postępowaniu dotyczących wykształcenia, kwalifikacji zawodowych lub doświadczenia, zrealizuje roboty budowlane lub usługi, któ</w:t>
      </w:r>
      <w:r w:rsidR="00A3072F" w:rsidRPr="00354A59">
        <w:rPr>
          <w:sz w:val="22"/>
          <w:szCs w:val="22"/>
        </w:rPr>
        <w:t>rych wskazane zdolności dotyczą.</w:t>
      </w:r>
    </w:p>
    <w:p w14:paraId="5ABE8883" w14:textId="77777777" w:rsidR="001303CD" w:rsidRPr="006B7974" w:rsidRDefault="00927A69" w:rsidP="006927FD">
      <w:pPr>
        <w:numPr>
          <w:ilvl w:val="0"/>
          <w:numId w:val="4"/>
        </w:numPr>
        <w:tabs>
          <w:tab w:val="left" w:pos="1985"/>
        </w:tabs>
        <w:spacing w:before="120"/>
        <w:ind w:left="992" w:hanging="425"/>
        <w:jc w:val="both"/>
        <w:rPr>
          <w:color w:val="000000" w:themeColor="text1"/>
          <w:sz w:val="22"/>
          <w:szCs w:val="22"/>
        </w:rPr>
      </w:pPr>
      <w:r w:rsidRPr="006B7974">
        <w:rPr>
          <w:b/>
          <w:color w:val="000000" w:themeColor="text1"/>
          <w:sz w:val="22"/>
          <w:szCs w:val="22"/>
        </w:rPr>
        <w:t xml:space="preserve">Wykaz robót budowlanych </w:t>
      </w:r>
      <w:r w:rsidRPr="006B7974">
        <w:rPr>
          <w:color w:val="000000" w:themeColor="text1"/>
          <w:sz w:val="22"/>
          <w:szCs w:val="22"/>
        </w:rPr>
        <w:t>wykonanych nie wcześniej niż w okresie ostatnich pięciu lat przed upływem terminu składania ofert, a jeżeli okres prowadzenia działalności jest krótszy – w tym okresie, wraz z podaniem ich rodzaju, wartości, daty, miejsca wykonania i podmiotów na rzecz których roboty te</w:t>
      </w:r>
      <w:r w:rsidR="00F836DB" w:rsidRPr="006B7974">
        <w:rPr>
          <w:color w:val="000000" w:themeColor="text1"/>
          <w:sz w:val="22"/>
          <w:szCs w:val="22"/>
        </w:rPr>
        <w:t xml:space="preserve"> </w:t>
      </w:r>
      <w:r w:rsidRPr="006B7974">
        <w:rPr>
          <w:color w:val="000000" w:themeColor="text1"/>
          <w:sz w:val="22"/>
          <w:szCs w:val="22"/>
        </w:rPr>
        <w:t>zostały wykonane, z załączeniem dowodów określających czy te roboty budowlane zostały wykonane należycie, w szczególności informacji o tym czy roboty zostały wykonane zgodnie z przepisami prawa budowlanego i prawidłowo ukończone</w:t>
      </w:r>
      <w:r w:rsidR="002422BD" w:rsidRPr="006B7974">
        <w:rPr>
          <w:color w:val="000000" w:themeColor="text1"/>
          <w:sz w:val="22"/>
          <w:szCs w:val="22"/>
        </w:rPr>
        <w:t xml:space="preserve"> (wypełniony zgodnie ze wzorem, stanowiącym Załącznik nr 2 do IDW)</w:t>
      </w:r>
      <w:r w:rsidR="001303CD" w:rsidRPr="006B7974">
        <w:rPr>
          <w:color w:val="000000" w:themeColor="text1"/>
          <w:sz w:val="22"/>
          <w:szCs w:val="22"/>
        </w:rPr>
        <w:t xml:space="preserve">. </w:t>
      </w:r>
    </w:p>
    <w:p w14:paraId="5A87DDA8" w14:textId="77777777" w:rsidR="003C2616" w:rsidRPr="006B7974" w:rsidRDefault="006B7974" w:rsidP="006927FD">
      <w:pPr>
        <w:numPr>
          <w:ilvl w:val="0"/>
          <w:numId w:val="4"/>
        </w:numPr>
        <w:tabs>
          <w:tab w:val="left" w:pos="1985"/>
        </w:tabs>
        <w:spacing w:before="120"/>
        <w:ind w:left="992" w:hanging="425"/>
        <w:jc w:val="both"/>
        <w:rPr>
          <w:color w:val="000000" w:themeColor="text1"/>
          <w:sz w:val="22"/>
          <w:szCs w:val="22"/>
        </w:rPr>
      </w:pPr>
      <w:r>
        <w:rPr>
          <w:b/>
          <w:color w:val="000000" w:themeColor="text1"/>
          <w:sz w:val="22"/>
          <w:szCs w:val="22"/>
        </w:rPr>
        <w:t>W</w:t>
      </w:r>
      <w:r w:rsidR="002E1747" w:rsidRPr="006B7974">
        <w:rPr>
          <w:b/>
          <w:color w:val="000000" w:themeColor="text1"/>
          <w:sz w:val="22"/>
          <w:szCs w:val="22"/>
        </w:rPr>
        <w:t>ykaz usług</w:t>
      </w:r>
      <w:r w:rsidR="002E1747" w:rsidRPr="006B7974">
        <w:rPr>
          <w:color w:val="000000" w:themeColor="text1"/>
          <w:sz w:val="22"/>
          <w:szCs w:val="22"/>
        </w:rPr>
        <w:t xml:space="preserve"> wykonanych</w:t>
      </w:r>
      <w:r w:rsidR="000550D6" w:rsidRPr="006B7974">
        <w:rPr>
          <w:color w:val="000000" w:themeColor="text1"/>
          <w:sz w:val="22"/>
          <w:szCs w:val="22"/>
        </w:rPr>
        <w:t xml:space="preserve"> w okresie ostatnich pięciu</w:t>
      </w:r>
      <w:r w:rsidR="002E1747" w:rsidRPr="006B7974">
        <w:rPr>
          <w:color w:val="000000" w:themeColor="text1"/>
          <w:sz w:val="22"/>
          <w:szCs w:val="22"/>
        </w:rPr>
        <w:t xml:space="preserve"> lat przed up</w:t>
      </w:r>
      <w:r w:rsidR="002E1747" w:rsidRPr="006B7974">
        <w:rPr>
          <w:rFonts w:hint="eastAsia"/>
          <w:color w:val="000000" w:themeColor="text1"/>
          <w:sz w:val="22"/>
          <w:szCs w:val="22"/>
        </w:rPr>
        <w:t>ł</w:t>
      </w:r>
      <w:r w:rsidR="002E1747" w:rsidRPr="006B7974">
        <w:rPr>
          <w:color w:val="000000" w:themeColor="text1"/>
          <w:sz w:val="22"/>
          <w:szCs w:val="22"/>
        </w:rPr>
        <w:t>ywem terminu sk</w:t>
      </w:r>
      <w:r w:rsidR="002E1747" w:rsidRPr="006B7974">
        <w:rPr>
          <w:rFonts w:hint="eastAsia"/>
          <w:color w:val="000000" w:themeColor="text1"/>
          <w:sz w:val="22"/>
          <w:szCs w:val="22"/>
        </w:rPr>
        <w:t>ł</w:t>
      </w:r>
      <w:r w:rsidR="002E1747" w:rsidRPr="006B7974">
        <w:rPr>
          <w:color w:val="000000" w:themeColor="text1"/>
          <w:sz w:val="22"/>
          <w:szCs w:val="22"/>
        </w:rPr>
        <w:t>adania ofert, a je</w:t>
      </w:r>
      <w:r w:rsidR="002E1747" w:rsidRPr="006B7974">
        <w:rPr>
          <w:rFonts w:hint="eastAsia"/>
          <w:color w:val="000000" w:themeColor="text1"/>
          <w:sz w:val="22"/>
          <w:szCs w:val="22"/>
        </w:rPr>
        <w:t>ż</w:t>
      </w:r>
      <w:r w:rsidR="002E1747" w:rsidRPr="006B7974">
        <w:rPr>
          <w:color w:val="000000" w:themeColor="text1"/>
          <w:sz w:val="22"/>
          <w:szCs w:val="22"/>
        </w:rPr>
        <w:t>eli okres prowadzenia dzia</w:t>
      </w:r>
      <w:r w:rsidR="002E1747" w:rsidRPr="006B7974">
        <w:rPr>
          <w:rFonts w:hint="eastAsia"/>
          <w:color w:val="000000" w:themeColor="text1"/>
          <w:sz w:val="22"/>
          <w:szCs w:val="22"/>
        </w:rPr>
        <w:t>ł</w:t>
      </w:r>
      <w:r w:rsidR="002E1747" w:rsidRPr="006B7974">
        <w:rPr>
          <w:color w:val="000000" w:themeColor="text1"/>
          <w:sz w:val="22"/>
          <w:szCs w:val="22"/>
        </w:rPr>
        <w:t>alno</w:t>
      </w:r>
      <w:r w:rsidR="002E1747" w:rsidRPr="006B7974">
        <w:rPr>
          <w:rFonts w:hint="eastAsia"/>
          <w:color w:val="000000" w:themeColor="text1"/>
          <w:sz w:val="22"/>
          <w:szCs w:val="22"/>
        </w:rPr>
        <w:t>ś</w:t>
      </w:r>
      <w:r w:rsidR="002E1747" w:rsidRPr="006B7974">
        <w:rPr>
          <w:color w:val="000000" w:themeColor="text1"/>
          <w:sz w:val="22"/>
          <w:szCs w:val="22"/>
        </w:rPr>
        <w:t>ci jest kr</w:t>
      </w:r>
      <w:r w:rsidR="002E1747" w:rsidRPr="006B7974">
        <w:rPr>
          <w:rFonts w:hint="eastAsia"/>
          <w:color w:val="000000" w:themeColor="text1"/>
          <w:sz w:val="22"/>
          <w:szCs w:val="22"/>
        </w:rPr>
        <w:t>ó</w:t>
      </w:r>
      <w:r w:rsidR="002E1747" w:rsidRPr="006B7974">
        <w:rPr>
          <w:color w:val="000000" w:themeColor="text1"/>
          <w:sz w:val="22"/>
          <w:szCs w:val="22"/>
        </w:rPr>
        <w:t>tszy - w tym okresie, wraz z podaniem ich warto</w:t>
      </w:r>
      <w:r w:rsidR="002E1747" w:rsidRPr="006B7974">
        <w:rPr>
          <w:rFonts w:hint="eastAsia"/>
          <w:color w:val="000000" w:themeColor="text1"/>
          <w:sz w:val="22"/>
          <w:szCs w:val="22"/>
        </w:rPr>
        <w:t>ś</w:t>
      </w:r>
      <w:r w:rsidR="002E1747" w:rsidRPr="006B7974">
        <w:rPr>
          <w:color w:val="000000" w:themeColor="text1"/>
          <w:sz w:val="22"/>
          <w:szCs w:val="22"/>
        </w:rPr>
        <w:t>ci, przedmiotu, dat wykonania i podmiot</w:t>
      </w:r>
      <w:r w:rsidR="002E1747" w:rsidRPr="006B7974">
        <w:rPr>
          <w:rFonts w:hint="eastAsia"/>
          <w:color w:val="000000" w:themeColor="text1"/>
          <w:sz w:val="22"/>
          <w:szCs w:val="22"/>
        </w:rPr>
        <w:t>ó</w:t>
      </w:r>
      <w:r w:rsidR="002E1747" w:rsidRPr="006B7974">
        <w:rPr>
          <w:color w:val="000000" w:themeColor="text1"/>
          <w:sz w:val="22"/>
          <w:szCs w:val="22"/>
        </w:rPr>
        <w:t>w, na rzecz kt</w:t>
      </w:r>
      <w:r w:rsidR="002E1747" w:rsidRPr="006B7974">
        <w:rPr>
          <w:rFonts w:hint="eastAsia"/>
          <w:color w:val="000000" w:themeColor="text1"/>
          <w:sz w:val="22"/>
          <w:szCs w:val="22"/>
        </w:rPr>
        <w:t>ó</w:t>
      </w:r>
      <w:r w:rsidR="002E1747" w:rsidRPr="006B7974">
        <w:rPr>
          <w:color w:val="000000" w:themeColor="text1"/>
          <w:sz w:val="22"/>
          <w:szCs w:val="22"/>
        </w:rPr>
        <w:t xml:space="preserve">rych </w:t>
      </w:r>
      <w:r w:rsidR="000550D6" w:rsidRPr="006B7974">
        <w:rPr>
          <w:color w:val="000000" w:themeColor="text1"/>
          <w:sz w:val="22"/>
          <w:szCs w:val="22"/>
        </w:rPr>
        <w:t>usługi zostały wykonane</w:t>
      </w:r>
      <w:r w:rsidR="002E1747" w:rsidRPr="006B7974">
        <w:rPr>
          <w:color w:val="000000" w:themeColor="text1"/>
          <w:sz w:val="22"/>
          <w:szCs w:val="22"/>
        </w:rPr>
        <w:t xml:space="preserve"> oraz za</w:t>
      </w:r>
      <w:r w:rsidR="002E1747" w:rsidRPr="006B7974">
        <w:rPr>
          <w:rFonts w:hint="eastAsia"/>
          <w:color w:val="000000" w:themeColor="text1"/>
          <w:sz w:val="22"/>
          <w:szCs w:val="22"/>
        </w:rPr>
        <w:t>łą</w:t>
      </w:r>
      <w:r w:rsidR="002E1747" w:rsidRPr="006B7974">
        <w:rPr>
          <w:color w:val="000000" w:themeColor="text1"/>
          <w:sz w:val="22"/>
          <w:szCs w:val="22"/>
        </w:rPr>
        <w:t>czeniem dowod</w:t>
      </w:r>
      <w:r w:rsidR="002E1747" w:rsidRPr="006B7974">
        <w:rPr>
          <w:rFonts w:hint="eastAsia"/>
          <w:color w:val="000000" w:themeColor="text1"/>
          <w:sz w:val="22"/>
          <w:szCs w:val="22"/>
        </w:rPr>
        <w:t>ó</w:t>
      </w:r>
      <w:r w:rsidR="002E1747" w:rsidRPr="006B7974">
        <w:rPr>
          <w:color w:val="000000" w:themeColor="text1"/>
          <w:sz w:val="22"/>
          <w:szCs w:val="22"/>
        </w:rPr>
        <w:t>w okre</w:t>
      </w:r>
      <w:r w:rsidR="002E1747" w:rsidRPr="006B7974">
        <w:rPr>
          <w:rFonts w:hint="eastAsia"/>
          <w:color w:val="000000" w:themeColor="text1"/>
          <w:sz w:val="22"/>
          <w:szCs w:val="22"/>
        </w:rPr>
        <w:t>ś</w:t>
      </w:r>
      <w:r w:rsidR="002E1747" w:rsidRPr="006B7974">
        <w:rPr>
          <w:color w:val="000000" w:themeColor="text1"/>
          <w:sz w:val="22"/>
          <w:szCs w:val="22"/>
        </w:rPr>
        <w:t>laj</w:t>
      </w:r>
      <w:r w:rsidR="002E1747" w:rsidRPr="006B7974">
        <w:rPr>
          <w:rFonts w:hint="eastAsia"/>
          <w:color w:val="000000" w:themeColor="text1"/>
          <w:sz w:val="22"/>
          <w:szCs w:val="22"/>
        </w:rPr>
        <w:t>ą</w:t>
      </w:r>
      <w:r w:rsidR="002E1747" w:rsidRPr="006B7974">
        <w:rPr>
          <w:color w:val="000000" w:themeColor="text1"/>
          <w:sz w:val="22"/>
          <w:szCs w:val="22"/>
        </w:rPr>
        <w:t>cych czy te us</w:t>
      </w:r>
      <w:r w:rsidR="002E1747" w:rsidRPr="006B7974">
        <w:rPr>
          <w:rFonts w:hint="eastAsia"/>
          <w:color w:val="000000" w:themeColor="text1"/>
          <w:sz w:val="22"/>
          <w:szCs w:val="22"/>
        </w:rPr>
        <w:t>ł</w:t>
      </w:r>
      <w:r w:rsidR="002E1747" w:rsidRPr="006B7974">
        <w:rPr>
          <w:color w:val="000000" w:themeColor="text1"/>
          <w:sz w:val="22"/>
          <w:szCs w:val="22"/>
        </w:rPr>
        <w:t>ugi zosta</w:t>
      </w:r>
      <w:r w:rsidR="002E1747" w:rsidRPr="006B7974">
        <w:rPr>
          <w:rFonts w:hint="eastAsia"/>
          <w:color w:val="000000" w:themeColor="text1"/>
          <w:sz w:val="22"/>
          <w:szCs w:val="22"/>
        </w:rPr>
        <w:t>ł</w:t>
      </w:r>
      <w:r w:rsidR="002E1747" w:rsidRPr="006B7974">
        <w:rPr>
          <w:color w:val="000000" w:themeColor="text1"/>
          <w:sz w:val="22"/>
          <w:szCs w:val="22"/>
        </w:rPr>
        <w:t>y wykonane nale</w:t>
      </w:r>
      <w:r w:rsidR="002E1747" w:rsidRPr="006B7974">
        <w:rPr>
          <w:rFonts w:hint="eastAsia"/>
          <w:color w:val="000000" w:themeColor="text1"/>
          <w:sz w:val="22"/>
          <w:szCs w:val="22"/>
        </w:rPr>
        <w:t>ż</w:t>
      </w:r>
      <w:r w:rsidR="002E1747" w:rsidRPr="006B7974">
        <w:rPr>
          <w:color w:val="000000" w:themeColor="text1"/>
          <w:sz w:val="22"/>
          <w:szCs w:val="22"/>
        </w:rPr>
        <w:t>ycie (wype</w:t>
      </w:r>
      <w:r w:rsidR="002E1747" w:rsidRPr="006B7974">
        <w:rPr>
          <w:rFonts w:hint="eastAsia"/>
          <w:color w:val="000000" w:themeColor="text1"/>
          <w:sz w:val="22"/>
          <w:szCs w:val="22"/>
        </w:rPr>
        <w:t>ł</w:t>
      </w:r>
      <w:r w:rsidR="002E1747" w:rsidRPr="006B7974">
        <w:rPr>
          <w:color w:val="000000" w:themeColor="text1"/>
          <w:sz w:val="22"/>
          <w:szCs w:val="22"/>
        </w:rPr>
        <w:t>niony zgodnie ze wzorem stanowi</w:t>
      </w:r>
      <w:r w:rsidR="002E1747" w:rsidRPr="006B7974">
        <w:rPr>
          <w:rFonts w:hint="eastAsia"/>
          <w:color w:val="000000" w:themeColor="text1"/>
          <w:sz w:val="22"/>
          <w:szCs w:val="22"/>
        </w:rPr>
        <w:t>ą</w:t>
      </w:r>
      <w:r w:rsidR="002E1747" w:rsidRPr="006B7974">
        <w:rPr>
          <w:color w:val="000000" w:themeColor="text1"/>
          <w:sz w:val="22"/>
          <w:szCs w:val="22"/>
        </w:rPr>
        <w:t>cym za</w:t>
      </w:r>
      <w:r w:rsidR="002E1747" w:rsidRPr="006B7974">
        <w:rPr>
          <w:rFonts w:hint="eastAsia"/>
          <w:color w:val="000000" w:themeColor="text1"/>
          <w:sz w:val="22"/>
          <w:szCs w:val="22"/>
        </w:rPr>
        <w:t>łą</w:t>
      </w:r>
      <w:r w:rsidR="002E1747" w:rsidRPr="006B7974">
        <w:rPr>
          <w:color w:val="000000" w:themeColor="text1"/>
          <w:sz w:val="22"/>
          <w:szCs w:val="22"/>
        </w:rPr>
        <w:t xml:space="preserve">cznik nr </w:t>
      </w:r>
      <w:r w:rsidR="0031328D" w:rsidRPr="006B7974">
        <w:rPr>
          <w:color w:val="000000" w:themeColor="text1"/>
          <w:sz w:val="22"/>
          <w:szCs w:val="22"/>
        </w:rPr>
        <w:t xml:space="preserve">3 </w:t>
      </w:r>
      <w:r w:rsidR="002E1747" w:rsidRPr="006B7974">
        <w:rPr>
          <w:color w:val="000000" w:themeColor="text1"/>
          <w:sz w:val="22"/>
          <w:szCs w:val="22"/>
        </w:rPr>
        <w:t>do IDW)</w:t>
      </w:r>
    </w:p>
    <w:p w14:paraId="294F6E98" w14:textId="77777777" w:rsidR="00927A69" w:rsidRPr="006B7974" w:rsidRDefault="00927A69" w:rsidP="006927FD">
      <w:pPr>
        <w:numPr>
          <w:ilvl w:val="0"/>
          <w:numId w:val="4"/>
        </w:numPr>
        <w:tabs>
          <w:tab w:val="left" w:pos="1985"/>
        </w:tabs>
        <w:spacing w:before="120"/>
        <w:ind w:left="992" w:hanging="425"/>
        <w:jc w:val="both"/>
        <w:rPr>
          <w:color w:val="000000" w:themeColor="text1"/>
          <w:sz w:val="22"/>
          <w:szCs w:val="22"/>
        </w:rPr>
      </w:pPr>
      <w:r w:rsidRPr="006B7974">
        <w:rPr>
          <w:color w:val="000000" w:themeColor="text1"/>
          <w:sz w:val="22"/>
          <w:szCs w:val="22"/>
        </w:rPr>
        <w:t>D</w:t>
      </w:r>
      <w:r w:rsidR="00B131E1" w:rsidRPr="006B7974">
        <w:rPr>
          <w:color w:val="000000" w:themeColor="text1"/>
          <w:sz w:val="22"/>
          <w:szCs w:val="22"/>
        </w:rPr>
        <w:t xml:space="preserve">owodami, o których mowa w lit. </w:t>
      </w:r>
      <w:r w:rsidR="00CD32E3" w:rsidRPr="006B7974">
        <w:rPr>
          <w:color w:val="000000" w:themeColor="text1"/>
          <w:sz w:val="22"/>
          <w:szCs w:val="22"/>
        </w:rPr>
        <w:t>c</w:t>
      </w:r>
      <w:r w:rsidRPr="006B7974">
        <w:rPr>
          <w:color w:val="000000" w:themeColor="text1"/>
          <w:sz w:val="22"/>
          <w:szCs w:val="22"/>
        </w:rPr>
        <w:t>) powyżej są:</w:t>
      </w:r>
    </w:p>
    <w:p w14:paraId="67527AA8" w14:textId="77777777" w:rsidR="00927A69" w:rsidRPr="00554B4F" w:rsidRDefault="00927A69" w:rsidP="006927FD">
      <w:pPr>
        <w:numPr>
          <w:ilvl w:val="0"/>
          <w:numId w:val="5"/>
        </w:numPr>
        <w:tabs>
          <w:tab w:val="left" w:pos="2268"/>
        </w:tabs>
        <w:spacing w:before="120"/>
        <w:ind w:left="2268" w:hanging="283"/>
        <w:jc w:val="both"/>
        <w:rPr>
          <w:sz w:val="22"/>
          <w:szCs w:val="22"/>
        </w:rPr>
      </w:pPr>
      <w:r w:rsidRPr="00554B4F">
        <w:rPr>
          <w:sz w:val="22"/>
          <w:szCs w:val="22"/>
        </w:rPr>
        <w:t>referencje bądź inne dokumenty wystawione przez podmiot, na rzecz którego roboty budowlane były wykonywane,</w:t>
      </w:r>
    </w:p>
    <w:p w14:paraId="62387D22" w14:textId="77777777" w:rsidR="00927A69" w:rsidRPr="00554B4F" w:rsidRDefault="00927A69" w:rsidP="006927FD">
      <w:pPr>
        <w:numPr>
          <w:ilvl w:val="0"/>
          <w:numId w:val="5"/>
        </w:numPr>
        <w:tabs>
          <w:tab w:val="left" w:pos="2268"/>
        </w:tabs>
        <w:spacing w:before="120"/>
        <w:ind w:left="2268" w:hanging="283"/>
        <w:jc w:val="both"/>
        <w:rPr>
          <w:sz w:val="22"/>
          <w:szCs w:val="22"/>
        </w:rPr>
      </w:pPr>
      <w:r w:rsidRPr="00554B4F">
        <w:rPr>
          <w:sz w:val="22"/>
          <w:szCs w:val="22"/>
        </w:rPr>
        <w:lastRenderedPageBreak/>
        <w:t>inne dokumenty – jeżeli z uzasadnionej przyc</w:t>
      </w:r>
      <w:r w:rsidR="00270D3A" w:rsidRPr="00554B4F">
        <w:rPr>
          <w:sz w:val="22"/>
          <w:szCs w:val="22"/>
        </w:rPr>
        <w:t>zyny o obiektywnym charakterze W</w:t>
      </w:r>
      <w:r w:rsidRPr="00554B4F">
        <w:rPr>
          <w:sz w:val="22"/>
          <w:szCs w:val="22"/>
        </w:rPr>
        <w:t>ykonawca nie jest w stanie uzyskać dokumentów, o których mowa w tiret poprzedzającym.</w:t>
      </w:r>
    </w:p>
    <w:p w14:paraId="2C257617" w14:textId="77777777" w:rsidR="002E1747" w:rsidRPr="006B7974" w:rsidRDefault="002E1747" w:rsidP="006927FD">
      <w:pPr>
        <w:numPr>
          <w:ilvl w:val="0"/>
          <w:numId w:val="4"/>
        </w:numPr>
        <w:tabs>
          <w:tab w:val="left" w:pos="1985"/>
        </w:tabs>
        <w:spacing w:before="120"/>
        <w:ind w:left="992" w:hanging="425"/>
        <w:jc w:val="both"/>
        <w:rPr>
          <w:color w:val="000000" w:themeColor="text1"/>
          <w:sz w:val="22"/>
          <w:szCs w:val="22"/>
        </w:rPr>
      </w:pPr>
      <w:r w:rsidRPr="006B7974">
        <w:rPr>
          <w:color w:val="000000" w:themeColor="text1"/>
          <w:sz w:val="22"/>
          <w:szCs w:val="22"/>
        </w:rPr>
        <w:t>Dowodami o których mowa w lit. d) powyżej są:</w:t>
      </w:r>
    </w:p>
    <w:p w14:paraId="34302A0C" w14:textId="77777777" w:rsidR="002E1747" w:rsidRPr="006B7974" w:rsidRDefault="002E1747" w:rsidP="006927FD">
      <w:pPr>
        <w:pStyle w:val="ListParagraph"/>
        <w:numPr>
          <w:ilvl w:val="0"/>
          <w:numId w:val="75"/>
        </w:numPr>
        <w:tabs>
          <w:tab w:val="left" w:pos="2268"/>
        </w:tabs>
        <w:spacing w:before="120"/>
        <w:jc w:val="both"/>
        <w:rPr>
          <w:sz w:val="22"/>
          <w:szCs w:val="22"/>
        </w:rPr>
      </w:pPr>
      <w:r w:rsidRPr="006B7974">
        <w:rPr>
          <w:sz w:val="22"/>
          <w:szCs w:val="22"/>
          <w:shd w:val="clear" w:color="auto" w:fill="FFFFFF"/>
        </w:rPr>
        <w:t xml:space="preserve">referencje bądź inne dokumenty wystawione przez podmiot, na rzecz którego usługi były wykonywane, </w:t>
      </w:r>
    </w:p>
    <w:p w14:paraId="36C9D218" w14:textId="77777777" w:rsidR="002E1747" w:rsidRPr="0031328D" w:rsidRDefault="002E1747" w:rsidP="006927FD">
      <w:pPr>
        <w:pStyle w:val="ListParagraph"/>
        <w:numPr>
          <w:ilvl w:val="0"/>
          <w:numId w:val="75"/>
        </w:numPr>
        <w:tabs>
          <w:tab w:val="left" w:pos="2268"/>
        </w:tabs>
        <w:spacing w:before="120"/>
        <w:jc w:val="both"/>
        <w:rPr>
          <w:sz w:val="22"/>
          <w:szCs w:val="22"/>
        </w:rPr>
      </w:pPr>
      <w:r w:rsidRPr="0031328D">
        <w:rPr>
          <w:sz w:val="22"/>
          <w:szCs w:val="22"/>
          <w:shd w:val="clear" w:color="auto" w:fill="FFFFFF"/>
        </w:rPr>
        <w:t xml:space="preserve">oświadczenie wykonawcy - jeżeli z uzasadnionej przyczyny o obiektywnym charakterze wykonawca nie jest w stanie uzyskać tych dokumentów. </w:t>
      </w:r>
    </w:p>
    <w:p w14:paraId="778DC459" w14:textId="77777777" w:rsidR="000550D6" w:rsidRPr="006B7974" w:rsidRDefault="000550D6" w:rsidP="006B7974">
      <w:pPr>
        <w:tabs>
          <w:tab w:val="left" w:pos="1985"/>
        </w:tabs>
        <w:spacing w:before="120"/>
        <w:ind w:left="992"/>
        <w:jc w:val="both"/>
        <w:rPr>
          <w:color w:val="000000" w:themeColor="text1"/>
          <w:sz w:val="22"/>
          <w:szCs w:val="22"/>
        </w:rPr>
      </w:pPr>
      <w:r w:rsidRPr="006B7974">
        <w:rPr>
          <w:color w:val="000000" w:themeColor="text1"/>
          <w:sz w:val="22"/>
          <w:szCs w:val="22"/>
        </w:rPr>
        <w:t xml:space="preserve">Przedmiotowy wykaz robót budowlanych / usług wraz ze stosownymi dowodami Wykonawca składa na wezwanie Zamawiającego, zgodnie z art. 26 ust. 1 u.Pzp, dokumenty te powinny być aktualne na dzień ich złożenia. </w:t>
      </w:r>
    </w:p>
    <w:p w14:paraId="14B27E2D" w14:textId="77777777" w:rsidR="00C859F4" w:rsidRPr="00554B4F" w:rsidRDefault="00C859F4" w:rsidP="00B131E1">
      <w:pPr>
        <w:spacing w:before="120"/>
        <w:jc w:val="both"/>
        <w:rPr>
          <w:sz w:val="22"/>
          <w:szCs w:val="22"/>
        </w:rPr>
      </w:pPr>
    </w:p>
    <w:p w14:paraId="1E9F30EF" w14:textId="77777777" w:rsidR="00CB1F4D" w:rsidRPr="00554B4F" w:rsidRDefault="003A4A06" w:rsidP="006927FD">
      <w:pPr>
        <w:pStyle w:val="ListParagraph"/>
        <w:numPr>
          <w:ilvl w:val="0"/>
          <w:numId w:val="51"/>
        </w:numPr>
        <w:spacing w:before="120"/>
        <w:ind w:left="1560" w:hanging="284"/>
        <w:jc w:val="both"/>
        <w:rPr>
          <w:b/>
          <w:sz w:val="22"/>
          <w:szCs w:val="22"/>
        </w:rPr>
      </w:pPr>
      <w:r w:rsidRPr="00554B4F">
        <w:rPr>
          <w:b/>
          <w:sz w:val="22"/>
          <w:szCs w:val="22"/>
        </w:rPr>
        <w:t>Zamawiający wymaga</w:t>
      </w:r>
      <w:r w:rsidR="00264983" w:rsidRPr="00554B4F">
        <w:rPr>
          <w:b/>
          <w:sz w:val="22"/>
          <w:szCs w:val="22"/>
        </w:rPr>
        <w:t>,</w:t>
      </w:r>
      <w:r w:rsidRPr="00554B4F">
        <w:rPr>
          <w:b/>
          <w:sz w:val="22"/>
          <w:szCs w:val="22"/>
        </w:rPr>
        <w:t xml:space="preserve"> aby Wykonawca wykazał się dysponowaniem osobami zdolnymi do wykonania niniejszego zamówienia (osobami, które zostaną skierowane do realizacji zamówienia), posiadającymi odpowiednie doświadczenie oraz kwalifikacje zawodowe, umożliwiające realizację zamówienia na odpowiednim poziomie jakości. </w:t>
      </w:r>
    </w:p>
    <w:p w14:paraId="5C24F739" w14:textId="77777777" w:rsidR="00B25BAD" w:rsidRPr="00554B4F" w:rsidRDefault="00B25BAD" w:rsidP="006B7974">
      <w:pPr>
        <w:spacing w:before="120"/>
        <w:ind w:left="1559"/>
        <w:jc w:val="both"/>
        <w:rPr>
          <w:sz w:val="22"/>
          <w:szCs w:val="22"/>
        </w:rPr>
      </w:pPr>
      <w:r w:rsidRPr="00554B4F">
        <w:rPr>
          <w:sz w:val="22"/>
          <w:szCs w:val="22"/>
        </w:rPr>
        <w:t>Opis sposobu oceny spełniania tego warunku jest następujący:</w:t>
      </w:r>
    </w:p>
    <w:p w14:paraId="112D1A9B" w14:textId="77777777" w:rsidR="00B25BAD" w:rsidRPr="00554B4F" w:rsidRDefault="00B25BAD" w:rsidP="006B7974">
      <w:pPr>
        <w:spacing w:before="120"/>
        <w:ind w:left="1559"/>
        <w:jc w:val="both"/>
        <w:rPr>
          <w:sz w:val="22"/>
          <w:szCs w:val="22"/>
        </w:rPr>
      </w:pPr>
      <w:r w:rsidRPr="00554B4F">
        <w:rPr>
          <w:sz w:val="22"/>
          <w:szCs w:val="22"/>
        </w:rPr>
        <w:t>Warunek ten będzie uznany za spełniony</w:t>
      </w:r>
      <w:r w:rsidR="0013061B" w:rsidRPr="00554B4F">
        <w:rPr>
          <w:sz w:val="22"/>
          <w:szCs w:val="22"/>
        </w:rPr>
        <w:t>,</w:t>
      </w:r>
      <w:r w:rsidRPr="00554B4F">
        <w:rPr>
          <w:sz w:val="22"/>
          <w:szCs w:val="22"/>
        </w:rPr>
        <w:t xml:space="preserve"> jeżeli Wykonawca wskaże do realizacji niniejszego zamówienia następujące osoby </w:t>
      </w:r>
      <w:r w:rsidR="0013061B" w:rsidRPr="00554B4F">
        <w:rPr>
          <w:sz w:val="22"/>
          <w:szCs w:val="22"/>
        </w:rPr>
        <w:t xml:space="preserve">(Kluczowy personel Wykonawcy) </w:t>
      </w:r>
      <w:r w:rsidRPr="00554B4F">
        <w:rPr>
          <w:sz w:val="22"/>
          <w:szCs w:val="22"/>
        </w:rPr>
        <w:t>posiadające niżej określone kwalifikacje zawodowe, wykształcenie i doświadczenie, niezbędne do wykonania zamówienia na odpowiednim poziomie jakości:</w:t>
      </w:r>
    </w:p>
    <w:p w14:paraId="0A625812" w14:textId="77777777" w:rsidR="00554B4F" w:rsidRDefault="000B43CD" w:rsidP="006927FD">
      <w:pPr>
        <w:pStyle w:val="ListParagraph"/>
        <w:numPr>
          <w:ilvl w:val="0"/>
          <w:numId w:val="42"/>
        </w:numPr>
        <w:spacing w:before="120"/>
        <w:ind w:left="1984" w:hanging="357"/>
        <w:jc w:val="both"/>
        <w:rPr>
          <w:sz w:val="22"/>
          <w:szCs w:val="22"/>
        </w:rPr>
      </w:pPr>
      <w:r w:rsidRPr="00554B4F">
        <w:rPr>
          <w:b/>
          <w:sz w:val="22"/>
          <w:szCs w:val="22"/>
          <w:u w:val="single"/>
        </w:rPr>
        <w:t>Przedstawiciel Wykonawcy</w:t>
      </w:r>
      <w:r w:rsidR="009A5BE8" w:rsidRPr="00554B4F">
        <w:rPr>
          <w:sz w:val="22"/>
          <w:szCs w:val="22"/>
        </w:rPr>
        <w:t xml:space="preserve"> –</w:t>
      </w:r>
      <w:r w:rsidR="0013061B" w:rsidRPr="00554B4F">
        <w:rPr>
          <w:sz w:val="22"/>
          <w:szCs w:val="22"/>
        </w:rPr>
        <w:t xml:space="preserve"> osoba posiadająca</w:t>
      </w:r>
      <w:r w:rsidR="00554B4F">
        <w:rPr>
          <w:sz w:val="22"/>
          <w:szCs w:val="22"/>
        </w:rPr>
        <w:t xml:space="preserve">: </w:t>
      </w:r>
    </w:p>
    <w:p w14:paraId="236B8BF4" w14:textId="751D5070" w:rsidR="0013061B" w:rsidRPr="00554B4F" w:rsidRDefault="00554B4F" w:rsidP="00554B4F">
      <w:pPr>
        <w:pStyle w:val="ListParagraph"/>
        <w:spacing w:before="120"/>
        <w:ind w:left="1984"/>
        <w:jc w:val="both"/>
        <w:rPr>
          <w:sz w:val="22"/>
          <w:szCs w:val="22"/>
        </w:rPr>
      </w:pPr>
      <w:r>
        <w:rPr>
          <w:sz w:val="22"/>
          <w:szCs w:val="22"/>
        </w:rPr>
        <w:t>a)</w:t>
      </w:r>
      <w:r w:rsidR="0013061B" w:rsidRPr="00554B4F">
        <w:rPr>
          <w:sz w:val="22"/>
          <w:szCs w:val="22"/>
        </w:rPr>
        <w:t xml:space="preserve"> co najmniej 5 lat doświadczenia w zarządzaniu kontraktami na roboty budowlane, działając jako Przedstawiciel Wykonawcy, kierownik zespołu Wykonawcy, kierownik zespołu Zamawiającego lub kierownik budowy/projektu, </w:t>
      </w:r>
      <w:r w:rsidR="00853874">
        <w:rPr>
          <w:sz w:val="22"/>
          <w:szCs w:val="22"/>
        </w:rPr>
        <w:t xml:space="preserve">w tym: </w:t>
      </w:r>
      <w:r w:rsidR="0013061B" w:rsidRPr="00554B4F">
        <w:rPr>
          <w:sz w:val="22"/>
          <w:szCs w:val="22"/>
        </w:rPr>
        <w:t xml:space="preserve">doświadczenie w realizacji co najmniej jednej zakończonej inwestycji w zakresie  </w:t>
      </w:r>
      <w:r w:rsidR="00107299" w:rsidRPr="00554B4F">
        <w:rPr>
          <w:sz w:val="22"/>
          <w:szCs w:val="22"/>
        </w:rPr>
        <w:t xml:space="preserve">budowy, </w:t>
      </w:r>
      <w:r w:rsidR="00996BC9" w:rsidRPr="00554B4F">
        <w:rPr>
          <w:sz w:val="22"/>
          <w:szCs w:val="22"/>
        </w:rPr>
        <w:t xml:space="preserve">rozbudowy lub </w:t>
      </w:r>
      <w:r w:rsidR="00107299" w:rsidRPr="00554B4F">
        <w:rPr>
          <w:sz w:val="22"/>
          <w:szCs w:val="22"/>
        </w:rPr>
        <w:t>przebudowy oczyszczalni ścieków</w:t>
      </w:r>
      <w:r w:rsidR="0013061B" w:rsidRPr="00554B4F">
        <w:rPr>
          <w:sz w:val="22"/>
          <w:szCs w:val="22"/>
        </w:rPr>
        <w:t xml:space="preserve"> </w:t>
      </w:r>
      <w:r w:rsidR="00B42529" w:rsidRPr="00554B4F">
        <w:rPr>
          <w:sz w:val="22"/>
          <w:szCs w:val="22"/>
        </w:rPr>
        <w:t xml:space="preserve">komunalnych </w:t>
      </w:r>
      <w:r w:rsidR="00107299" w:rsidRPr="00554B4F">
        <w:rPr>
          <w:sz w:val="22"/>
          <w:szCs w:val="22"/>
        </w:rPr>
        <w:t>o przepustowości Q</w:t>
      </w:r>
      <w:r w:rsidR="00107299" w:rsidRPr="00554B4F">
        <w:rPr>
          <w:sz w:val="22"/>
          <w:szCs w:val="22"/>
          <w:vertAlign w:val="subscript"/>
        </w:rPr>
        <w:t>śrd</w:t>
      </w:r>
      <w:r w:rsidR="00107299" w:rsidRPr="00554B4F">
        <w:rPr>
          <w:sz w:val="22"/>
          <w:szCs w:val="22"/>
        </w:rPr>
        <w:t xml:space="preserve"> co najmniej 2000m</w:t>
      </w:r>
      <w:r w:rsidR="00107299" w:rsidRPr="00554B4F">
        <w:rPr>
          <w:sz w:val="22"/>
          <w:szCs w:val="22"/>
          <w:vertAlign w:val="superscript"/>
        </w:rPr>
        <w:t>3</w:t>
      </w:r>
      <w:r w:rsidR="00107299" w:rsidRPr="00554B4F">
        <w:rPr>
          <w:sz w:val="22"/>
          <w:szCs w:val="22"/>
        </w:rPr>
        <w:t xml:space="preserve">/d i o wartości robót nie mniejszej niż </w:t>
      </w:r>
      <w:r w:rsidR="00224D71" w:rsidRPr="00554B4F">
        <w:rPr>
          <w:sz w:val="22"/>
          <w:szCs w:val="22"/>
        </w:rPr>
        <w:t>5</w:t>
      </w:r>
      <w:r w:rsidR="00107299" w:rsidRPr="00554B4F">
        <w:rPr>
          <w:sz w:val="22"/>
          <w:szCs w:val="22"/>
        </w:rPr>
        <w:t xml:space="preserve"> 000 000 PLN netto </w:t>
      </w:r>
      <w:r w:rsidR="0013061B" w:rsidRPr="00554B4F">
        <w:rPr>
          <w:sz w:val="22"/>
          <w:szCs w:val="22"/>
        </w:rPr>
        <w:t>(bez podatku od towarów i usług)</w:t>
      </w:r>
      <w:r w:rsidR="00DF0D5F" w:rsidRPr="00554B4F">
        <w:rPr>
          <w:sz w:val="22"/>
          <w:szCs w:val="22"/>
        </w:rPr>
        <w:t>;</w:t>
      </w:r>
    </w:p>
    <w:p w14:paraId="6FE4DDCA" w14:textId="77777777" w:rsidR="00554B4F" w:rsidRDefault="00D87E65" w:rsidP="006927FD">
      <w:pPr>
        <w:pStyle w:val="ListParagraph"/>
        <w:numPr>
          <w:ilvl w:val="0"/>
          <w:numId w:val="42"/>
        </w:numPr>
        <w:spacing w:before="120"/>
        <w:ind w:left="1984" w:hanging="357"/>
        <w:jc w:val="both"/>
        <w:rPr>
          <w:sz w:val="22"/>
          <w:szCs w:val="22"/>
        </w:rPr>
      </w:pPr>
      <w:r w:rsidRPr="00554B4F">
        <w:rPr>
          <w:b/>
          <w:sz w:val="22"/>
          <w:szCs w:val="22"/>
          <w:u w:val="single"/>
        </w:rPr>
        <w:t xml:space="preserve">Projektant branży </w:t>
      </w:r>
      <w:r w:rsidR="00107299" w:rsidRPr="00554B4F">
        <w:rPr>
          <w:b/>
          <w:sz w:val="22"/>
          <w:szCs w:val="22"/>
          <w:u w:val="single"/>
        </w:rPr>
        <w:t xml:space="preserve">konstrukcyjno-budowlanej - </w:t>
      </w:r>
      <w:r w:rsidR="00107299" w:rsidRPr="00554B4F">
        <w:rPr>
          <w:sz w:val="22"/>
          <w:szCs w:val="22"/>
        </w:rPr>
        <w:t>osoba posiadająca</w:t>
      </w:r>
      <w:r w:rsidR="00554B4F">
        <w:rPr>
          <w:sz w:val="22"/>
          <w:szCs w:val="22"/>
        </w:rPr>
        <w:t>:</w:t>
      </w:r>
    </w:p>
    <w:p w14:paraId="3A1D7988" w14:textId="3CB1B99E" w:rsidR="00554B4F" w:rsidRDefault="00107299" w:rsidP="00554B4F">
      <w:pPr>
        <w:pStyle w:val="ListParagraph"/>
        <w:spacing w:before="120"/>
        <w:ind w:left="1984"/>
        <w:jc w:val="both"/>
        <w:rPr>
          <w:sz w:val="22"/>
          <w:szCs w:val="22"/>
        </w:rPr>
      </w:pPr>
      <w:r w:rsidRPr="00554B4F">
        <w:rPr>
          <w:sz w:val="22"/>
          <w:szCs w:val="22"/>
        </w:rPr>
        <w:t xml:space="preserve"> </w:t>
      </w:r>
      <w:r w:rsidR="00554B4F">
        <w:rPr>
          <w:sz w:val="22"/>
          <w:szCs w:val="22"/>
        </w:rPr>
        <w:t xml:space="preserve">a) </w:t>
      </w:r>
      <w:r w:rsidR="006C42F9" w:rsidRPr="00554B4F">
        <w:rPr>
          <w:sz w:val="22"/>
          <w:szCs w:val="22"/>
        </w:rPr>
        <w:t>uprawnienia do projektowania bez ograniczeń w specjalności konstrukcyjno-budowlanej lub odpowiadające im ważne uprawnienia budowlane, które zostały wydane na podstawie wcześniej obowiązujących przepisów</w:t>
      </w:r>
      <w:r w:rsidR="00554B4F">
        <w:rPr>
          <w:sz w:val="22"/>
          <w:szCs w:val="22"/>
        </w:rPr>
        <w:t xml:space="preserve">, </w:t>
      </w:r>
    </w:p>
    <w:p w14:paraId="2F2E4AF3" w14:textId="4C16DFC9" w:rsidR="009919CB" w:rsidRDefault="009919CB" w:rsidP="00554B4F">
      <w:pPr>
        <w:pStyle w:val="ListParagraph"/>
        <w:spacing w:before="120"/>
        <w:ind w:left="1984"/>
        <w:jc w:val="both"/>
        <w:rPr>
          <w:sz w:val="22"/>
          <w:szCs w:val="22"/>
        </w:rPr>
      </w:pPr>
      <w:r>
        <w:rPr>
          <w:sz w:val="22"/>
          <w:szCs w:val="22"/>
        </w:rPr>
        <w:t xml:space="preserve">b) </w:t>
      </w:r>
      <w:r w:rsidRPr="00554B4F">
        <w:rPr>
          <w:sz w:val="22"/>
          <w:szCs w:val="22"/>
        </w:rPr>
        <w:t xml:space="preserve">co najmniej 5 lat doświadczenia </w:t>
      </w:r>
      <w:r w:rsidR="002A267C" w:rsidRPr="002A267C">
        <w:rPr>
          <w:sz w:val="22"/>
          <w:szCs w:val="22"/>
        </w:rPr>
        <w:t>zawodowe</w:t>
      </w:r>
      <w:r w:rsidR="002A267C">
        <w:rPr>
          <w:sz w:val="22"/>
          <w:szCs w:val="22"/>
        </w:rPr>
        <w:t>go</w:t>
      </w:r>
      <w:r w:rsidR="002A267C" w:rsidRPr="002A267C">
        <w:rPr>
          <w:sz w:val="22"/>
          <w:szCs w:val="22"/>
        </w:rPr>
        <w:t xml:space="preserve"> w projektowaniu liczone od dnia uzyskania uprawnień jw.</w:t>
      </w:r>
    </w:p>
    <w:p w14:paraId="17CC26A8" w14:textId="092AA623" w:rsidR="00107299" w:rsidRPr="00554B4F" w:rsidRDefault="009919CB" w:rsidP="00554B4F">
      <w:pPr>
        <w:pStyle w:val="ListParagraph"/>
        <w:spacing w:before="120"/>
        <w:ind w:left="1984"/>
        <w:jc w:val="both"/>
        <w:rPr>
          <w:sz w:val="22"/>
          <w:szCs w:val="22"/>
        </w:rPr>
      </w:pPr>
      <w:r>
        <w:rPr>
          <w:sz w:val="22"/>
          <w:szCs w:val="22"/>
        </w:rPr>
        <w:t>c</w:t>
      </w:r>
      <w:r w:rsidR="00554B4F">
        <w:rPr>
          <w:sz w:val="22"/>
          <w:szCs w:val="22"/>
        </w:rPr>
        <w:t xml:space="preserve">) </w:t>
      </w:r>
      <w:r w:rsidR="00107299" w:rsidRPr="00554B4F">
        <w:rPr>
          <w:sz w:val="22"/>
          <w:szCs w:val="22"/>
        </w:rPr>
        <w:t xml:space="preserve"> doświadczenie w </w:t>
      </w:r>
      <w:r w:rsidR="00BF0DE6">
        <w:rPr>
          <w:sz w:val="22"/>
          <w:szCs w:val="22"/>
        </w:rPr>
        <w:t>wykonaniu w</w:t>
      </w:r>
      <w:r w:rsidR="00507D93" w:rsidRPr="00554B4F">
        <w:rPr>
          <w:sz w:val="22"/>
          <w:szCs w:val="22"/>
        </w:rPr>
        <w:t xml:space="preserve"> </w:t>
      </w:r>
      <w:r w:rsidR="006C42F9" w:rsidRPr="00554B4F">
        <w:rPr>
          <w:sz w:val="22"/>
          <w:szCs w:val="22"/>
        </w:rPr>
        <w:t>okresie ostatnich</w:t>
      </w:r>
      <w:r w:rsidR="00507D93" w:rsidRPr="00554B4F">
        <w:rPr>
          <w:sz w:val="22"/>
          <w:szCs w:val="22"/>
        </w:rPr>
        <w:t xml:space="preserve"> </w:t>
      </w:r>
      <w:r w:rsidR="00E33CEB" w:rsidRPr="00554B4F">
        <w:rPr>
          <w:sz w:val="22"/>
          <w:szCs w:val="22"/>
        </w:rPr>
        <w:t>5</w:t>
      </w:r>
      <w:r w:rsidR="006C42F9" w:rsidRPr="00554B4F">
        <w:rPr>
          <w:sz w:val="22"/>
          <w:szCs w:val="22"/>
        </w:rPr>
        <w:t xml:space="preserve"> lat </w:t>
      </w:r>
      <w:r w:rsidR="00146661" w:rsidRPr="00554B4F">
        <w:rPr>
          <w:sz w:val="22"/>
          <w:szCs w:val="22"/>
        </w:rPr>
        <w:t>przed upływem terminu składania ofert</w:t>
      </w:r>
      <w:r w:rsidR="00146661" w:rsidRPr="00D738F4" w:rsidDel="00146661">
        <w:rPr>
          <w:rStyle w:val="CommentReference"/>
        </w:rPr>
        <w:t xml:space="preserve"> </w:t>
      </w:r>
      <w:r w:rsidR="00107299" w:rsidRPr="00554B4F">
        <w:rPr>
          <w:sz w:val="22"/>
          <w:szCs w:val="22"/>
        </w:rPr>
        <w:t xml:space="preserve">co najmniej jednej </w:t>
      </w:r>
      <w:r w:rsidR="00E33CEB" w:rsidRPr="00554B4F">
        <w:rPr>
          <w:sz w:val="22"/>
          <w:szCs w:val="22"/>
        </w:rPr>
        <w:t xml:space="preserve">dokumentacji projektowej dla </w:t>
      </w:r>
      <w:r w:rsidR="00107299" w:rsidRPr="00554B4F">
        <w:rPr>
          <w:sz w:val="22"/>
          <w:szCs w:val="22"/>
        </w:rPr>
        <w:t xml:space="preserve">inwestycji w zakresie  budowy, </w:t>
      </w:r>
      <w:r w:rsidR="00996BC9" w:rsidRPr="00554B4F">
        <w:rPr>
          <w:sz w:val="22"/>
          <w:szCs w:val="22"/>
        </w:rPr>
        <w:t xml:space="preserve">rozbudowy lub </w:t>
      </w:r>
      <w:r w:rsidR="00107299" w:rsidRPr="00554B4F">
        <w:rPr>
          <w:sz w:val="22"/>
          <w:szCs w:val="22"/>
        </w:rPr>
        <w:t>przebudowy oczyszczalni ścieków</w:t>
      </w:r>
      <w:r w:rsidR="00B42529" w:rsidRPr="00554B4F">
        <w:rPr>
          <w:sz w:val="22"/>
          <w:szCs w:val="22"/>
        </w:rPr>
        <w:t xml:space="preserve"> komunalnych</w:t>
      </w:r>
      <w:r w:rsidR="00107299" w:rsidRPr="00554B4F">
        <w:rPr>
          <w:sz w:val="22"/>
          <w:szCs w:val="22"/>
        </w:rPr>
        <w:t xml:space="preserve"> o przepustowości Q</w:t>
      </w:r>
      <w:r w:rsidR="00107299" w:rsidRPr="00554B4F">
        <w:rPr>
          <w:sz w:val="22"/>
          <w:szCs w:val="22"/>
          <w:vertAlign w:val="subscript"/>
        </w:rPr>
        <w:t>śrd</w:t>
      </w:r>
      <w:r w:rsidR="00107299" w:rsidRPr="00554B4F">
        <w:rPr>
          <w:sz w:val="22"/>
          <w:szCs w:val="22"/>
        </w:rPr>
        <w:t xml:space="preserve"> co najmniej 2000m</w:t>
      </w:r>
      <w:r w:rsidR="00107299" w:rsidRPr="00554B4F">
        <w:rPr>
          <w:sz w:val="22"/>
          <w:szCs w:val="22"/>
          <w:vertAlign w:val="superscript"/>
        </w:rPr>
        <w:t>3</w:t>
      </w:r>
      <w:r w:rsidR="00107299" w:rsidRPr="00554B4F">
        <w:rPr>
          <w:sz w:val="22"/>
          <w:szCs w:val="22"/>
        </w:rPr>
        <w:t xml:space="preserve">/d i o </w:t>
      </w:r>
      <w:r w:rsidR="00961E3A">
        <w:rPr>
          <w:sz w:val="22"/>
          <w:szCs w:val="22"/>
        </w:rPr>
        <w:t xml:space="preserve">szacowanej </w:t>
      </w:r>
      <w:r w:rsidR="00107299" w:rsidRPr="00554B4F">
        <w:rPr>
          <w:sz w:val="22"/>
          <w:szCs w:val="22"/>
        </w:rPr>
        <w:t xml:space="preserve">wartości robót nie mniejszej niż </w:t>
      </w:r>
      <w:r w:rsidR="00224D71" w:rsidRPr="00554B4F">
        <w:rPr>
          <w:sz w:val="22"/>
          <w:szCs w:val="22"/>
        </w:rPr>
        <w:t>5</w:t>
      </w:r>
      <w:r w:rsidR="00107299" w:rsidRPr="00554B4F">
        <w:rPr>
          <w:sz w:val="22"/>
          <w:szCs w:val="22"/>
        </w:rPr>
        <w:t> 000 000 PLN netto (bez podatku od towarów i usług)</w:t>
      </w:r>
      <w:r w:rsidR="00554B4F">
        <w:rPr>
          <w:sz w:val="22"/>
          <w:szCs w:val="22"/>
        </w:rPr>
        <w:t>.</w:t>
      </w:r>
    </w:p>
    <w:p w14:paraId="0DF3C31E" w14:textId="77777777" w:rsidR="00554B4F" w:rsidRDefault="00D87E65" w:rsidP="006927FD">
      <w:pPr>
        <w:pStyle w:val="ListParagraph"/>
        <w:numPr>
          <w:ilvl w:val="0"/>
          <w:numId w:val="42"/>
        </w:numPr>
        <w:spacing w:before="120"/>
        <w:ind w:left="1984" w:hanging="357"/>
        <w:jc w:val="both"/>
        <w:rPr>
          <w:sz w:val="22"/>
          <w:szCs w:val="22"/>
        </w:rPr>
      </w:pPr>
      <w:r w:rsidRPr="00554B4F">
        <w:rPr>
          <w:b/>
          <w:sz w:val="22"/>
          <w:szCs w:val="22"/>
          <w:u w:val="single"/>
        </w:rPr>
        <w:t xml:space="preserve">Projektant </w:t>
      </w:r>
      <w:r w:rsidRPr="00BF0DE6">
        <w:rPr>
          <w:b/>
          <w:sz w:val="22"/>
          <w:szCs w:val="22"/>
          <w:u w:val="single"/>
        </w:rPr>
        <w:t>branży</w:t>
      </w:r>
      <w:r w:rsidRPr="00554B4F">
        <w:rPr>
          <w:b/>
          <w:sz w:val="22"/>
          <w:szCs w:val="22"/>
          <w:u w:val="single"/>
        </w:rPr>
        <w:t xml:space="preserve"> </w:t>
      </w:r>
      <w:r w:rsidR="00107299" w:rsidRPr="00554B4F">
        <w:rPr>
          <w:b/>
          <w:sz w:val="22"/>
          <w:szCs w:val="22"/>
          <w:u w:val="single"/>
        </w:rPr>
        <w:t xml:space="preserve">instalacyjnej - </w:t>
      </w:r>
      <w:r w:rsidR="00107299" w:rsidRPr="00554B4F">
        <w:rPr>
          <w:sz w:val="22"/>
          <w:szCs w:val="22"/>
        </w:rPr>
        <w:t>osoba posiadająca</w:t>
      </w:r>
      <w:r w:rsidR="00554B4F">
        <w:rPr>
          <w:sz w:val="22"/>
          <w:szCs w:val="22"/>
        </w:rPr>
        <w:t>:</w:t>
      </w:r>
    </w:p>
    <w:p w14:paraId="5B90FF55" w14:textId="443447FC" w:rsidR="00554B4F" w:rsidRDefault="00AB64D9" w:rsidP="006927FD">
      <w:pPr>
        <w:pStyle w:val="ListParagraph"/>
        <w:numPr>
          <w:ilvl w:val="0"/>
          <w:numId w:val="84"/>
        </w:numPr>
        <w:spacing w:before="120"/>
        <w:jc w:val="both"/>
        <w:rPr>
          <w:sz w:val="22"/>
          <w:szCs w:val="22"/>
        </w:rPr>
      </w:pPr>
      <w:r w:rsidRPr="00554B4F">
        <w:rPr>
          <w:sz w:val="22"/>
          <w:szCs w:val="22"/>
        </w:rPr>
        <w:lastRenderedPageBreak/>
        <w:t>uprawnienia do projektowania bez ograniczeń w specjalności instalacyjnej w zakresie sieci, instalacji i urządzeń cieplnych, wentylacyjnych, gazowych wodociągowych i kanalizacyjnych lub odpowiadające im ważne uprawnienia budowlane, które zostały wydane na podstawie wcześniej obowiązujących przepisów</w:t>
      </w:r>
      <w:r w:rsidR="00554B4F">
        <w:rPr>
          <w:sz w:val="22"/>
          <w:szCs w:val="22"/>
        </w:rPr>
        <w:t xml:space="preserve">, </w:t>
      </w:r>
    </w:p>
    <w:p w14:paraId="7A280CA0" w14:textId="1C69B350" w:rsidR="002A267C" w:rsidRDefault="00AB64D9" w:rsidP="002A267C">
      <w:pPr>
        <w:pStyle w:val="ListParagraph"/>
        <w:numPr>
          <w:ilvl w:val="0"/>
          <w:numId w:val="84"/>
        </w:numPr>
        <w:spacing w:before="120"/>
        <w:jc w:val="both"/>
        <w:rPr>
          <w:sz w:val="22"/>
          <w:szCs w:val="22"/>
        </w:rPr>
      </w:pPr>
      <w:r w:rsidRPr="00554B4F">
        <w:rPr>
          <w:sz w:val="22"/>
          <w:szCs w:val="22"/>
        </w:rPr>
        <w:t xml:space="preserve"> </w:t>
      </w:r>
      <w:r w:rsidR="002A267C" w:rsidRPr="002A267C">
        <w:rPr>
          <w:sz w:val="22"/>
          <w:szCs w:val="22"/>
        </w:rPr>
        <w:t>co najmniej 5 lat doświadczenia zawodowego w projektowaniu liczone od dnia uzyskania uprawnień jw.</w:t>
      </w:r>
    </w:p>
    <w:p w14:paraId="64A04AE0" w14:textId="6D796217" w:rsidR="00554B4F" w:rsidRDefault="00AB64D9" w:rsidP="006927FD">
      <w:pPr>
        <w:pStyle w:val="ListParagraph"/>
        <w:numPr>
          <w:ilvl w:val="0"/>
          <w:numId w:val="84"/>
        </w:numPr>
        <w:spacing w:before="120"/>
        <w:jc w:val="both"/>
        <w:rPr>
          <w:sz w:val="22"/>
          <w:szCs w:val="22"/>
        </w:rPr>
      </w:pPr>
      <w:r w:rsidRPr="00554B4F">
        <w:rPr>
          <w:sz w:val="22"/>
          <w:szCs w:val="22"/>
        </w:rPr>
        <w:t xml:space="preserve">doświadczenie w </w:t>
      </w:r>
      <w:r w:rsidR="00554B4F">
        <w:rPr>
          <w:sz w:val="22"/>
          <w:szCs w:val="22"/>
        </w:rPr>
        <w:t>wykonaniu</w:t>
      </w:r>
      <w:r w:rsidR="00554B4F" w:rsidRPr="00554B4F">
        <w:rPr>
          <w:sz w:val="22"/>
          <w:szCs w:val="22"/>
        </w:rPr>
        <w:t xml:space="preserve"> </w:t>
      </w:r>
      <w:r w:rsidRPr="00554B4F">
        <w:rPr>
          <w:sz w:val="22"/>
          <w:szCs w:val="22"/>
        </w:rPr>
        <w:t xml:space="preserve">w okresie ostatnich </w:t>
      </w:r>
      <w:r w:rsidR="00E33CEB" w:rsidRPr="00554B4F">
        <w:rPr>
          <w:sz w:val="22"/>
          <w:szCs w:val="22"/>
        </w:rPr>
        <w:t xml:space="preserve">5 </w:t>
      </w:r>
      <w:r w:rsidRPr="00554B4F">
        <w:rPr>
          <w:sz w:val="22"/>
          <w:szCs w:val="22"/>
        </w:rPr>
        <w:t>lat</w:t>
      </w:r>
      <w:r w:rsidR="00107299" w:rsidRPr="00554B4F">
        <w:rPr>
          <w:sz w:val="22"/>
          <w:szCs w:val="22"/>
        </w:rPr>
        <w:t xml:space="preserve"> </w:t>
      </w:r>
      <w:r w:rsidR="007E5EAD" w:rsidRPr="0031328D">
        <w:rPr>
          <w:sz w:val="22"/>
          <w:szCs w:val="22"/>
        </w:rPr>
        <w:t xml:space="preserve"> przed upływem terminu składania ofert </w:t>
      </w:r>
      <w:r w:rsidR="00107299" w:rsidRPr="0031328D">
        <w:rPr>
          <w:sz w:val="22"/>
          <w:szCs w:val="22"/>
        </w:rPr>
        <w:t xml:space="preserve">co najmniej jednej </w:t>
      </w:r>
      <w:r w:rsidR="00E33CEB" w:rsidRPr="0031328D">
        <w:rPr>
          <w:sz w:val="22"/>
          <w:szCs w:val="22"/>
        </w:rPr>
        <w:t xml:space="preserve">dokumentacji projektowej dla </w:t>
      </w:r>
      <w:r w:rsidR="00107299" w:rsidRPr="0031328D">
        <w:rPr>
          <w:sz w:val="22"/>
          <w:szCs w:val="22"/>
        </w:rPr>
        <w:t xml:space="preserve">inwestycji w zakresie  budowy, </w:t>
      </w:r>
      <w:r w:rsidR="00996BC9" w:rsidRPr="0031328D">
        <w:rPr>
          <w:sz w:val="22"/>
          <w:szCs w:val="22"/>
        </w:rPr>
        <w:t xml:space="preserve">rozbudowy lub </w:t>
      </w:r>
      <w:r w:rsidR="00107299" w:rsidRPr="0031328D">
        <w:rPr>
          <w:sz w:val="22"/>
          <w:szCs w:val="22"/>
        </w:rPr>
        <w:t>przebudowy oczyszczalni ścieków</w:t>
      </w:r>
      <w:r w:rsidR="00B42529" w:rsidRPr="0031328D">
        <w:rPr>
          <w:sz w:val="22"/>
          <w:szCs w:val="22"/>
        </w:rPr>
        <w:t xml:space="preserve"> komunalnych</w:t>
      </w:r>
      <w:r w:rsidR="00107299" w:rsidRPr="0031328D">
        <w:rPr>
          <w:sz w:val="22"/>
          <w:szCs w:val="22"/>
        </w:rPr>
        <w:t xml:space="preserve"> o przepustowości Q</w:t>
      </w:r>
      <w:r w:rsidR="00107299" w:rsidRPr="0031328D">
        <w:rPr>
          <w:sz w:val="22"/>
          <w:szCs w:val="22"/>
          <w:vertAlign w:val="subscript"/>
        </w:rPr>
        <w:t>śrd</w:t>
      </w:r>
      <w:r w:rsidR="00107299" w:rsidRPr="0031328D">
        <w:rPr>
          <w:sz w:val="22"/>
          <w:szCs w:val="22"/>
        </w:rPr>
        <w:t xml:space="preserve"> co najmniej 2000m</w:t>
      </w:r>
      <w:r w:rsidR="00107299" w:rsidRPr="0031328D">
        <w:rPr>
          <w:sz w:val="22"/>
          <w:szCs w:val="22"/>
          <w:vertAlign w:val="superscript"/>
        </w:rPr>
        <w:t>3</w:t>
      </w:r>
      <w:r w:rsidR="00107299" w:rsidRPr="0031328D">
        <w:rPr>
          <w:sz w:val="22"/>
          <w:szCs w:val="22"/>
        </w:rPr>
        <w:t xml:space="preserve">/d i o </w:t>
      </w:r>
      <w:r w:rsidR="00961E3A">
        <w:rPr>
          <w:sz w:val="22"/>
          <w:szCs w:val="22"/>
        </w:rPr>
        <w:t xml:space="preserve">szacowanej </w:t>
      </w:r>
      <w:r w:rsidR="00107299" w:rsidRPr="0031328D">
        <w:rPr>
          <w:sz w:val="22"/>
          <w:szCs w:val="22"/>
        </w:rPr>
        <w:t xml:space="preserve">wartości robót nie mniejszej niż </w:t>
      </w:r>
      <w:r w:rsidR="00224D71" w:rsidRPr="0031328D">
        <w:rPr>
          <w:sz w:val="22"/>
          <w:szCs w:val="22"/>
        </w:rPr>
        <w:t>5</w:t>
      </w:r>
      <w:r w:rsidR="00107299" w:rsidRPr="0031328D">
        <w:rPr>
          <w:sz w:val="22"/>
          <w:szCs w:val="22"/>
        </w:rPr>
        <w:t> 000 000 PLN netto</w:t>
      </w:r>
      <w:r w:rsidR="003D52A5" w:rsidRPr="0031328D">
        <w:rPr>
          <w:sz w:val="22"/>
          <w:szCs w:val="22"/>
        </w:rPr>
        <w:t xml:space="preserve"> (bez podatku od towarów i usług)</w:t>
      </w:r>
      <w:r w:rsidR="00554B4F">
        <w:rPr>
          <w:sz w:val="22"/>
          <w:szCs w:val="22"/>
        </w:rPr>
        <w:t>,</w:t>
      </w:r>
      <w:r w:rsidR="00107299" w:rsidRPr="0031328D">
        <w:rPr>
          <w:sz w:val="22"/>
          <w:szCs w:val="22"/>
        </w:rPr>
        <w:t xml:space="preserve"> </w:t>
      </w:r>
    </w:p>
    <w:p w14:paraId="74655BE6" w14:textId="2C3DE967" w:rsidR="00603D0F" w:rsidRPr="0031328D" w:rsidRDefault="004970F0" w:rsidP="006927FD">
      <w:pPr>
        <w:pStyle w:val="ListParagraph"/>
        <w:numPr>
          <w:ilvl w:val="0"/>
          <w:numId w:val="84"/>
        </w:numPr>
        <w:spacing w:before="120"/>
        <w:jc w:val="both"/>
        <w:rPr>
          <w:sz w:val="22"/>
          <w:szCs w:val="22"/>
        </w:rPr>
      </w:pPr>
      <w:r w:rsidRPr="0031328D">
        <w:rPr>
          <w:sz w:val="22"/>
          <w:szCs w:val="22"/>
        </w:rPr>
        <w:t xml:space="preserve">doświadczenie w </w:t>
      </w:r>
      <w:r w:rsidR="00554B4F">
        <w:rPr>
          <w:sz w:val="22"/>
          <w:szCs w:val="22"/>
        </w:rPr>
        <w:t>wykonaniu co najmniej jednej dokumentacji projektowej obejmującej budowę, rozbudowę lub przebudowę</w:t>
      </w:r>
      <w:r w:rsidR="00554B4F" w:rsidRPr="0031328D">
        <w:rPr>
          <w:sz w:val="22"/>
          <w:szCs w:val="22"/>
        </w:rPr>
        <w:t xml:space="preserve"> </w:t>
      </w:r>
      <w:r w:rsidRPr="0031328D">
        <w:rPr>
          <w:sz w:val="22"/>
          <w:szCs w:val="22"/>
        </w:rPr>
        <w:t>co najmniej 2</w:t>
      </w:r>
      <w:r w:rsidR="00775A3D">
        <w:rPr>
          <w:sz w:val="22"/>
          <w:szCs w:val="22"/>
        </w:rPr>
        <w:t xml:space="preserve"> </w:t>
      </w:r>
      <w:r w:rsidRPr="0031328D">
        <w:rPr>
          <w:sz w:val="22"/>
          <w:szCs w:val="22"/>
        </w:rPr>
        <w:t>km odcinka kanalizacji sanitarnej</w:t>
      </w:r>
      <w:r w:rsidR="00554B4F">
        <w:rPr>
          <w:sz w:val="22"/>
          <w:szCs w:val="22"/>
        </w:rPr>
        <w:t>.</w:t>
      </w:r>
      <w:r w:rsidRPr="0031328D">
        <w:rPr>
          <w:sz w:val="22"/>
          <w:szCs w:val="22"/>
        </w:rPr>
        <w:t xml:space="preserve"> </w:t>
      </w:r>
    </w:p>
    <w:p w14:paraId="6F836F4D" w14:textId="77777777" w:rsidR="00554B4F" w:rsidRDefault="00603D0F" w:rsidP="006927FD">
      <w:pPr>
        <w:pStyle w:val="ListParagraph"/>
        <w:numPr>
          <w:ilvl w:val="0"/>
          <w:numId w:val="42"/>
        </w:numPr>
        <w:spacing w:before="120"/>
        <w:ind w:left="1984" w:hanging="357"/>
        <w:jc w:val="both"/>
        <w:rPr>
          <w:sz w:val="22"/>
          <w:szCs w:val="22"/>
        </w:rPr>
      </w:pPr>
      <w:r w:rsidRPr="00BF0DE6">
        <w:rPr>
          <w:b/>
          <w:sz w:val="22"/>
          <w:szCs w:val="22"/>
          <w:u w:val="single"/>
        </w:rPr>
        <w:t>Projektant branży elektrycznej –</w:t>
      </w:r>
      <w:r w:rsidRPr="0031328D">
        <w:rPr>
          <w:sz w:val="22"/>
          <w:szCs w:val="22"/>
        </w:rPr>
        <w:t xml:space="preserve"> </w:t>
      </w:r>
      <w:r w:rsidR="00F13180" w:rsidRPr="00B12E8E">
        <w:rPr>
          <w:sz w:val="22"/>
          <w:szCs w:val="22"/>
        </w:rPr>
        <w:t>osoba posiadająca</w:t>
      </w:r>
      <w:r w:rsidR="00554B4F">
        <w:rPr>
          <w:sz w:val="22"/>
          <w:szCs w:val="22"/>
        </w:rPr>
        <w:t>:</w:t>
      </w:r>
    </w:p>
    <w:p w14:paraId="2051DAC8" w14:textId="08BC59A6" w:rsidR="00554B4F" w:rsidRDefault="00F13180" w:rsidP="006927FD">
      <w:pPr>
        <w:pStyle w:val="ListParagraph"/>
        <w:numPr>
          <w:ilvl w:val="0"/>
          <w:numId w:val="92"/>
        </w:numPr>
        <w:spacing w:before="120"/>
        <w:jc w:val="both"/>
        <w:rPr>
          <w:sz w:val="22"/>
          <w:szCs w:val="22"/>
        </w:rPr>
      </w:pPr>
      <w:r w:rsidRPr="00B12E8E">
        <w:rPr>
          <w:sz w:val="22"/>
          <w:szCs w:val="22"/>
        </w:rPr>
        <w:t xml:space="preserve">uprawnienia do projektowania bez ograniczeń w specjalności instalacyjnej w zakresie </w:t>
      </w:r>
      <w:r>
        <w:rPr>
          <w:sz w:val="22"/>
          <w:szCs w:val="22"/>
        </w:rPr>
        <w:t xml:space="preserve">sieci, instalacji i urządzeń </w:t>
      </w:r>
      <w:r w:rsidR="00BF0DE6">
        <w:rPr>
          <w:sz w:val="22"/>
          <w:szCs w:val="22"/>
        </w:rPr>
        <w:t>elektrycznych</w:t>
      </w:r>
      <w:r>
        <w:rPr>
          <w:sz w:val="22"/>
          <w:szCs w:val="22"/>
        </w:rPr>
        <w:t xml:space="preserve"> i elektroenergetycznyc</w:t>
      </w:r>
      <w:r w:rsidRPr="00B12E8E">
        <w:rPr>
          <w:sz w:val="22"/>
          <w:szCs w:val="22"/>
        </w:rPr>
        <w:t>h lub odpowiadające im ważne uprawnienia budowlane, które zostały wydane na podstawie wcześniej obowiązujących przepisów</w:t>
      </w:r>
    </w:p>
    <w:p w14:paraId="5CDE3323" w14:textId="535CB4D5" w:rsidR="002A267C" w:rsidRDefault="002A267C" w:rsidP="006927FD">
      <w:pPr>
        <w:pStyle w:val="ListParagraph"/>
        <w:numPr>
          <w:ilvl w:val="0"/>
          <w:numId w:val="92"/>
        </w:numPr>
        <w:spacing w:before="120"/>
        <w:jc w:val="both"/>
        <w:rPr>
          <w:sz w:val="22"/>
          <w:szCs w:val="22"/>
        </w:rPr>
      </w:pPr>
      <w:r w:rsidRPr="00554B4F">
        <w:rPr>
          <w:sz w:val="22"/>
          <w:szCs w:val="22"/>
        </w:rPr>
        <w:t xml:space="preserve">co najmniej 5 lat doświadczenia </w:t>
      </w:r>
      <w:r w:rsidRPr="002A267C">
        <w:rPr>
          <w:sz w:val="22"/>
          <w:szCs w:val="22"/>
        </w:rPr>
        <w:t>zawodowe</w:t>
      </w:r>
      <w:r>
        <w:rPr>
          <w:sz w:val="22"/>
          <w:szCs w:val="22"/>
        </w:rPr>
        <w:t>go</w:t>
      </w:r>
      <w:r w:rsidRPr="002A267C">
        <w:rPr>
          <w:sz w:val="22"/>
          <w:szCs w:val="22"/>
        </w:rPr>
        <w:t xml:space="preserve"> w projektowaniu liczone od dnia uzyskania uprawnień jw.</w:t>
      </w:r>
    </w:p>
    <w:p w14:paraId="7F42DD3B" w14:textId="77777777" w:rsidR="00107299" w:rsidRPr="0031328D" w:rsidRDefault="00F13180" w:rsidP="006927FD">
      <w:pPr>
        <w:pStyle w:val="ListParagraph"/>
        <w:numPr>
          <w:ilvl w:val="0"/>
          <w:numId w:val="92"/>
        </w:numPr>
        <w:spacing w:before="120"/>
        <w:jc w:val="both"/>
        <w:rPr>
          <w:sz w:val="22"/>
          <w:szCs w:val="22"/>
        </w:rPr>
      </w:pPr>
      <w:r w:rsidRPr="00B12E8E">
        <w:rPr>
          <w:sz w:val="22"/>
          <w:szCs w:val="22"/>
        </w:rPr>
        <w:t xml:space="preserve">doświadczenie w </w:t>
      </w:r>
      <w:r w:rsidR="00554B4F">
        <w:rPr>
          <w:sz w:val="22"/>
          <w:szCs w:val="22"/>
        </w:rPr>
        <w:t>wykonaniu w okresie ostatnich 5 lat przed upływem termin składania ofert co najmniej jed</w:t>
      </w:r>
      <w:r w:rsidR="00961E3A">
        <w:rPr>
          <w:sz w:val="22"/>
          <w:szCs w:val="22"/>
        </w:rPr>
        <w:t xml:space="preserve">nej dokumentacji projektowej w części dotyczącej </w:t>
      </w:r>
      <w:r>
        <w:rPr>
          <w:sz w:val="22"/>
          <w:szCs w:val="22"/>
        </w:rPr>
        <w:t>automatyki</w:t>
      </w:r>
      <w:r w:rsidRPr="00B12E8E">
        <w:rPr>
          <w:sz w:val="22"/>
          <w:szCs w:val="22"/>
        </w:rPr>
        <w:t xml:space="preserve"> dla inwestycji w zakresie  budowy, rozbudowy lub przebudowy oczyszczalni ścieków komunalnych o przepustowości Q</w:t>
      </w:r>
      <w:r w:rsidRPr="00BF0DE6">
        <w:rPr>
          <w:sz w:val="22"/>
          <w:szCs w:val="22"/>
        </w:rPr>
        <w:t>śrd</w:t>
      </w:r>
      <w:r w:rsidRPr="00B12E8E">
        <w:rPr>
          <w:sz w:val="22"/>
          <w:szCs w:val="22"/>
        </w:rPr>
        <w:t xml:space="preserve"> co najmniej 2000m</w:t>
      </w:r>
      <w:r w:rsidRPr="00BF0DE6">
        <w:rPr>
          <w:sz w:val="22"/>
          <w:szCs w:val="22"/>
        </w:rPr>
        <w:t>3</w:t>
      </w:r>
      <w:r w:rsidRPr="00B12E8E">
        <w:rPr>
          <w:sz w:val="22"/>
          <w:szCs w:val="22"/>
        </w:rPr>
        <w:t xml:space="preserve">/d i o </w:t>
      </w:r>
      <w:r w:rsidR="00961E3A">
        <w:rPr>
          <w:sz w:val="22"/>
          <w:szCs w:val="22"/>
        </w:rPr>
        <w:t xml:space="preserve">szacowanej </w:t>
      </w:r>
      <w:r w:rsidRPr="00B12E8E">
        <w:rPr>
          <w:sz w:val="22"/>
          <w:szCs w:val="22"/>
        </w:rPr>
        <w:t xml:space="preserve">wartości robót nie mniejszej niż 5 000 000 PLN netto (bez podatku od towarów i usług) </w:t>
      </w:r>
    </w:p>
    <w:p w14:paraId="432E1193" w14:textId="77777777" w:rsidR="008C6456" w:rsidRPr="008C6456" w:rsidRDefault="00053B0A" w:rsidP="006927FD">
      <w:pPr>
        <w:pStyle w:val="ListParagraph"/>
        <w:numPr>
          <w:ilvl w:val="0"/>
          <w:numId w:val="42"/>
        </w:numPr>
        <w:spacing w:before="120"/>
        <w:ind w:left="1984" w:hanging="357"/>
        <w:jc w:val="both"/>
        <w:rPr>
          <w:sz w:val="22"/>
          <w:szCs w:val="22"/>
          <w:u w:val="single"/>
        </w:rPr>
      </w:pPr>
      <w:r w:rsidRPr="008C6456">
        <w:rPr>
          <w:b/>
          <w:sz w:val="22"/>
          <w:szCs w:val="22"/>
          <w:u w:val="single"/>
        </w:rPr>
        <w:t>Kierownik budowy</w:t>
      </w:r>
      <w:r w:rsidR="000B43CD" w:rsidRPr="008C6456">
        <w:rPr>
          <w:sz w:val="22"/>
          <w:szCs w:val="22"/>
        </w:rPr>
        <w:t xml:space="preserve"> </w:t>
      </w:r>
      <w:r w:rsidRPr="008C6456">
        <w:rPr>
          <w:sz w:val="22"/>
          <w:szCs w:val="22"/>
        </w:rPr>
        <w:t>– osoba posiadająca</w:t>
      </w:r>
      <w:r w:rsidR="008C6456">
        <w:rPr>
          <w:sz w:val="22"/>
          <w:szCs w:val="22"/>
        </w:rPr>
        <w:t xml:space="preserve">: </w:t>
      </w:r>
    </w:p>
    <w:p w14:paraId="59651908" w14:textId="77777777" w:rsidR="008C6456" w:rsidRDefault="008C6456" w:rsidP="006927FD">
      <w:pPr>
        <w:pStyle w:val="ListParagraph"/>
        <w:numPr>
          <w:ilvl w:val="0"/>
          <w:numId w:val="86"/>
        </w:numPr>
        <w:spacing w:before="120"/>
        <w:jc w:val="both"/>
        <w:rPr>
          <w:sz w:val="22"/>
          <w:szCs w:val="22"/>
        </w:rPr>
      </w:pPr>
      <w:r w:rsidRPr="001E4C5B">
        <w:rPr>
          <w:sz w:val="22"/>
          <w:szCs w:val="22"/>
        </w:rPr>
        <w:t>uprawnienia do kierowania robotami budowlanymi bez ograniczeń w specjalności konstrukcyjno-budowlanej lub instalacyjnej w zakresie sieci, instalacji i urządzeń cieplnych, wentylacyjnych, gazowych wodociągowych i kanalizacyjnych lub odpowiadające im ważne uprawnienia budowlane, które zostały wydane na podstawie wcześniej obowiązujących przepisów;</w:t>
      </w:r>
    </w:p>
    <w:p w14:paraId="167E1F93" w14:textId="54356B46" w:rsidR="008C6456" w:rsidRDefault="00053B0A" w:rsidP="006927FD">
      <w:pPr>
        <w:pStyle w:val="ListParagraph"/>
        <w:numPr>
          <w:ilvl w:val="0"/>
          <w:numId w:val="86"/>
        </w:numPr>
        <w:spacing w:before="120"/>
        <w:jc w:val="both"/>
        <w:rPr>
          <w:sz w:val="22"/>
          <w:szCs w:val="22"/>
        </w:rPr>
      </w:pPr>
      <w:r w:rsidRPr="008C6456">
        <w:rPr>
          <w:sz w:val="22"/>
          <w:szCs w:val="22"/>
        </w:rPr>
        <w:t xml:space="preserve">co najmniej </w:t>
      </w:r>
      <w:r w:rsidR="00D52B95" w:rsidRPr="008C6456">
        <w:rPr>
          <w:sz w:val="22"/>
          <w:szCs w:val="22"/>
        </w:rPr>
        <w:t>5</w:t>
      </w:r>
      <w:r w:rsidRPr="008C6456">
        <w:rPr>
          <w:sz w:val="22"/>
          <w:szCs w:val="22"/>
        </w:rPr>
        <w:t xml:space="preserve"> lat doświadczenia </w:t>
      </w:r>
      <w:r w:rsidR="00775A3D" w:rsidRPr="008C6456">
        <w:rPr>
          <w:sz w:val="22"/>
          <w:szCs w:val="22"/>
        </w:rPr>
        <w:t>(licząc od dnia uzyskania uprawnień</w:t>
      </w:r>
      <w:r w:rsidR="00775A3D">
        <w:rPr>
          <w:sz w:val="22"/>
          <w:szCs w:val="22"/>
        </w:rPr>
        <w:t xml:space="preserve"> jak w lit. a</w:t>
      </w:r>
      <w:r w:rsidR="00775A3D" w:rsidRPr="008C6456">
        <w:rPr>
          <w:sz w:val="22"/>
          <w:szCs w:val="22"/>
        </w:rPr>
        <w:t>)</w:t>
      </w:r>
      <w:r w:rsidRPr="008C6456">
        <w:rPr>
          <w:sz w:val="22"/>
          <w:szCs w:val="22"/>
        </w:rPr>
        <w:t xml:space="preserve"> na stanowisku Kierownika budowy, </w:t>
      </w:r>
      <w:r w:rsidR="00961E3A">
        <w:rPr>
          <w:sz w:val="22"/>
          <w:szCs w:val="22"/>
        </w:rPr>
        <w:t>w tym pełnienie</w:t>
      </w:r>
      <w:r w:rsidR="003B342D" w:rsidRPr="008C6456">
        <w:rPr>
          <w:sz w:val="22"/>
          <w:szCs w:val="22"/>
        </w:rPr>
        <w:t xml:space="preserve"> </w:t>
      </w:r>
      <w:r w:rsidRPr="008C6456">
        <w:rPr>
          <w:sz w:val="22"/>
          <w:szCs w:val="22"/>
        </w:rPr>
        <w:t>funkcj</w:t>
      </w:r>
      <w:r w:rsidR="00961E3A">
        <w:rPr>
          <w:sz w:val="22"/>
          <w:szCs w:val="22"/>
        </w:rPr>
        <w:t>i</w:t>
      </w:r>
      <w:r w:rsidRPr="008C6456">
        <w:rPr>
          <w:sz w:val="22"/>
          <w:szCs w:val="22"/>
        </w:rPr>
        <w:t xml:space="preserve"> Kierownika budowy na zakończonym kontrakcie </w:t>
      </w:r>
      <w:r w:rsidR="00E86E3F" w:rsidRPr="008C6456">
        <w:rPr>
          <w:sz w:val="22"/>
          <w:szCs w:val="22"/>
        </w:rPr>
        <w:t>polegającym na budowie</w:t>
      </w:r>
      <w:r w:rsidR="00E23E8D" w:rsidRPr="008C6456">
        <w:rPr>
          <w:sz w:val="22"/>
          <w:szCs w:val="22"/>
        </w:rPr>
        <w:t>,</w:t>
      </w:r>
      <w:r w:rsidR="00996BC9" w:rsidRPr="008C6456">
        <w:rPr>
          <w:sz w:val="22"/>
          <w:szCs w:val="22"/>
        </w:rPr>
        <w:t xml:space="preserve"> rozbudowie </w:t>
      </w:r>
      <w:r w:rsidR="00E86E3F" w:rsidRPr="008C6456">
        <w:rPr>
          <w:sz w:val="22"/>
          <w:szCs w:val="22"/>
        </w:rPr>
        <w:t xml:space="preserve">lub przebudowie oczyszczalni ścieków </w:t>
      </w:r>
      <w:r w:rsidR="0099383B" w:rsidRPr="008C6456">
        <w:rPr>
          <w:sz w:val="22"/>
          <w:szCs w:val="22"/>
        </w:rPr>
        <w:t xml:space="preserve">komunalnych </w:t>
      </w:r>
      <w:r w:rsidR="00E86E3F" w:rsidRPr="008C6456">
        <w:rPr>
          <w:sz w:val="22"/>
          <w:szCs w:val="22"/>
        </w:rPr>
        <w:t xml:space="preserve">o przepustowości </w:t>
      </w:r>
      <w:r w:rsidR="00D52B95" w:rsidRPr="008C6456">
        <w:rPr>
          <w:sz w:val="22"/>
          <w:szCs w:val="22"/>
        </w:rPr>
        <w:t>co najmniej 2000m</w:t>
      </w:r>
      <w:r w:rsidR="00D52B95" w:rsidRPr="008C6456">
        <w:rPr>
          <w:sz w:val="22"/>
          <w:szCs w:val="22"/>
          <w:vertAlign w:val="superscript"/>
        </w:rPr>
        <w:t>3</w:t>
      </w:r>
      <w:r w:rsidR="00D52B95" w:rsidRPr="008C6456">
        <w:rPr>
          <w:sz w:val="22"/>
          <w:szCs w:val="22"/>
        </w:rPr>
        <w:t xml:space="preserve">/d </w:t>
      </w:r>
      <w:r w:rsidR="00E86E3F" w:rsidRPr="008C6456">
        <w:rPr>
          <w:sz w:val="22"/>
          <w:szCs w:val="22"/>
        </w:rPr>
        <w:t>i</w:t>
      </w:r>
      <w:r w:rsidR="00D52B95" w:rsidRPr="008C6456">
        <w:rPr>
          <w:sz w:val="22"/>
          <w:szCs w:val="22"/>
        </w:rPr>
        <w:t xml:space="preserve"> wartości robót nie mniejszej niż </w:t>
      </w:r>
      <w:r w:rsidR="00224D71" w:rsidRPr="008C6456">
        <w:rPr>
          <w:sz w:val="22"/>
          <w:szCs w:val="22"/>
        </w:rPr>
        <w:t>5</w:t>
      </w:r>
      <w:r w:rsidR="00D52B95" w:rsidRPr="008C6456">
        <w:rPr>
          <w:sz w:val="22"/>
          <w:szCs w:val="22"/>
        </w:rPr>
        <w:t xml:space="preserve"> 000 000 PLN netto </w:t>
      </w:r>
      <w:r w:rsidRPr="008C6456">
        <w:rPr>
          <w:sz w:val="22"/>
          <w:szCs w:val="22"/>
        </w:rPr>
        <w:t>(bez podatku od towarów i usług), przy czym funkcja</w:t>
      </w:r>
      <w:r w:rsidR="008C6456">
        <w:rPr>
          <w:sz w:val="22"/>
          <w:szCs w:val="22"/>
        </w:rPr>
        <w:t xml:space="preserve"> ta</w:t>
      </w:r>
      <w:r w:rsidRPr="008C6456">
        <w:rPr>
          <w:sz w:val="22"/>
          <w:szCs w:val="22"/>
        </w:rPr>
        <w:t xml:space="preserve"> była pełniona przez </w:t>
      </w:r>
      <w:r w:rsidR="00612DAA" w:rsidRPr="008C6456">
        <w:rPr>
          <w:sz w:val="22"/>
          <w:szCs w:val="22"/>
        </w:rPr>
        <w:t xml:space="preserve">co najmniej połowę </w:t>
      </w:r>
      <w:r w:rsidRPr="008C6456">
        <w:rPr>
          <w:sz w:val="22"/>
          <w:szCs w:val="22"/>
        </w:rPr>
        <w:t>okres</w:t>
      </w:r>
      <w:r w:rsidR="00612DAA" w:rsidRPr="008C6456">
        <w:rPr>
          <w:sz w:val="22"/>
          <w:szCs w:val="22"/>
        </w:rPr>
        <w:t>u</w:t>
      </w:r>
      <w:r w:rsidRPr="008C6456">
        <w:rPr>
          <w:sz w:val="22"/>
          <w:szCs w:val="22"/>
        </w:rPr>
        <w:t xml:space="preserve"> wykonywania robót budowlanych objętych odnośn</w:t>
      </w:r>
      <w:r w:rsidR="00766A35" w:rsidRPr="008C6456">
        <w:rPr>
          <w:sz w:val="22"/>
          <w:szCs w:val="22"/>
        </w:rPr>
        <w:t>ą</w:t>
      </w:r>
      <w:r w:rsidRPr="008C6456">
        <w:rPr>
          <w:sz w:val="22"/>
          <w:szCs w:val="22"/>
        </w:rPr>
        <w:t xml:space="preserve"> umową o roboty budowlane</w:t>
      </w:r>
      <w:r w:rsidR="00B11BF0">
        <w:rPr>
          <w:sz w:val="22"/>
          <w:szCs w:val="22"/>
        </w:rPr>
        <w:t>, a Kierownik</w:t>
      </w:r>
      <w:r w:rsidR="00612DAA" w:rsidRPr="008C6456">
        <w:rPr>
          <w:sz w:val="22"/>
          <w:szCs w:val="22"/>
        </w:rPr>
        <w:t xml:space="preserve"> uczestnicz</w:t>
      </w:r>
      <w:r w:rsidR="00B11BF0">
        <w:rPr>
          <w:sz w:val="22"/>
          <w:szCs w:val="22"/>
        </w:rPr>
        <w:t xml:space="preserve">ył </w:t>
      </w:r>
      <w:r w:rsidR="00612DAA" w:rsidRPr="008C6456">
        <w:rPr>
          <w:sz w:val="22"/>
          <w:szCs w:val="22"/>
        </w:rPr>
        <w:t>przy zakończeniu i odbiorze końcowym robót</w:t>
      </w:r>
      <w:r w:rsidRPr="008C6456">
        <w:rPr>
          <w:sz w:val="22"/>
          <w:szCs w:val="22"/>
        </w:rPr>
        <w:t xml:space="preserve">; </w:t>
      </w:r>
    </w:p>
    <w:p w14:paraId="7F8E11CE" w14:textId="77777777" w:rsidR="00053B0A" w:rsidRPr="008C6456" w:rsidRDefault="00053B0A" w:rsidP="008C6456">
      <w:pPr>
        <w:pStyle w:val="ListParagraph"/>
        <w:spacing w:before="120"/>
        <w:ind w:left="1984"/>
        <w:jc w:val="both"/>
        <w:rPr>
          <w:sz w:val="22"/>
          <w:szCs w:val="22"/>
          <w:u w:val="single"/>
        </w:rPr>
      </w:pPr>
    </w:p>
    <w:p w14:paraId="084E1003" w14:textId="77777777" w:rsidR="008C6456" w:rsidRDefault="0098774A" w:rsidP="006927FD">
      <w:pPr>
        <w:pStyle w:val="Standard"/>
        <w:numPr>
          <w:ilvl w:val="0"/>
          <w:numId w:val="41"/>
        </w:numPr>
        <w:spacing w:before="120"/>
        <w:ind w:left="1985"/>
        <w:jc w:val="both"/>
        <w:rPr>
          <w:sz w:val="22"/>
          <w:szCs w:val="22"/>
        </w:rPr>
      </w:pPr>
      <w:r w:rsidRPr="008C6456">
        <w:rPr>
          <w:b/>
          <w:sz w:val="22"/>
          <w:szCs w:val="22"/>
          <w:u w:val="single"/>
        </w:rPr>
        <w:t>Kierownik robót konstrukcyjnych</w:t>
      </w:r>
      <w:r w:rsidR="000B43CD" w:rsidRPr="008C6456">
        <w:rPr>
          <w:sz w:val="22"/>
          <w:szCs w:val="22"/>
        </w:rPr>
        <w:t xml:space="preserve"> </w:t>
      </w:r>
      <w:r w:rsidRPr="008C6456">
        <w:rPr>
          <w:sz w:val="22"/>
          <w:szCs w:val="22"/>
        </w:rPr>
        <w:t>- osoba posiadająca</w:t>
      </w:r>
      <w:r w:rsidR="008C6456">
        <w:rPr>
          <w:sz w:val="22"/>
          <w:szCs w:val="22"/>
        </w:rPr>
        <w:t>:</w:t>
      </w:r>
    </w:p>
    <w:p w14:paraId="35C90674" w14:textId="77777777" w:rsidR="008C6456" w:rsidRDefault="008C6456" w:rsidP="006927FD">
      <w:pPr>
        <w:pStyle w:val="Standard"/>
        <w:numPr>
          <w:ilvl w:val="0"/>
          <w:numId w:val="85"/>
        </w:numPr>
        <w:spacing w:before="120"/>
        <w:jc w:val="both"/>
        <w:rPr>
          <w:sz w:val="22"/>
          <w:szCs w:val="22"/>
        </w:rPr>
      </w:pPr>
      <w:r w:rsidRPr="005A6D85">
        <w:rPr>
          <w:sz w:val="22"/>
          <w:szCs w:val="22"/>
        </w:rPr>
        <w:lastRenderedPageBreak/>
        <w:t>uprawnienia do kierowania robotami budowlanymi bez ograniczeń w specjalności konstrukcyjno-budowlanej lub odpowiadające im ważne uprawnienia budowlane, które zostały wydane na podstawie wcześniej obowiązujących przepisów;</w:t>
      </w:r>
    </w:p>
    <w:p w14:paraId="7C094EED" w14:textId="20613DEA" w:rsidR="008C6456" w:rsidRDefault="0098774A" w:rsidP="006927FD">
      <w:pPr>
        <w:pStyle w:val="Standard"/>
        <w:numPr>
          <w:ilvl w:val="0"/>
          <w:numId w:val="85"/>
        </w:numPr>
        <w:spacing w:before="120"/>
        <w:jc w:val="both"/>
        <w:rPr>
          <w:sz w:val="22"/>
          <w:szCs w:val="22"/>
        </w:rPr>
      </w:pPr>
      <w:r w:rsidRPr="008C6456">
        <w:rPr>
          <w:sz w:val="22"/>
          <w:szCs w:val="22"/>
        </w:rPr>
        <w:t>co najmniej  5 lat doświadczenia (licząc od dnia uzyskania uprawnień</w:t>
      </w:r>
      <w:r w:rsidR="00775A3D">
        <w:rPr>
          <w:sz w:val="22"/>
          <w:szCs w:val="22"/>
        </w:rPr>
        <w:t xml:space="preserve"> jak w lit a</w:t>
      </w:r>
      <w:r w:rsidRPr="008C6456">
        <w:rPr>
          <w:sz w:val="22"/>
          <w:szCs w:val="22"/>
        </w:rPr>
        <w:t xml:space="preserve">) w zakresie kierowania robotami budowlanymi jako Kierownik budowy lub Kierownik robót budowlanych, </w:t>
      </w:r>
    </w:p>
    <w:p w14:paraId="0C25E28C" w14:textId="77777777" w:rsidR="009A5BE8" w:rsidRPr="008C6456" w:rsidRDefault="009A5BE8" w:rsidP="008C6456">
      <w:pPr>
        <w:pStyle w:val="Standard"/>
        <w:spacing w:before="120"/>
        <w:ind w:left="1985"/>
        <w:jc w:val="both"/>
        <w:rPr>
          <w:sz w:val="22"/>
          <w:szCs w:val="22"/>
        </w:rPr>
      </w:pPr>
    </w:p>
    <w:p w14:paraId="2470BF7F" w14:textId="77777777" w:rsidR="008C6456" w:rsidRDefault="00CD4A97" w:rsidP="006927FD">
      <w:pPr>
        <w:pStyle w:val="Standard"/>
        <w:numPr>
          <w:ilvl w:val="0"/>
          <w:numId w:val="41"/>
        </w:numPr>
        <w:spacing w:before="120"/>
        <w:ind w:left="1985"/>
        <w:jc w:val="both"/>
        <w:rPr>
          <w:sz w:val="22"/>
          <w:szCs w:val="22"/>
        </w:rPr>
      </w:pPr>
      <w:r w:rsidRPr="008C6456">
        <w:rPr>
          <w:b/>
          <w:sz w:val="22"/>
          <w:szCs w:val="22"/>
          <w:u w:val="single"/>
        </w:rPr>
        <w:t>Kierownik robót sanitarnych</w:t>
      </w:r>
      <w:r w:rsidRPr="008C6456">
        <w:rPr>
          <w:sz w:val="22"/>
          <w:szCs w:val="22"/>
        </w:rPr>
        <w:t xml:space="preserve"> - osoba posiadająca</w:t>
      </w:r>
      <w:r w:rsidR="008C6456">
        <w:rPr>
          <w:sz w:val="22"/>
          <w:szCs w:val="22"/>
        </w:rPr>
        <w:t>:</w:t>
      </w:r>
    </w:p>
    <w:p w14:paraId="4D90F98C" w14:textId="28941E54" w:rsidR="00003B14" w:rsidRDefault="008C6456" w:rsidP="00003B14">
      <w:pPr>
        <w:pStyle w:val="Standard"/>
        <w:spacing w:before="120"/>
        <w:ind w:left="1985"/>
        <w:jc w:val="both"/>
        <w:rPr>
          <w:sz w:val="22"/>
          <w:szCs w:val="22"/>
        </w:rPr>
      </w:pPr>
      <w:r w:rsidRPr="00F4313A">
        <w:rPr>
          <w:sz w:val="22"/>
          <w:szCs w:val="22"/>
          <w:u w:val="single"/>
        </w:rPr>
        <w:t>a)</w:t>
      </w:r>
      <w:r w:rsidR="00CD4A97" w:rsidRPr="008C6456">
        <w:rPr>
          <w:sz w:val="22"/>
          <w:szCs w:val="22"/>
        </w:rPr>
        <w:t xml:space="preserve"> </w:t>
      </w:r>
      <w:r w:rsidR="00003B14" w:rsidRPr="008C6456">
        <w:rPr>
          <w:sz w:val="22"/>
          <w:szCs w:val="22"/>
        </w:rPr>
        <w:t>uprawnienia do kierowania robotami budowlanymi bez ograniczeń w specjalności instalacyjnej w zakresie sieci, instalacji i urządzeń cieplnych, wentylacyjnych, gazowych wodociągowych i kanalizacyjnych lub odpowiadające im ważne uprawnienia budowlane, które zostały wydane na podstawie wcześniej obowiązujących przepisów</w:t>
      </w:r>
      <w:r w:rsidR="00003B14">
        <w:rPr>
          <w:sz w:val="22"/>
          <w:szCs w:val="22"/>
        </w:rPr>
        <w:t xml:space="preserve">, </w:t>
      </w:r>
    </w:p>
    <w:p w14:paraId="146F2C2D" w14:textId="3CC7EC14" w:rsidR="008C6456" w:rsidRDefault="00003B14" w:rsidP="008C6456">
      <w:pPr>
        <w:pStyle w:val="Standard"/>
        <w:spacing w:before="120"/>
        <w:ind w:left="1985"/>
        <w:jc w:val="both"/>
        <w:rPr>
          <w:sz w:val="22"/>
          <w:szCs w:val="22"/>
        </w:rPr>
      </w:pPr>
      <w:r>
        <w:rPr>
          <w:sz w:val="22"/>
          <w:szCs w:val="22"/>
        </w:rPr>
        <w:t>b</w:t>
      </w:r>
      <w:r w:rsidR="008C6456" w:rsidRPr="00F4313A">
        <w:rPr>
          <w:sz w:val="22"/>
        </w:rPr>
        <w:t>)</w:t>
      </w:r>
      <w:r w:rsidR="00CD4A97" w:rsidRPr="008C6456">
        <w:rPr>
          <w:sz w:val="22"/>
          <w:szCs w:val="22"/>
        </w:rPr>
        <w:t xml:space="preserve"> co najmniej  5 lat doświadczenia (licząc od dnia uzyskania uprawnień</w:t>
      </w:r>
      <w:r>
        <w:rPr>
          <w:sz w:val="22"/>
          <w:szCs w:val="22"/>
        </w:rPr>
        <w:t xml:space="preserve"> jak w lit. a</w:t>
      </w:r>
      <w:r w:rsidR="00CD4A97" w:rsidRPr="008C6456">
        <w:rPr>
          <w:sz w:val="22"/>
          <w:szCs w:val="22"/>
        </w:rPr>
        <w:t xml:space="preserve">) w zakresie kierowania robotami budowlanymi jako Kierownik budowy lub Kierownik robót </w:t>
      </w:r>
      <w:r w:rsidR="001B52B0">
        <w:rPr>
          <w:sz w:val="22"/>
          <w:szCs w:val="22"/>
        </w:rPr>
        <w:t>sanitarnych</w:t>
      </w:r>
      <w:r w:rsidR="00CD4A97" w:rsidRPr="008C6456">
        <w:rPr>
          <w:sz w:val="22"/>
          <w:szCs w:val="22"/>
        </w:rPr>
        <w:t xml:space="preserve">, </w:t>
      </w:r>
    </w:p>
    <w:p w14:paraId="07FE874E" w14:textId="62FE11BF" w:rsidR="00CD4A97" w:rsidRPr="008C6456" w:rsidRDefault="00003B14" w:rsidP="008C6456">
      <w:pPr>
        <w:pStyle w:val="Standard"/>
        <w:spacing w:before="120"/>
        <w:ind w:left="1985"/>
        <w:jc w:val="both"/>
        <w:rPr>
          <w:sz w:val="22"/>
          <w:szCs w:val="22"/>
        </w:rPr>
      </w:pPr>
      <w:r>
        <w:rPr>
          <w:b/>
          <w:sz w:val="22"/>
          <w:szCs w:val="22"/>
          <w:u w:val="single"/>
        </w:rPr>
        <w:t xml:space="preserve">c) </w:t>
      </w:r>
      <w:r w:rsidR="00E86E3F" w:rsidRPr="008C6456">
        <w:rPr>
          <w:sz w:val="22"/>
          <w:szCs w:val="22"/>
        </w:rPr>
        <w:t>doświadczenie w zakresie kierowania robotami budowlanymi na zakończonym kontrakcie polegającym na budowie</w:t>
      </w:r>
      <w:r w:rsidR="006C7BA4" w:rsidRPr="008C6456">
        <w:rPr>
          <w:sz w:val="22"/>
          <w:szCs w:val="22"/>
        </w:rPr>
        <w:t xml:space="preserve">, rozbudowie </w:t>
      </w:r>
      <w:r w:rsidR="00E86E3F" w:rsidRPr="008C6456">
        <w:rPr>
          <w:sz w:val="22"/>
          <w:szCs w:val="22"/>
        </w:rPr>
        <w:t>lub przebudowie oczyszczalni ścieków</w:t>
      </w:r>
      <w:r w:rsidR="0099383B" w:rsidRPr="008C6456">
        <w:rPr>
          <w:sz w:val="22"/>
          <w:szCs w:val="22"/>
        </w:rPr>
        <w:t xml:space="preserve"> komunalnych</w:t>
      </w:r>
      <w:r w:rsidR="00E86E3F" w:rsidRPr="008C6456">
        <w:rPr>
          <w:sz w:val="22"/>
          <w:szCs w:val="22"/>
        </w:rPr>
        <w:t xml:space="preserve"> o przepustowości co najmniej 2000m</w:t>
      </w:r>
      <w:r w:rsidR="00E86E3F" w:rsidRPr="008C6456">
        <w:rPr>
          <w:sz w:val="22"/>
          <w:szCs w:val="22"/>
          <w:vertAlign w:val="superscript"/>
        </w:rPr>
        <w:t>3</w:t>
      </w:r>
      <w:r w:rsidR="00E86E3F" w:rsidRPr="008C6456">
        <w:rPr>
          <w:sz w:val="22"/>
          <w:szCs w:val="22"/>
        </w:rPr>
        <w:t>/d</w:t>
      </w:r>
      <w:r w:rsidR="00612DAA" w:rsidRPr="008C6456">
        <w:rPr>
          <w:sz w:val="22"/>
          <w:szCs w:val="22"/>
        </w:rPr>
        <w:t>.</w:t>
      </w:r>
    </w:p>
    <w:p w14:paraId="4A995D5A" w14:textId="77777777" w:rsidR="008C6456" w:rsidRDefault="00980AE1" w:rsidP="006927FD">
      <w:pPr>
        <w:pStyle w:val="ListParagraph"/>
        <w:numPr>
          <w:ilvl w:val="0"/>
          <w:numId w:val="41"/>
        </w:numPr>
        <w:spacing w:before="120"/>
        <w:ind w:left="1984" w:hanging="357"/>
        <w:jc w:val="both"/>
        <w:rPr>
          <w:sz w:val="22"/>
          <w:szCs w:val="22"/>
        </w:rPr>
      </w:pPr>
      <w:r w:rsidRPr="008C6456">
        <w:rPr>
          <w:b/>
          <w:sz w:val="22"/>
          <w:szCs w:val="22"/>
          <w:u w:val="single"/>
        </w:rPr>
        <w:t>Kierownik  robót elektrycznych</w:t>
      </w:r>
      <w:r w:rsidRPr="008C6456">
        <w:rPr>
          <w:sz w:val="22"/>
          <w:szCs w:val="22"/>
        </w:rPr>
        <w:t xml:space="preserve"> -  osoba posiadająca</w:t>
      </w:r>
      <w:r w:rsidR="008C6456">
        <w:rPr>
          <w:sz w:val="22"/>
          <w:szCs w:val="22"/>
        </w:rPr>
        <w:t>:</w:t>
      </w:r>
    </w:p>
    <w:p w14:paraId="789F315D" w14:textId="555C3B74" w:rsidR="008C6456" w:rsidRDefault="008C6456" w:rsidP="006927FD">
      <w:pPr>
        <w:pStyle w:val="ListParagraph"/>
        <w:numPr>
          <w:ilvl w:val="0"/>
          <w:numId w:val="87"/>
        </w:numPr>
        <w:spacing w:before="120"/>
        <w:jc w:val="both"/>
        <w:rPr>
          <w:sz w:val="22"/>
          <w:szCs w:val="22"/>
        </w:rPr>
      </w:pPr>
      <w:r w:rsidRPr="008C6456">
        <w:rPr>
          <w:sz w:val="22"/>
          <w:szCs w:val="22"/>
        </w:rPr>
        <w:t xml:space="preserve">uprawnienia do kierowania robotami budowlanymi bez ograniczeń w specjalności instalacyjnej w zakresie sieci, instalacji i urządzeń elektrycznych i elektroenergetycznych lub odpowiadające im ważne uprawnienia budowlane, które zostały wydane na podstawie wcześniej obowiązujących przepisów; </w:t>
      </w:r>
    </w:p>
    <w:p w14:paraId="0E35BDAA" w14:textId="7BDA8756" w:rsidR="008C6456" w:rsidRDefault="00980AE1" w:rsidP="006927FD">
      <w:pPr>
        <w:pStyle w:val="ListParagraph"/>
        <w:numPr>
          <w:ilvl w:val="0"/>
          <w:numId w:val="87"/>
        </w:numPr>
        <w:spacing w:before="120"/>
        <w:jc w:val="both"/>
        <w:rPr>
          <w:sz w:val="22"/>
          <w:szCs w:val="22"/>
        </w:rPr>
      </w:pPr>
      <w:r w:rsidRPr="008C6456">
        <w:rPr>
          <w:sz w:val="22"/>
          <w:szCs w:val="22"/>
        </w:rPr>
        <w:t>co najmniej  5 lat doświadczenia (licząc od dnia uzyskania uprawnień</w:t>
      </w:r>
      <w:r w:rsidR="00003B14">
        <w:rPr>
          <w:sz w:val="22"/>
          <w:szCs w:val="22"/>
        </w:rPr>
        <w:t xml:space="preserve"> jak w lit. a</w:t>
      </w:r>
      <w:r w:rsidRPr="008C6456">
        <w:rPr>
          <w:sz w:val="22"/>
          <w:szCs w:val="22"/>
        </w:rPr>
        <w:t>) w zakresie kierowania robotami budowlanymi jako Kierownik budowy lub Kierownik robót elektrycznych,</w:t>
      </w:r>
    </w:p>
    <w:p w14:paraId="3EB9E66B" w14:textId="77777777" w:rsidR="00980AE1" w:rsidRPr="008C6456" w:rsidRDefault="00980AE1" w:rsidP="008C6456">
      <w:pPr>
        <w:pStyle w:val="Standard"/>
        <w:spacing w:before="120"/>
        <w:ind w:left="1985"/>
        <w:jc w:val="both"/>
        <w:rPr>
          <w:sz w:val="22"/>
          <w:szCs w:val="22"/>
        </w:rPr>
      </w:pPr>
      <w:r w:rsidRPr="008C6456">
        <w:rPr>
          <w:sz w:val="22"/>
          <w:szCs w:val="22"/>
        </w:rPr>
        <w:t xml:space="preserve"> </w:t>
      </w:r>
    </w:p>
    <w:p w14:paraId="7CC97188" w14:textId="5CB88CA3" w:rsidR="00980AE1" w:rsidRPr="008C6456" w:rsidRDefault="008B5423" w:rsidP="006927FD">
      <w:pPr>
        <w:pStyle w:val="Standard"/>
        <w:numPr>
          <w:ilvl w:val="0"/>
          <w:numId w:val="41"/>
        </w:numPr>
        <w:spacing w:before="120"/>
        <w:ind w:left="1985"/>
        <w:jc w:val="both"/>
        <w:rPr>
          <w:sz w:val="22"/>
          <w:szCs w:val="22"/>
        </w:rPr>
      </w:pPr>
      <w:r w:rsidRPr="008C6456">
        <w:rPr>
          <w:b/>
          <w:sz w:val="22"/>
          <w:szCs w:val="22"/>
          <w:u w:val="single"/>
        </w:rPr>
        <w:t>Programista PLC</w:t>
      </w:r>
      <w:r w:rsidRPr="008C6456">
        <w:rPr>
          <w:sz w:val="22"/>
          <w:szCs w:val="22"/>
        </w:rPr>
        <w:t xml:space="preserve"> – osoba posiadająca doświadczenie w opracowaniu</w:t>
      </w:r>
      <w:r w:rsidR="00603D0F" w:rsidRPr="008C6456">
        <w:rPr>
          <w:sz w:val="22"/>
          <w:szCs w:val="22"/>
        </w:rPr>
        <w:t xml:space="preserve"> </w:t>
      </w:r>
      <w:r w:rsidRPr="008C6456">
        <w:rPr>
          <w:sz w:val="22"/>
          <w:szCs w:val="22"/>
        </w:rPr>
        <w:t xml:space="preserve"> oprogramowani</w:t>
      </w:r>
      <w:r w:rsidR="00603D0F" w:rsidRPr="008C6456">
        <w:rPr>
          <w:sz w:val="22"/>
          <w:szCs w:val="22"/>
        </w:rPr>
        <w:t>a</w:t>
      </w:r>
      <w:r w:rsidRPr="008C6456">
        <w:rPr>
          <w:sz w:val="22"/>
          <w:szCs w:val="22"/>
        </w:rPr>
        <w:t xml:space="preserve"> i uruchomieniu systemu sterowania dla obiektu przemysłowego</w:t>
      </w:r>
      <w:r w:rsidR="000F772A" w:rsidRPr="008C6456">
        <w:rPr>
          <w:sz w:val="22"/>
          <w:szCs w:val="22"/>
        </w:rPr>
        <w:t xml:space="preserve"> lub dla obiektu oczyszczalni ścieków</w:t>
      </w:r>
      <w:r w:rsidRPr="008C6456">
        <w:rPr>
          <w:sz w:val="22"/>
          <w:szCs w:val="22"/>
        </w:rPr>
        <w:t xml:space="preserve"> zawierającego co najmniej: (a) system nadrzędny </w:t>
      </w:r>
      <w:r w:rsidRPr="0031328D">
        <w:rPr>
          <w:sz w:val="22"/>
          <w:szCs w:val="22"/>
        </w:rPr>
        <w:t>SCADA</w:t>
      </w:r>
      <w:r w:rsidRPr="008C6456">
        <w:rPr>
          <w:sz w:val="22"/>
          <w:szCs w:val="22"/>
        </w:rPr>
        <w:t>; (b) sterowniki mikroprocesorowe swobodnie programowalne PLC i panele sterowania dla wejść/wyjść cyfrowych i analogowych.</w:t>
      </w:r>
    </w:p>
    <w:p w14:paraId="5715665E" w14:textId="77777777" w:rsidR="003D122A" w:rsidRPr="0031328D" w:rsidRDefault="003D122A" w:rsidP="006927FD">
      <w:pPr>
        <w:pStyle w:val="Standard"/>
        <w:numPr>
          <w:ilvl w:val="0"/>
          <w:numId w:val="41"/>
        </w:numPr>
        <w:spacing w:before="120"/>
        <w:jc w:val="both"/>
        <w:rPr>
          <w:sz w:val="22"/>
          <w:szCs w:val="22"/>
        </w:rPr>
      </w:pPr>
      <w:r w:rsidRPr="0031328D">
        <w:rPr>
          <w:b/>
          <w:sz w:val="22"/>
          <w:szCs w:val="22"/>
          <w:u w:val="single"/>
        </w:rPr>
        <w:t xml:space="preserve">Technolog </w:t>
      </w:r>
      <w:r w:rsidR="00A3072F" w:rsidRPr="0031328D">
        <w:rPr>
          <w:b/>
          <w:sz w:val="22"/>
          <w:szCs w:val="22"/>
          <w:u w:val="single"/>
        </w:rPr>
        <w:t xml:space="preserve">rozruchu ds. oczyszczalni ścieków </w:t>
      </w:r>
      <w:r w:rsidRPr="0031328D">
        <w:rPr>
          <w:sz w:val="22"/>
          <w:szCs w:val="22"/>
        </w:rPr>
        <w:t xml:space="preserve">- osoba posiadająca doświadczenie jako technolog rozruchu przy realizacji co najmniej </w:t>
      </w:r>
      <w:r w:rsidR="00B11BF0">
        <w:rPr>
          <w:sz w:val="22"/>
          <w:szCs w:val="22"/>
        </w:rPr>
        <w:t>2</w:t>
      </w:r>
      <w:r w:rsidRPr="0031328D">
        <w:rPr>
          <w:sz w:val="22"/>
          <w:szCs w:val="22"/>
        </w:rPr>
        <w:t xml:space="preserve"> </w:t>
      </w:r>
      <w:r w:rsidR="00523972" w:rsidRPr="0031328D">
        <w:rPr>
          <w:sz w:val="22"/>
          <w:szCs w:val="22"/>
        </w:rPr>
        <w:t>zakończonych</w:t>
      </w:r>
      <w:r w:rsidRPr="0031328D">
        <w:rPr>
          <w:sz w:val="22"/>
          <w:szCs w:val="22"/>
        </w:rPr>
        <w:t xml:space="preserve"> inwestycji w zakresie  budowy, rozbudowy lub przebudowy oczyszczalni ścieków komunalnych o przepustowości Q</w:t>
      </w:r>
      <w:r w:rsidRPr="0031328D">
        <w:rPr>
          <w:sz w:val="22"/>
          <w:szCs w:val="22"/>
          <w:vertAlign w:val="subscript"/>
        </w:rPr>
        <w:t xml:space="preserve">śrd </w:t>
      </w:r>
      <w:r w:rsidRPr="0031328D">
        <w:rPr>
          <w:sz w:val="22"/>
          <w:szCs w:val="22"/>
        </w:rPr>
        <w:t xml:space="preserve">co najmniej 2000m3/d i o wartości robót nie mniejszej niż 5 000 000 PLN netto (bez podatku od towarów i usług. </w:t>
      </w:r>
    </w:p>
    <w:p w14:paraId="6B04F6A4" w14:textId="77777777" w:rsidR="00AB7C65" w:rsidRPr="006B7974" w:rsidRDefault="00AB7C65" w:rsidP="006B7974">
      <w:pPr>
        <w:ind w:left="708"/>
        <w:jc w:val="both"/>
        <w:rPr>
          <w:b/>
          <w:color w:val="000000" w:themeColor="text1"/>
          <w:sz w:val="22"/>
          <w:szCs w:val="22"/>
        </w:rPr>
      </w:pPr>
      <w:r w:rsidRPr="006B7974">
        <w:rPr>
          <w:b/>
          <w:color w:val="000000" w:themeColor="text1"/>
          <w:sz w:val="22"/>
          <w:szCs w:val="22"/>
        </w:rPr>
        <w:t xml:space="preserve">UWAGA: </w:t>
      </w:r>
    </w:p>
    <w:p w14:paraId="3876F142" w14:textId="77777777" w:rsidR="00A3072F" w:rsidRPr="006B7974" w:rsidRDefault="00AB7C65" w:rsidP="006B7974">
      <w:pPr>
        <w:pStyle w:val="ListParagraph"/>
        <w:spacing w:before="120"/>
        <w:ind w:left="1069"/>
        <w:jc w:val="both"/>
        <w:rPr>
          <w:sz w:val="22"/>
          <w:szCs w:val="22"/>
        </w:rPr>
      </w:pPr>
      <w:r w:rsidRPr="00FB53E7">
        <w:rPr>
          <w:sz w:val="22"/>
          <w:szCs w:val="22"/>
        </w:rPr>
        <w:t>1)</w:t>
      </w:r>
      <w:r w:rsidRPr="00FB53E7">
        <w:rPr>
          <w:sz w:val="22"/>
          <w:szCs w:val="22"/>
        </w:rPr>
        <w:tab/>
        <w:t>Zamawiający dopuszcza łącznie funkcji kierownika budowy i kierownika robót sanitarnych lub kierownika budowy i kierownika robót konstrukcyjno-budowlanych.</w:t>
      </w:r>
      <w:r w:rsidRPr="006B7974">
        <w:rPr>
          <w:sz w:val="22"/>
          <w:szCs w:val="22"/>
        </w:rPr>
        <w:t xml:space="preserve"> </w:t>
      </w:r>
    </w:p>
    <w:p w14:paraId="4612383C" w14:textId="2EF82D18" w:rsidR="00AB7C65" w:rsidRPr="00FB53E7" w:rsidRDefault="00AB7C65" w:rsidP="006B7974">
      <w:pPr>
        <w:pStyle w:val="ListParagraph"/>
        <w:spacing w:before="120"/>
        <w:ind w:left="1069"/>
        <w:jc w:val="both"/>
        <w:rPr>
          <w:sz w:val="22"/>
          <w:szCs w:val="22"/>
        </w:rPr>
      </w:pPr>
      <w:r w:rsidRPr="00FB53E7">
        <w:rPr>
          <w:sz w:val="22"/>
          <w:szCs w:val="22"/>
        </w:rPr>
        <w:lastRenderedPageBreak/>
        <w:t xml:space="preserve">2) Przez </w:t>
      </w:r>
      <w:r w:rsidR="00A41741">
        <w:rPr>
          <w:sz w:val="22"/>
          <w:szCs w:val="22"/>
        </w:rPr>
        <w:t xml:space="preserve">doświadczenie w </w:t>
      </w:r>
      <w:r w:rsidR="00BF0DE6">
        <w:rPr>
          <w:sz w:val="22"/>
          <w:szCs w:val="22"/>
        </w:rPr>
        <w:t>wykonani</w:t>
      </w:r>
      <w:r w:rsidR="00A41741">
        <w:rPr>
          <w:sz w:val="22"/>
          <w:szCs w:val="22"/>
        </w:rPr>
        <w:t>u</w:t>
      </w:r>
      <w:r w:rsidR="00BF0DE6">
        <w:rPr>
          <w:sz w:val="22"/>
          <w:szCs w:val="22"/>
        </w:rPr>
        <w:t xml:space="preserve"> dokumentacji projektowej należy rozumieć </w:t>
      </w:r>
      <w:r w:rsidR="00220AED">
        <w:rPr>
          <w:sz w:val="22"/>
          <w:szCs w:val="22"/>
        </w:rPr>
        <w:t xml:space="preserve">doświadczenie w pełnieniu funkcji projektanta </w:t>
      </w:r>
      <w:r w:rsidR="00A41741">
        <w:rPr>
          <w:sz w:val="22"/>
          <w:szCs w:val="22"/>
        </w:rPr>
        <w:t>dla</w:t>
      </w:r>
      <w:r w:rsidR="00220AED">
        <w:rPr>
          <w:sz w:val="22"/>
          <w:szCs w:val="22"/>
        </w:rPr>
        <w:t xml:space="preserve"> </w:t>
      </w:r>
      <w:r w:rsidR="00BF0DE6">
        <w:rPr>
          <w:sz w:val="22"/>
          <w:szCs w:val="22"/>
        </w:rPr>
        <w:t xml:space="preserve"> projektu budowlanego </w:t>
      </w:r>
      <w:r w:rsidR="00BF0DE6" w:rsidRPr="00BF0DE6">
        <w:rPr>
          <w:sz w:val="22"/>
          <w:szCs w:val="22"/>
        </w:rPr>
        <w:t>w myśl art. 34 ustawy z dnia 7 lipca 1994 r. Prawo budowlane (Dz.U. 2016 poz. 290 z późn. zm.)</w:t>
      </w:r>
      <w:r w:rsidR="00BF0DE6">
        <w:rPr>
          <w:sz w:val="22"/>
          <w:szCs w:val="22"/>
        </w:rPr>
        <w:t xml:space="preserve">. </w:t>
      </w:r>
      <w:r w:rsidR="00BF0DE6" w:rsidRPr="00BF0DE6">
        <w:rPr>
          <w:sz w:val="22"/>
          <w:szCs w:val="22"/>
        </w:rPr>
        <w:t xml:space="preserve"> </w:t>
      </w:r>
    </w:p>
    <w:p w14:paraId="440425AC" w14:textId="77777777" w:rsidR="00AB7C65" w:rsidRPr="00FB53E7" w:rsidRDefault="006B7974" w:rsidP="006B7974">
      <w:pPr>
        <w:pStyle w:val="ListParagraph"/>
        <w:spacing w:before="120"/>
        <w:ind w:left="1069"/>
        <w:jc w:val="both"/>
        <w:rPr>
          <w:sz w:val="22"/>
          <w:szCs w:val="22"/>
        </w:rPr>
      </w:pPr>
      <w:r>
        <w:rPr>
          <w:sz w:val="22"/>
          <w:szCs w:val="22"/>
        </w:rPr>
        <w:t>3</w:t>
      </w:r>
      <w:r w:rsidR="00AB7C65" w:rsidRPr="00FB53E7">
        <w:rPr>
          <w:sz w:val="22"/>
          <w:szCs w:val="22"/>
        </w:rPr>
        <w:t>)</w:t>
      </w:r>
      <w:r w:rsidR="00AB7C65" w:rsidRPr="00FB53E7">
        <w:rPr>
          <w:sz w:val="22"/>
          <w:szCs w:val="22"/>
        </w:rPr>
        <w:tab/>
        <w:t>Przez pełnienie funkcji kierownika budowy należy rozumieć pełnienie funkcji kierownika budowy w myśl art. 22 ustawy z dnia 7 lipca 1994 r. Prawo budowlane (D</w:t>
      </w:r>
      <w:r w:rsidR="00BF0DE6">
        <w:rPr>
          <w:sz w:val="22"/>
          <w:szCs w:val="22"/>
        </w:rPr>
        <w:t xml:space="preserve">z.U. 2016 poz. 290 z późn. zm.). </w:t>
      </w:r>
    </w:p>
    <w:p w14:paraId="6E260316" w14:textId="77777777" w:rsidR="0078627F" w:rsidRPr="00FB53E7" w:rsidRDefault="006B7974" w:rsidP="006B7974">
      <w:pPr>
        <w:pStyle w:val="ListParagraph"/>
        <w:spacing w:before="120"/>
        <w:ind w:left="1069"/>
        <w:jc w:val="both"/>
        <w:rPr>
          <w:sz w:val="22"/>
          <w:szCs w:val="22"/>
        </w:rPr>
      </w:pPr>
      <w:r>
        <w:rPr>
          <w:sz w:val="22"/>
          <w:szCs w:val="22"/>
        </w:rPr>
        <w:t>4</w:t>
      </w:r>
      <w:r w:rsidR="00AB7C65" w:rsidRPr="00FB53E7">
        <w:rPr>
          <w:sz w:val="22"/>
          <w:szCs w:val="22"/>
        </w:rPr>
        <w:t>)</w:t>
      </w:r>
      <w:r w:rsidR="00AB7C65" w:rsidRPr="00FB53E7">
        <w:rPr>
          <w:sz w:val="22"/>
          <w:szCs w:val="22"/>
        </w:rPr>
        <w:tab/>
        <w:t>Liczba lat doświadczenia liczona będzie jako suma nienakładających się okresów pracy/świadczenia usługi na danym stanowisku (funkcji).</w:t>
      </w:r>
    </w:p>
    <w:p w14:paraId="43514765" w14:textId="77777777" w:rsidR="002F51BB" w:rsidRPr="006B7974" w:rsidRDefault="00BF0DE6" w:rsidP="006B7974">
      <w:pPr>
        <w:pStyle w:val="ListParagraph"/>
        <w:spacing w:before="120"/>
        <w:ind w:left="1069"/>
        <w:jc w:val="both"/>
        <w:rPr>
          <w:sz w:val="22"/>
          <w:szCs w:val="22"/>
        </w:rPr>
      </w:pPr>
      <w:r>
        <w:rPr>
          <w:sz w:val="22"/>
          <w:szCs w:val="22"/>
        </w:rPr>
        <w:t>5</w:t>
      </w:r>
      <w:r w:rsidR="002F51BB" w:rsidRPr="006B7974">
        <w:rPr>
          <w:sz w:val="22"/>
          <w:szCs w:val="22"/>
        </w:rPr>
        <w:t>) Zamawiający, określając wymogi dla każdej osoby w zakresie posiadanych uprawnień budowlanych, dopuszcza odpowiadające im uprawnienia budowlane wydane obywatelom państw Europejskiego Obszaru Gospodarczego oraz Konfederacji Szwajcarskiej, z zastrzeżeniem art. 12a oraz innych przepisów ustawy Prawo Budowlane (Dz.U. 2016, poz. 290 z późn. zm.) oraz ustawy o zasadach uznawania kwalifikacji zawodowych nabytych w państwach członkowskich Unii Europejskiej (Dz.U. 2016 poz. 65), które pozwalać będą na pełnienie określonych funkcji w zakresie objętym umową.</w:t>
      </w:r>
    </w:p>
    <w:p w14:paraId="202CD6D1" w14:textId="77777777" w:rsidR="00AB7C65" w:rsidRPr="00FB53E7" w:rsidRDefault="00AB7C65" w:rsidP="00FB53E7">
      <w:pPr>
        <w:spacing w:before="120"/>
        <w:jc w:val="both"/>
        <w:rPr>
          <w:sz w:val="22"/>
          <w:szCs w:val="22"/>
        </w:rPr>
      </w:pPr>
    </w:p>
    <w:p w14:paraId="7339E3B1" w14:textId="77777777" w:rsidR="005A2C3C" w:rsidRPr="00FB53E7" w:rsidRDefault="005A2C3C" w:rsidP="006B7974">
      <w:pPr>
        <w:spacing w:before="120"/>
        <w:jc w:val="both"/>
        <w:rPr>
          <w:sz w:val="22"/>
          <w:szCs w:val="22"/>
        </w:rPr>
      </w:pPr>
      <w:r w:rsidRPr="00FB53E7">
        <w:rPr>
          <w:sz w:val="22"/>
          <w:szCs w:val="22"/>
        </w:rPr>
        <w:t>W celu potwierdzenia spełniania niniejszego warunku Wykonawca zobowiązany jest przedłożyć następujące dokumenty:</w:t>
      </w:r>
    </w:p>
    <w:p w14:paraId="0EE1005B" w14:textId="77777777" w:rsidR="00A3072F" w:rsidRPr="006B7974" w:rsidRDefault="005A2C3C" w:rsidP="006927FD">
      <w:pPr>
        <w:numPr>
          <w:ilvl w:val="0"/>
          <w:numId w:val="91"/>
        </w:numPr>
        <w:tabs>
          <w:tab w:val="left" w:pos="1985"/>
        </w:tabs>
        <w:spacing w:before="120"/>
        <w:ind w:left="992" w:hanging="425"/>
        <w:jc w:val="both"/>
        <w:rPr>
          <w:b/>
          <w:bCs/>
          <w:color w:val="000000" w:themeColor="text1"/>
          <w:sz w:val="22"/>
          <w:szCs w:val="22"/>
        </w:rPr>
      </w:pPr>
      <w:r w:rsidRPr="006B7974">
        <w:rPr>
          <w:b/>
          <w:bCs/>
          <w:color w:val="000000" w:themeColor="text1"/>
          <w:sz w:val="22"/>
          <w:szCs w:val="22"/>
        </w:rPr>
        <w:t>Jednolity Europejski Dokument Zamówienia (JEDZ) – jako aktualne na dzień składania ofert, wstępne potwierdzenie spełniania wymaganego przez Zamawiającego warunku</w:t>
      </w:r>
      <w:r w:rsidR="00EC2A96" w:rsidRPr="006B7974">
        <w:rPr>
          <w:b/>
          <w:bCs/>
          <w:color w:val="000000" w:themeColor="text1"/>
          <w:sz w:val="22"/>
          <w:szCs w:val="22"/>
        </w:rPr>
        <w:t>.</w:t>
      </w:r>
      <w:r w:rsidRPr="006B7974">
        <w:rPr>
          <w:b/>
          <w:bCs/>
          <w:color w:val="000000" w:themeColor="text1"/>
          <w:sz w:val="22"/>
          <w:szCs w:val="22"/>
        </w:rPr>
        <w:t xml:space="preserve"> </w:t>
      </w:r>
      <w:r w:rsidR="00A3072F" w:rsidRPr="006B7974">
        <w:rPr>
          <w:b/>
          <w:bCs/>
          <w:color w:val="000000" w:themeColor="text1"/>
          <w:sz w:val="22"/>
          <w:szCs w:val="22"/>
        </w:rPr>
        <w:t xml:space="preserve">Wykonawca winien ograniczyć się tylko do wypełnienia sekcji </w:t>
      </w:r>
      <w:r w:rsidR="00A3072F" w:rsidRPr="006B7974">
        <w:rPr>
          <w:b/>
          <w:bCs/>
          <w:color w:val="000000" w:themeColor="text1"/>
          <w:sz w:val="22"/>
          <w:szCs w:val="22"/>
        </w:rPr>
        <w:sym w:font="Symbol" w:char="F061"/>
      </w:r>
      <w:r w:rsidR="00A3072F" w:rsidRPr="006B7974">
        <w:rPr>
          <w:b/>
          <w:bCs/>
          <w:color w:val="000000" w:themeColor="text1"/>
          <w:sz w:val="22"/>
          <w:szCs w:val="22"/>
        </w:rPr>
        <w:t xml:space="preserve"> w części IV. Wykonawca nie musi wypełniać żadnej z pozostałych sekcji w części IV tj. sekcji A – D.</w:t>
      </w:r>
    </w:p>
    <w:p w14:paraId="68D74AB2" w14:textId="6639BF94" w:rsidR="00A3072F" w:rsidRPr="006B7974" w:rsidRDefault="00A3072F" w:rsidP="006927FD">
      <w:pPr>
        <w:numPr>
          <w:ilvl w:val="0"/>
          <w:numId w:val="91"/>
        </w:numPr>
        <w:tabs>
          <w:tab w:val="left" w:pos="1985"/>
        </w:tabs>
        <w:spacing w:before="120"/>
        <w:ind w:left="992" w:hanging="425"/>
        <w:jc w:val="both"/>
        <w:rPr>
          <w:bCs/>
          <w:color w:val="000000" w:themeColor="text1"/>
          <w:sz w:val="22"/>
          <w:szCs w:val="22"/>
        </w:rPr>
      </w:pPr>
      <w:r w:rsidRPr="006B7974">
        <w:rPr>
          <w:bCs/>
          <w:color w:val="000000" w:themeColor="text1"/>
          <w:sz w:val="22"/>
          <w:szCs w:val="22"/>
        </w:rPr>
        <w:t xml:space="preserve">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Z treści zobowiązania potwierdzającego </w:t>
      </w:r>
      <w:r w:rsidR="002061CD" w:rsidRPr="006B7974">
        <w:rPr>
          <w:bCs/>
          <w:color w:val="000000" w:themeColor="text1"/>
          <w:sz w:val="22"/>
          <w:szCs w:val="22"/>
        </w:rPr>
        <w:t>udostępnienie</w:t>
      </w:r>
      <w:r w:rsidRPr="006B7974">
        <w:rPr>
          <w:bCs/>
          <w:color w:val="000000" w:themeColor="text1"/>
          <w:sz w:val="22"/>
          <w:szCs w:val="22"/>
        </w:rPr>
        <w:t xml:space="preserve"> zasobów przez inne podmioty musi bezspornie i jednoznacznie wynikać w szczególności: </w:t>
      </w:r>
    </w:p>
    <w:p w14:paraId="26596BE0" w14:textId="77777777" w:rsidR="00A3072F" w:rsidRPr="00FB53E7" w:rsidRDefault="00A3072F" w:rsidP="006B7974">
      <w:pPr>
        <w:tabs>
          <w:tab w:val="left" w:pos="1985"/>
        </w:tabs>
        <w:spacing w:before="120"/>
        <w:ind w:left="1134"/>
        <w:jc w:val="both"/>
        <w:rPr>
          <w:sz w:val="22"/>
          <w:szCs w:val="22"/>
        </w:rPr>
      </w:pPr>
      <w:r w:rsidRPr="00FB53E7">
        <w:rPr>
          <w:sz w:val="22"/>
          <w:szCs w:val="22"/>
        </w:rPr>
        <w:t xml:space="preserve">- zakres dostępnych Wykonawcy zasobów innego podmiotu; </w:t>
      </w:r>
    </w:p>
    <w:p w14:paraId="4F8C48B7" w14:textId="77777777" w:rsidR="00A3072F" w:rsidRPr="00FB53E7" w:rsidRDefault="00A3072F" w:rsidP="006B7974">
      <w:pPr>
        <w:tabs>
          <w:tab w:val="left" w:pos="1985"/>
        </w:tabs>
        <w:spacing w:before="120"/>
        <w:ind w:left="1134"/>
        <w:jc w:val="both"/>
        <w:rPr>
          <w:sz w:val="22"/>
          <w:szCs w:val="22"/>
        </w:rPr>
      </w:pPr>
      <w:r w:rsidRPr="00FB53E7">
        <w:rPr>
          <w:sz w:val="22"/>
          <w:szCs w:val="22"/>
        </w:rPr>
        <w:t xml:space="preserve">- sposób wykorzystania zasobów innego podmiotu, przez Wykonawcę, przy wykonywaniu zamówienia publicznego; </w:t>
      </w:r>
    </w:p>
    <w:p w14:paraId="53CE743D" w14:textId="77777777" w:rsidR="00A3072F" w:rsidRPr="00FB53E7" w:rsidRDefault="00A3072F" w:rsidP="006B7974">
      <w:pPr>
        <w:tabs>
          <w:tab w:val="left" w:pos="1985"/>
        </w:tabs>
        <w:spacing w:before="120"/>
        <w:ind w:left="1134"/>
        <w:jc w:val="both"/>
        <w:rPr>
          <w:sz w:val="22"/>
          <w:szCs w:val="22"/>
        </w:rPr>
      </w:pPr>
      <w:r w:rsidRPr="00FB53E7">
        <w:rPr>
          <w:sz w:val="22"/>
          <w:szCs w:val="22"/>
        </w:rPr>
        <w:t>- zakres i okres udziału innego podmiotu przy wykonywaniu zamówienia;</w:t>
      </w:r>
    </w:p>
    <w:p w14:paraId="324E273F" w14:textId="77777777" w:rsidR="00A3072F" w:rsidRPr="00A41741" w:rsidRDefault="00A3072F" w:rsidP="006B7974">
      <w:pPr>
        <w:tabs>
          <w:tab w:val="left" w:pos="1985"/>
        </w:tabs>
        <w:spacing w:before="120"/>
        <w:ind w:left="1134"/>
        <w:jc w:val="both"/>
        <w:rPr>
          <w:sz w:val="22"/>
          <w:szCs w:val="22"/>
        </w:rPr>
      </w:pPr>
      <w:r w:rsidRPr="00FB53E7">
        <w:rPr>
          <w:sz w:val="22"/>
          <w:szCs w:val="22"/>
        </w:rPr>
        <w:t xml:space="preserve">- czy podmiot, na zdolnościach którego Wykonawca polega w odniesieniu do warunków udziału w postępowaniu dotyczących wykształcenia, kwalifikacji zawodowych lub </w:t>
      </w:r>
      <w:r w:rsidRPr="00A41741">
        <w:rPr>
          <w:sz w:val="22"/>
          <w:szCs w:val="22"/>
        </w:rPr>
        <w:t>doświadczenia, zrealizuje roboty budowlane lub usługi, których wskazane zdolności dotyczą</w:t>
      </w:r>
      <w:r w:rsidR="00D2375B" w:rsidRPr="00A41741">
        <w:rPr>
          <w:sz w:val="22"/>
          <w:szCs w:val="22"/>
        </w:rPr>
        <w:t>.</w:t>
      </w:r>
    </w:p>
    <w:p w14:paraId="7B44629E" w14:textId="47FBCACA" w:rsidR="00CB1F4D" w:rsidRPr="00A41741" w:rsidRDefault="006B7974" w:rsidP="006927FD">
      <w:pPr>
        <w:numPr>
          <w:ilvl w:val="0"/>
          <w:numId w:val="91"/>
        </w:numPr>
        <w:tabs>
          <w:tab w:val="left" w:pos="1985"/>
        </w:tabs>
        <w:spacing w:before="120"/>
        <w:ind w:left="992" w:hanging="425"/>
        <w:jc w:val="both"/>
        <w:rPr>
          <w:color w:val="000000" w:themeColor="text1"/>
          <w:sz w:val="22"/>
        </w:rPr>
      </w:pPr>
      <w:r w:rsidRPr="00566ABB">
        <w:rPr>
          <w:b/>
          <w:bCs/>
          <w:color w:val="000000" w:themeColor="text1"/>
          <w:sz w:val="22"/>
          <w:szCs w:val="22"/>
        </w:rPr>
        <w:t>W</w:t>
      </w:r>
      <w:r w:rsidR="00532262" w:rsidRPr="00566ABB">
        <w:rPr>
          <w:b/>
          <w:bCs/>
          <w:color w:val="000000" w:themeColor="text1"/>
          <w:sz w:val="22"/>
          <w:szCs w:val="22"/>
        </w:rPr>
        <w:t>ykaz osób,</w:t>
      </w:r>
      <w:r w:rsidR="00532262" w:rsidRPr="00566ABB">
        <w:rPr>
          <w:bCs/>
          <w:color w:val="000000" w:themeColor="text1"/>
          <w:sz w:val="22"/>
          <w:szCs w:val="22"/>
        </w:rPr>
        <w:t xml:space="preserve"> skierowanych przez Wykonawcę do realizacji zamówienia publicznego, w szczególności odpowiedzialnych za świadczenie usług, kontro</w:t>
      </w:r>
      <w:r w:rsidR="00532262" w:rsidRPr="00040758">
        <w:rPr>
          <w:bCs/>
          <w:color w:val="000000" w:themeColor="text1"/>
          <w:sz w:val="22"/>
          <w:szCs w:val="22"/>
        </w:rPr>
        <w:t>lę jakości lub kierowanie robotami budowlanymi, wraz z informacjami na temat ich kwalifikacji zawodowych, uprawnień, doświadczenia i wykształcenia niezbędnych do wykonania zamówienia publicznego, a także zakresu wykonywanych przez nie czynności oraz inform</w:t>
      </w:r>
      <w:r w:rsidR="00532262" w:rsidRPr="009919CB">
        <w:rPr>
          <w:bCs/>
          <w:color w:val="000000" w:themeColor="text1"/>
          <w:sz w:val="22"/>
          <w:szCs w:val="22"/>
        </w:rPr>
        <w:t>acją o podstawie do dysponowania tymi osobami</w:t>
      </w:r>
      <w:r w:rsidR="002422BD" w:rsidRPr="009919CB">
        <w:rPr>
          <w:bCs/>
          <w:color w:val="000000" w:themeColor="text1"/>
          <w:sz w:val="22"/>
          <w:szCs w:val="22"/>
        </w:rPr>
        <w:t xml:space="preserve"> (wypełniony zgodnie ze wzorem stanowiącym </w:t>
      </w:r>
      <w:r w:rsidR="002422BD" w:rsidRPr="009919CB">
        <w:rPr>
          <w:color w:val="000000" w:themeColor="text1"/>
          <w:sz w:val="22"/>
        </w:rPr>
        <w:t xml:space="preserve">Załącznik </w:t>
      </w:r>
      <w:r w:rsidR="002422BD" w:rsidRPr="00A41741">
        <w:rPr>
          <w:color w:val="000000" w:themeColor="text1"/>
          <w:sz w:val="22"/>
        </w:rPr>
        <w:t xml:space="preserve">nr </w:t>
      </w:r>
      <w:r w:rsidR="00C27D3A" w:rsidRPr="00A41741">
        <w:rPr>
          <w:bCs/>
          <w:color w:val="000000" w:themeColor="text1"/>
          <w:sz w:val="22"/>
          <w:szCs w:val="22"/>
        </w:rPr>
        <w:t>4</w:t>
      </w:r>
      <w:r w:rsidR="002422BD" w:rsidRPr="00A41741">
        <w:rPr>
          <w:color w:val="000000" w:themeColor="text1"/>
          <w:sz w:val="22"/>
        </w:rPr>
        <w:t xml:space="preserve"> do IDW)</w:t>
      </w:r>
      <w:r w:rsidR="001303CD" w:rsidRPr="00A41741">
        <w:rPr>
          <w:color w:val="000000" w:themeColor="text1"/>
          <w:sz w:val="22"/>
        </w:rPr>
        <w:t>.</w:t>
      </w:r>
      <w:r w:rsidR="00532262" w:rsidRPr="00A41741">
        <w:rPr>
          <w:color w:val="000000" w:themeColor="text1"/>
          <w:sz w:val="22"/>
        </w:rPr>
        <w:t xml:space="preserve"> </w:t>
      </w:r>
    </w:p>
    <w:p w14:paraId="09883339" w14:textId="77777777" w:rsidR="00BF0DE6" w:rsidRPr="009919CB" w:rsidRDefault="00BF0DE6" w:rsidP="00BF0DE6">
      <w:pPr>
        <w:tabs>
          <w:tab w:val="left" w:pos="1985"/>
        </w:tabs>
        <w:spacing w:before="120"/>
        <w:ind w:left="992"/>
        <w:jc w:val="both"/>
        <w:rPr>
          <w:b/>
          <w:bCs/>
          <w:color w:val="000000" w:themeColor="text1"/>
          <w:sz w:val="22"/>
          <w:szCs w:val="22"/>
        </w:rPr>
      </w:pPr>
      <w:r w:rsidRPr="00566ABB">
        <w:rPr>
          <w:b/>
          <w:color w:val="000000" w:themeColor="text1"/>
          <w:sz w:val="22"/>
        </w:rPr>
        <w:t>UWAGA: W celu uniknięcia wątpliwości zaleca się podanie daty wydania uprawnień, organ wydający, podstawę prawną tych uprawnień oraz dokładne za</w:t>
      </w:r>
      <w:r w:rsidRPr="00040758">
        <w:rPr>
          <w:b/>
          <w:color w:val="000000" w:themeColor="text1"/>
          <w:sz w:val="22"/>
        </w:rPr>
        <w:t>cytowanie zakresu uprawnień z posiadanego zaświadczenia w wykazie osób.</w:t>
      </w:r>
    </w:p>
    <w:p w14:paraId="4921D3DE" w14:textId="77777777" w:rsidR="00532262" w:rsidRPr="006B7974" w:rsidRDefault="001303CD" w:rsidP="006B7974">
      <w:pPr>
        <w:tabs>
          <w:tab w:val="left" w:pos="1985"/>
        </w:tabs>
        <w:spacing w:before="120"/>
        <w:ind w:left="992"/>
        <w:jc w:val="both"/>
        <w:rPr>
          <w:bCs/>
          <w:color w:val="000000" w:themeColor="text1"/>
          <w:sz w:val="22"/>
          <w:szCs w:val="22"/>
        </w:rPr>
      </w:pPr>
      <w:r w:rsidRPr="009919CB">
        <w:rPr>
          <w:bCs/>
          <w:color w:val="000000" w:themeColor="text1"/>
          <w:sz w:val="22"/>
          <w:szCs w:val="22"/>
        </w:rPr>
        <w:lastRenderedPageBreak/>
        <w:t>P</w:t>
      </w:r>
      <w:r w:rsidR="00532262" w:rsidRPr="009919CB">
        <w:rPr>
          <w:bCs/>
          <w:color w:val="000000" w:themeColor="text1"/>
          <w:sz w:val="22"/>
          <w:szCs w:val="22"/>
        </w:rPr>
        <w:t>rzedmiotowy wykaz osób Wykonawca składa na wezwanie Zamawiającego</w:t>
      </w:r>
      <w:r w:rsidR="00532262" w:rsidRPr="006B7974">
        <w:rPr>
          <w:bCs/>
          <w:color w:val="000000" w:themeColor="text1"/>
          <w:sz w:val="22"/>
          <w:szCs w:val="22"/>
        </w:rPr>
        <w:t xml:space="preserve">, zgodnie z art. 26 ust. 1 u.Pzp, dokument ten powinien być aktualny na dzień złożenia. </w:t>
      </w:r>
    </w:p>
    <w:p w14:paraId="31C9D466" w14:textId="77777777" w:rsidR="005A2C3C" w:rsidRPr="00FB53E7" w:rsidRDefault="005A2C3C" w:rsidP="005A2C3C">
      <w:pPr>
        <w:pStyle w:val="Standard"/>
        <w:spacing w:before="120"/>
        <w:jc w:val="both"/>
        <w:rPr>
          <w:sz w:val="22"/>
          <w:szCs w:val="22"/>
        </w:rPr>
      </w:pPr>
    </w:p>
    <w:p w14:paraId="26E62459" w14:textId="77777777" w:rsidR="00CB1F4D" w:rsidRPr="006B7974" w:rsidRDefault="003A4A06" w:rsidP="006927FD">
      <w:pPr>
        <w:pStyle w:val="ListParagraph"/>
        <w:numPr>
          <w:ilvl w:val="0"/>
          <w:numId w:val="3"/>
        </w:numPr>
        <w:spacing w:before="120"/>
        <w:jc w:val="both"/>
        <w:rPr>
          <w:sz w:val="22"/>
          <w:szCs w:val="22"/>
          <w:u w:val="single"/>
        </w:rPr>
      </w:pPr>
      <w:r w:rsidRPr="00FB53E7">
        <w:rPr>
          <w:sz w:val="22"/>
          <w:szCs w:val="22"/>
          <w:u w:val="single"/>
        </w:rPr>
        <w:t>W zakresie sytuacji ekonomicznej lub finansowej:</w:t>
      </w:r>
    </w:p>
    <w:p w14:paraId="660D3542" w14:textId="77777777" w:rsidR="00CB1F4D" w:rsidRPr="00BF0DE6" w:rsidRDefault="003A4A06" w:rsidP="006927FD">
      <w:pPr>
        <w:pStyle w:val="ListParagraph"/>
        <w:numPr>
          <w:ilvl w:val="0"/>
          <w:numId w:val="52"/>
        </w:numPr>
        <w:spacing w:before="120"/>
        <w:ind w:left="1560" w:hanging="284"/>
        <w:jc w:val="both"/>
        <w:rPr>
          <w:b/>
          <w:sz w:val="22"/>
          <w:szCs w:val="22"/>
        </w:rPr>
      </w:pPr>
      <w:r w:rsidRPr="00BF0DE6">
        <w:rPr>
          <w:b/>
          <w:sz w:val="22"/>
          <w:szCs w:val="22"/>
        </w:rPr>
        <w:t>Zamawiający wymaga by Wykonawca znajdował się w sytuacji finansowej lub ekonomicznej zapewniającej wykonanie przedmiotowego zamówienia.</w:t>
      </w:r>
    </w:p>
    <w:p w14:paraId="23C11765" w14:textId="77777777" w:rsidR="0012129B" w:rsidRPr="00FB53E7" w:rsidRDefault="000D04F2" w:rsidP="000D04F2">
      <w:pPr>
        <w:spacing w:after="120"/>
        <w:ind w:left="1560"/>
        <w:jc w:val="both"/>
        <w:rPr>
          <w:sz w:val="22"/>
          <w:szCs w:val="22"/>
        </w:rPr>
      </w:pPr>
      <w:r w:rsidRPr="00FB53E7">
        <w:rPr>
          <w:sz w:val="22"/>
          <w:szCs w:val="22"/>
        </w:rPr>
        <w:t xml:space="preserve">Opis sposobu oceny spełniania tego warunku jest następujący: </w:t>
      </w:r>
    </w:p>
    <w:p w14:paraId="41AB3F2E" w14:textId="77777777" w:rsidR="00CB1F4D" w:rsidRPr="00FB53E7" w:rsidRDefault="00790C2F" w:rsidP="00790C2F">
      <w:pPr>
        <w:pStyle w:val="ListParagraph"/>
        <w:spacing w:after="120"/>
        <w:ind w:left="1920"/>
        <w:jc w:val="both"/>
        <w:rPr>
          <w:sz w:val="22"/>
          <w:szCs w:val="22"/>
        </w:rPr>
      </w:pPr>
      <w:r w:rsidRPr="00FB53E7">
        <w:rPr>
          <w:sz w:val="22"/>
          <w:szCs w:val="22"/>
        </w:rPr>
        <w:t>W</w:t>
      </w:r>
      <w:r w:rsidR="003A4A06" w:rsidRPr="00FB53E7">
        <w:rPr>
          <w:sz w:val="22"/>
          <w:szCs w:val="22"/>
        </w:rPr>
        <w:t>arunek zostanie uznany za spełniony, jeżeli Wykonawca:</w:t>
      </w:r>
    </w:p>
    <w:p w14:paraId="61A3981B" w14:textId="77777777" w:rsidR="0012129B" w:rsidRPr="00FB53E7" w:rsidRDefault="000D04F2" w:rsidP="006927FD">
      <w:pPr>
        <w:pStyle w:val="Standard"/>
        <w:numPr>
          <w:ilvl w:val="0"/>
          <w:numId w:val="40"/>
        </w:numPr>
        <w:suppressAutoHyphens/>
        <w:autoSpaceDN/>
        <w:adjustRightInd/>
        <w:spacing w:after="120"/>
        <w:jc w:val="both"/>
        <w:rPr>
          <w:sz w:val="22"/>
          <w:szCs w:val="22"/>
        </w:rPr>
      </w:pPr>
      <w:r w:rsidRPr="00FB53E7">
        <w:rPr>
          <w:sz w:val="22"/>
          <w:szCs w:val="22"/>
        </w:rPr>
        <w:t>wykaże</w:t>
      </w:r>
      <w:r w:rsidR="00D2375B" w:rsidRPr="00FB53E7">
        <w:rPr>
          <w:sz w:val="22"/>
          <w:szCs w:val="22"/>
        </w:rPr>
        <w:t>, że</w:t>
      </w:r>
      <w:r w:rsidRPr="00FB53E7">
        <w:rPr>
          <w:sz w:val="22"/>
          <w:szCs w:val="22"/>
        </w:rPr>
        <w:t xml:space="preserve"> </w:t>
      </w:r>
      <w:r w:rsidRPr="0031328D">
        <w:rPr>
          <w:sz w:val="22"/>
          <w:szCs w:val="22"/>
        </w:rPr>
        <w:t xml:space="preserve">posiada środki finansowe lub zdolność kredytową w wysokości łącznej co najmniej </w:t>
      </w:r>
      <w:r w:rsidR="00D87E65" w:rsidRPr="0031328D">
        <w:rPr>
          <w:sz w:val="22"/>
          <w:szCs w:val="22"/>
        </w:rPr>
        <w:t>5</w:t>
      </w:r>
      <w:r w:rsidR="00A15DF7" w:rsidRPr="0031328D">
        <w:rPr>
          <w:sz w:val="22"/>
          <w:szCs w:val="22"/>
        </w:rPr>
        <w:t> 0</w:t>
      </w:r>
      <w:r w:rsidRPr="0031328D">
        <w:rPr>
          <w:sz w:val="22"/>
          <w:szCs w:val="22"/>
        </w:rPr>
        <w:t>00 000 PLN.</w:t>
      </w:r>
      <w:r w:rsidRPr="00FB53E7">
        <w:rPr>
          <w:sz w:val="22"/>
          <w:szCs w:val="22"/>
        </w:rPr>
        <w:t xml:space="preserve"> </w:t>
      </w:r>
    </w:p>
    <w:p w14:paraId="5C0F4030" w14:textId="77777777" w:rsidR="00792D9A" w:rsidRPr="0031328D" w:rsidRDefault="00792D9A" w:rsidP="00792D9A">
      <w:pPr>
        <w:spacing w:before="120"/>
        <w:ind w:left="1630"/>
        <w:jc w:val="both"/>
        <w:rPr>
          <w:sz w:val="22"/>
          <w:szCs w:val="22"/>
        </w:rPr>
      </w:pPr>
      <w:r w:rsidRPr="0031328D">
        <w:rPr>
          <w:sz w:val="22"/>
          <w:szCs w:val="22"/>
        </w:rPr>
        <w:t>W celu potwierdzenia spełniania niniejszego warunku Wykonawca zobowiązany jest przedłożyć następujące dokumenty:</w:t>
      </w:r>
    </w:p>
    <w:p w14:paraId="501E5F5B" w14:textId="77777777" w:rsidR="00D2375B" w:rsidRPr="00456AB2" w:rsidRDefault="00792D9A" w:rsidP="006927FD">
      <w:pPr>
        <w:pStyle w:val="Standard"/>
        <w:numPr>
          <w:ilvl w:val="0"/>
          <w:numId w:val="45"/>
        </w:numPr>
        <w:suppressAutoHyphens/>
        <w:autoSpaceDN/>
        <w:adjustRightInd/>
        <w:spacing w:before="120" w:after="120"/>
        <w:jc w:val="both"/>
        <w:rPr>
          <w:b/>
          <w:sz w:val="22"/>
        </w:rPr>
      </w:pPr>
      <w:r w:rsidRPr="00456AB2">
        <w:rPr>
          <w:b/>
          <w:sz w:val="22"/>
        </w:rPr>
        <w:t>Jednolity Europejski Dokument Zamówienia (JEDZ) – jako aktualne na dzień składania ofert, wstępne pot</w:t>
      </w:r>
      <w:r w:rsidR="001F3362" w:rsidRPr="00456AB2">
        <w:rPr>
          <w:b/>
          <w:sz w:val="22"/>
        </w:rPr>
        <w:t>wierdzenie spełniania wymagan</w:t>
      </w:r>
      <w:r w:rsidR="00D2375B" w:rsidRPr="00456AB2">
        <w:rPr>
          <w:b/>
          <w:sz w:val="22"/>
        </w:rPr>
        <w:t>ego</w:t>
      </w:r>
      <w:r w:rsidRPr="00456AB2">
        <w:rPr>
          <w:b/>
          <w:sz w:val="22"/>
        </w:rPr>
        <w:t xml:space="preserve"> przez Zam</w:t>
      </w:r>
      <w:r w:rsidR="001F3362" w:rsidRPr="00456AB2">
        <w:rPr>
          <w:b/>
          <w:sz w:val="22"/>
        </w:rPr>
        <w:t>awiającego warunk</w:t>
      </w:r>
      <w:r w:rsidR="00D2375B" w:rsidRPr="00456AB2">
        <w:rPr>
          <w:b/>
          <w:sz w:val="22"/>
        </w:rPr>
        <w:t xml:space="preserve">u. Wykonawca winien ograniczyć się tylko do wypełnienia sekcji </w:t>
      </w:r>
      <w:r w:rsidR="00D2375B" w:rsidRPr="00456AB2">
        <w:rPr>
          <w:b/>
        </w:rPr>
        <w:sym w:font="Symbol" w:char="F061"/>
      </w:r>
      <w:r w:rsidR="00D2375B" w:rsidRPr="00456AB2">
        <w:rPr>
          <w:b/>
          <w:sz w:val="22"/>
        </w:rPr>
        <w:t xml:space="preserve"> w części IV. Wykonawca nie musi wypełniać żadnej z pozostałych sekcji w części IV tj. sekcji A – D.</w:t>
      </w:r>
    </w:p>
    <w:p w14:paraId="383D11CE" w14:textId="50778115" w:rsidR="00D2375B" w:rsidRPr="00FB53E7" w:rsidRDefault="00D2375B" w:rsidP="006927FD">
      <w:pPr>
        <w:numPr>
          <w:ilvl w:val="0"/>
          <w:numId w:val="45"/>
        </w:numPr>
        <w:tabs>
          <w:tab w:val="left" w:pos="1985"/>
        </w:tabs>
        <w:spacing w:before="120"/>
        <w:jc w:val="both"/>
        <w:rPr>
          <w:sz w:val="22"/>
          <w:szCs w:val="22"/>
        </w:rPr>
      </w:pPr>
      <w:r w:rsidRPr="00FB53E7">
        <w:rPr>
          <w:color w:val="000000" w:themeColor="text1"/>
          <w:sz w:val="22"/>
          <w:szCs w:val="22"/>
        </w:rPr>
        <w:t xml:space="preserve">Wykonawca, który polega na zdolnościach lub sytuacji innych podmiotów, musi udowodnić Zamawiającemu, że realizując zamówienie, będzie dysponował niezbędnymi zasobami tych podmiotów, w szczególności przedstawiając wraz z ofertą </w:t>
      </w:r>
      <w:r w:rsidRPr="00FB53E7">
        <w:rPr>
          <w:b/>
          <w:bCs/>
          <w:color w:val="000000" w:themeColor="text1"/>
          <w:sz w:val="22"/>
          <w:szCs w:val="22"/>
        </w:rPr>
        <w:t xml:space="preserve">zobowiązanie tych podmiotów do oddania mu do dyspozycji niezbędnych zasobów na potrzeby realizacji zamówienia. </w:t>
      </w:r>
      <w:r w:rsidRPr="00FB53E7">
        <w:rPr>
          <w:bCs/>
          <w:color w:val="000000" w:themeColor="text1"/>
          <w:sz w:val="22"/>
          <w:szCs w:val="22"/>
        </w:rPr>
        <w:t xml:space="preserve">Z treści </w:t>
      </w:r>
      <w:r w:rsidRPr="00FB53E7">
        <w:rPr>
          <w:bCs/>
          <w:sz w:val="22"/>
          <w:szCs w:val="22"/>
        </w:rPr>
        <w:t xml:space="preserve">zobowiązania potwierdzającego </w:t>
      </w:r>
      <w:r w:rsidR="005C6D19" w:rsidRPr="00FB53E7">
        <w:rPr>
          <w:bCs/>
          <w:sz w:val="22"/>
          <w:szCs w:val="22"/>
        </w:rPr>
        <w:t>udostępnienie</w:t>
      </w:r>
      <w:r w:rsidRPr="00FB53E7">
        <w:rPr>
          <w:bCs/>
          <w:sz w:val="22"/>
          <w:szCs w:val="22"/>
        </w:rPr>
        <w:t xml:space="preserve"> zasobów przez inne podmioty musi bezspornie i jednoznacznie wynikać w szczególności: </w:t>
      </w:r>
    </w:p>
    <w:p w14:paraId="19E0ED52" w14:textId="77777777" w:rsidR="00D2375B" w:rsidRPr="00FB53E7" w:rsidRDefault="00D2375B" w:rsidP="00D2375B">
      <w:pPr>
        <w:tabs>
          <w:tab w:val="left" w:pos="1985"/>
        </w:tabs>
        <w:spacing w:before="120"/>
        <w:ind w:left="1985"/>
        <w:jc w:val="both"/>
        <w:rPr>
          <w:sz w:val="22"/>
          <w:szCs w:val="22"/>
        </w:rPr>
      </w:pPr>
      <w:r w:rsidRPr="00FB53E7">
        <w:rPr>
          <w:sz w:val="22"/>
          <w:szCs w:val="22"/>
        </w:rPr>
        <w:t xml:space="preserve">- zakres dostępnych Wykonawcy zasobów innego podmiotu; </w:t>
      </w:r>
    </w:p>
    <w:p w14:paraId="64FD2254" w14:textId="77777777" w:rsidR="00D2375B" w:rsidRPr="00FB53E7" w:rsidRDefault="00D2375B" w:rsidP="00D2375B">
      <w:pPr>
        <w:tabs>
          <w:tab w:val="left" w:pos="1985"/>
        </w:tabs>
        <w:spacing w:before="120"/>
        <w:ind w:left="1985"/>
        <w:jc w:val="both"/>
        <w:rPr>
          <w:sz w:val="22"/>
          <w:szCs w:val="22"/>
        </w:rPr>
      </w:pPr>
      <w:r w:rsidRPr="00FB53E7">
        <w:rPr>
          <w:sz w:val="22"/>
          <w:szCs w:val="22"/>
        </w:rPr>
        <w:t xml:space="preserve">- sposób wykorzystania zasobów innego podmiotu, przez Wykonawcę, przy wykonywaniu zamówienia publicznego; </w:t>
      </w:r>
    </w:p>
    <w:p w14:paraId="5E1ACB8D" w14:textId="77777777" w:rsidR="00D2375B" w:rsidRPr="00FB53E7" w:rsidRDefault="00D2375B" w:rsidP="00D2375B">
      <w:pPr>
        <w:tabs>
          <w:tab w:val="left" w:pos="1985"/>
        </w:tabs>
        <w:spacing w:before="120"/>
        <w:ind w:left="1985"/>
        <w:jc w:val="both"/>
        <w:rPr>
          <w:sz w:val="22"/>
          <w:szCs w:val="22"/>
        </w:rPr>
      </w:pPr>
      <w:r w:rsidRPr="00FB53E7">
        <w:rPr>
          <w:sz w:val="22"/>
          <w:szCs w:val="22"/>
        </w:rPr>
        <w:t>- zakres i okres udziału innego podmiotu przy wykonywaniu zamówienia;</w:t>
      </w:r>
    </w:p>
    <w:p w14:paraId="44FFD4A9" w14:textId="4413375A" w:rsidR="001303CD" w:rsidRPr="00FB53E7" w:rsidRDefault="00D2375B" w:rsidP="006927FD">
      <w:pPr>
        <w:pStyle w:val="CommentText"/>
        <w:numPr>
          <w:ilvl w:val="0"/>
          <w:numId w:val="45"/>
        </w:numPr>
        <w:spacing w:before="120"/>
        <w:jc w:val="both"/>
        <w:rPr>
          <w:sz w:val="22"/>
          <w:szCs w:val="22"/>
        </w:rPr>
      </w:pPr>
      <w:r w:rsidRPr="00FB53E7">
        <w:rPr>
          <w:b/>
          <w:sz w:val="22"/>
          <w:szCs w:val="22"/>
        </w:rPr>
        <w:t>I</w:t>
      </w:r>
      <w:r w:rsidR="00CC12EF" w:rsidRPr="00FB53E7">
        <w:rPr>
          <w:b/>
          <w:sz w:val="22"/>
          <w:szCs w:val="22"/>
        </w:rPr>
        <w:t>nformację banku lub spółdzielczej kasy oszczędnościowo-kredytowej</w:t>
      </w:r>
      <w:r w:rsidR="00CC12EF" w:rsidRPr="00FB53E7">
        <w:rPr>
          <w:sz w:val="22"/>
          <w:szCs w:val="22"/>
        </w:rPr>
        <w:t xml:space="preserve"> potwierdzającą wysokość posiadanych środków finansowych lub zdolność kredytową Wykonawcy</w:t>
      </w:r>
      <w:r w:rsidR="008064F8">
        <w:rPr>
          <w:sz w:val="22"/>
          <w:szCs w:val="22"/>
        </w:rPr>
        <w:t xml:space="preserve"> </w:t>
      </w:r>
      <w:r w:rsidR="00CC12EF" w:rsidRPr="00FB53E7">
        <w:rPr>
          <w:sz w:val="22"/>
          <w:szCs w:val="22"/>
        </w:rPr>
        <w:t>w w</w:t>
      </w:r>
      <w:r w:rsidR="000266AB" w:rsidRPr="00FB53E7">
        <w:rPr>
          <w:sz w:val="22"/>
          <w:szCs w:val="22"/>
        </w:rPr>
        <w:t>ysokości łącznej co najmniej 5</w:t>
      </w:r>
      <w:r w:rsidR="00A15DF7" w:rsidRPr="00FB53E7">
        <w:rPr>
          <w:sz w:val="22"/>
          <w:szCs w:val="22"/>
        </w:rPr>
        <w:t>.0</w:t>
      </w:r>
      <w:r w:rsidR="00CC12EF" w:rsidRPr="00FB53E7">
        <w:rPr>
          <w:sz w:val="22"/>
          <w:szCs w:val="22"/>
        </w:rPr>
        <w:t>00.000 PLN</w:t>
      </w:r>
      <w:r w:rsidR="00724DD4">
        <w:rPr>
          <w:sz w:val="22"/>
          <w:szCs w:val="22"/>
        </w:rPr>
        <w:t xml:space="preserve">, w okresie nie wcześniejszym niż 1 miesiąc przed upływem terminu składania ofert. </w:t>
      </w:r>
    </w:p>
    <w:p w14:paraId="258E3B93" w14:textId="77777777" w:rsidR="008B4F58" w:rsidRPr="00FB53E7" w:rsidRDefault="00CC12EF" w:rsidP="00E46292">
      <w:pPr>
        <w:pStyle w:val="CommentText"/>
        <w:spacing w:before="120"/>
        <w:ind w:left="1920"/>
        <w:jc w:val="both"/>
        <w:rPr>
          <w:sz w:val="22"/>
          <w:szCs w:val="22"/>
        </w:rPr>
      </w:pPr>
      <w:r w:rsidRPr="00724DD4">
        <w:rPr>
          <w:sz w:val="22"/>
          <w:szCs w:val="22"/>
        </w:rPr>
        <w:t>Przedmiotowy dokument Wykonawca składa na wezwanie Zamawiającego, zg</w:t>
      </w:r>
      <w:r w:rsidRPr="001D4B22">
        <w:rPr>
          <w:sz w:val="22"/>
          <w:szCs w:val="22"/>
        </w:rPr>
        <w:t>odnie z art. 26 ust. 1 u.Pzp, dokument ten powinien być aktualny na dzień złożenia.</w:t>
      </w:r>
    </w:p>
    <w:p w14:paraId="5C904A9F" w14:textId="77777777" w:rsidR="00C40E56" w:rsidRPr="00FB53E7" w:rsidRDefault="00C40E56" w:rsidP="00A54B11">
      <w:pPr>
        <w:spacing w:before="120"/>
        <w:ind w:left="1211"/>
        <w:jc w:val="both"/>
        <w:rPr>
          <w:sz w:val="22"/>
          <w:szCs w:val="22"/>
        </w:rPr>
      </w:pPr>
      <w:r w:rsidRPr="00FB53E7">
        <w:rPr>
          <w:sz w:val="22"/>
          <w:szCs w:val="22"/>
        </w:rPr>
        <w:t>Jeżeli z uzasadnionej przyczyny Wykonawca nie może złożyć wymaganych przez Zamawiającego dokument</w:t>
      </w:r>
      <w:r w:rsidR="00CC12EF" w:rsidRPr="00FB53E7">
        <w:rPr>
          <w:sz w:val="22"/>
          <w:szCs w:val="22"/>
        </w:rPr>
        <w:t>ów</w:t>
      </w:r>
      <w:r w:rsidR="00056B27" w:rsidRPr="00FB53E7">
        <w:rPr>
          <w:sz w:val="22"/>
          <w:szCs w:val="22"/>
        </w:rPr>
        <w:t>, o który</w:t>
      </w:r>
      <w:r w:rsidR="00CC12EF" w:rsidRPr="00FB53E7">
        <w:rPr>
          <w:sz w:val="22"/>
          <w:szCs w:val="22"/>
        </w:rPr>
        <w:t>ch</w:t>
      </w:r>
      <w:r w:rsidR="00056B27" w:rsidRPr="00FB53E7">
        <w:rPr>
          <w:sz w:val="22"/>
          <w:szCs w:val="22"/>
        </w:rPr>
        <w:t xml:space="preserve"> mowa powyżej</w:t>
      </w:r>
      <w:r w:rsidRPr="00FB53E7">
        <w:rPr>
          <w:sz w:val="22"/>
          <w:szCs w:val="22"/>
        </w:rPr>
        <w:t>, Zamawiający dopuszcza złożenie przez Wykonawcę inn</w:t>
      </w:r>
      <w:r w:rsidR="00D2375B" w:rsidRPr="00FB53E7">
        <w:rPr>
          <w:sz w:val="22"/>
          <w:szCs w:val="22"/>
        </w:rPr>
        <w:t>ego</w:t>
      </w:r>
      <w:r w:rsidRPr="00FB53E7">
        <w:rPr>
          <w:sz w:val="22"/>
          <w:szCs w:val="22"/>
        </w:rPr>
        <w:t xml:space="preserve"> dokument</w:t>
      </w:r>
      <w:r w:rsidR="00D2375B" w:rsidRPr="00FB53E7">
        <w:rPr>
          <w:sz w:val="22"/>
          <w:szCs w:val="22"/>
        </w:rPr>
        <w:t>u, który w wystarczający sposób potwierdza spełnienie opisanego przez Zamawiającego</w:t>
      </w:r>
      <w:r w:rsidRPr="00FB53E7">
        <w:rPr>
          <w:sz w:val="22"/>
          <w:szCs w:val="22"/>
        </w:rPr>
        <w:t xml:space="preserve"> warunk</w:t>
      </w:r>
      <w:r w:rsidR="00D2375B" w:rsidRPr="00FB53E7">
        <w:rPr>
          <w:sz w:val="22"/>
          <w:szCs w:val="22"/>
        </w:rPr>
        <w:t>u</w:t>
      </w:r>
      <w:r w:rsidRPr="00FB53E7">
        <w:rPr>
          <w:sz w:val="22"/>
          <w:szCs w:val="22"/>
        </w:rPr>
        <w:t xml:space="preserve"> udziału w postępowaniu dotycząc</w:t>
      </w:r>
      <w:r w:rsidR="00D2375B" w:rsidRPr="00FB53E7">
        <w:rPr>
          <w:sz w:val="22"/>
          <w:szCs w:val="22"/>
        </w:rPr>
        <w:t>ego</w:t>
      </w:r>
      <w:r w:rsidRPr="00FB53E7">
        <w:rPr>
          <w:sz w:val="22"/>
          <w:szCs w:val="22"/>
        </w:rPr>
        <w:t xml:space="preserve"> sytuacji ekonomicznej lub finansowej Wykonawcy.</w:t>
      </w:r>
    </w:p>
    <w:p w14:paraId="268B95E6" w14:textId="77777777" w:rsidR="00F37B66" w:rsidRDefault="00F37B66" w:rsidP="00F37B66">
      <w:pPr>
        <w:spacing w:before="120"/>
        <w:ind w:left="709"/>
        <w:jc w:val="both"/>
        <w:rPr>
          <w:sz w:val="22"/>
          <w:szCs w:val="22"/>
        </w:rPr>
      </w:pPr>
      <w:r w:rsidRPr="00FB53E7">
        <w:rPr>
          <w:b/>
          <w:sz w:val="22"/>
          <w:szCs w:val="22"/>
        </w:rPr>
        <w:t>U</w:t>
      </w:r>
      <w:r w:rsidR="00BF0DE6">
        <w:rPr>
          <w:b/>
          <w:sz w:val="22"/>
          <w:szCs w:val="22"/>
        </w:rPr>
        <w:t xml:space="preserve">WAGA </w:t>
      </w:r>
      <w:r w:rsidRPr="00FB53E7">
        <w:rPr>
          <w:b/>
          <w:sz w:val="22"/>
          <w:szCs w:val="22"/>
        </w:rPr>
        <w:t>!</w:t>
      </w:r>
      <w:r w:rsidRPr="00FB53E7">
        <w:rPr>
          <w:sz w:val="22"/>
          <w:szCs w:val="22"/>
        </w:rPr>
        <w:t xml:space="preserve"> Zgodnie art. 22d ust. 2 u.</w:t>
      </w:r>
      <w:r w:rsidR="00D72BBE" w:rsidRPr="00FB53E7">
        <w:rPr>
          <w:sz w:val="22"/>
          <w:szCs w:val="22"/>
        </w:rPr>
        <w:t>P</w:t>
      </w:r>
      <w:r w:rsidRPr="00FB53E7">
        <w:rPr>
          <w:sz w:val="22"/>
          <w:szCs w:val="22"/>
        </w:rPr>
        <w:t>zp. Zamawiający może</w:t>
      </w:r>
      <w:r w:rsidR="007E707E" w:rsidRPr="00FB53E7">
        <w:rPr>
          <w:sz w:val="22"/>
          <w:szCs w:val="22"/>
        </w:rPr>
        <w:t>, na każdym etapie postępowania</w:t>
      </w:r>
      <w:r w:rsidRPr="00FB53E7">
        <w:rPr>
          <w:sz w:val="22"/>
          <w:szCs w:val="22"/>
        </w:rPr>
        <w:t xml:space="preserve"> uznać, że Wykonawca nie posiada wymaganych zdolności, jeżeli zaangażowanie zasobów technicznych, lub zawodowych Wykonawcy w inne przedsięwzięcie gospodarcze Wykonawcy może mieć negatywny wpływ na realizację zamówienia. </w:t>
      </w:r>
    </w:p>
    <w:p w14:paraId="54024DC1" w14:textId="77777777" w:rsidR="00FB53E7" w:rsidRPr="00FB53E7" w:rsidRDefault="00FB53E7" w:rsidP="00F37B66">
      <w:pPr>
        <w:spacing w:before="120"/>
        <w:ind w:left="709"/>
        <w:jc w:val="both"/>
        <w:rPr>
          <w:sz w:val="22"/>
          <w:szCs w:val="22"/>
        </w:rPr>
      </w:pPr>
    </w:p>
    <w:p w14:paraId="776DBD9A" w14:textId="77777777" w:rsidR="00067FF5" w:rsidRPr="0031328D" w:rsidRDefault="00067FF5" w:rsidP="006927FD">
      <w:pPr>
        <w:numPr>
          <w:ilvl w:val="1"/>
          <w:numId w:val="58"/>
        </w:numPr>
        <w:ind w:left="851" w:hanging="567"/>
        <w:jc w:val="both"/>
        <w:rPr>
          <w:b/>
          <w:sz w:val="22"/>
          <w:szCs w:val="22"/>
        </w:rPr>
      </w:pPr>
      <w:r w:rsidRPr="0031328D">
        <w:rPr>
          <w:b/>
          <w:sz w:val="22"/>
          <w:szCs w:val="22"/>
        </w:rPr>
        <w:lastRenderedPageBreak/>
        <w:t xml:space="preserve">Wykonawca </w:t>
      </w:r>
      <w:r w:rsidR="00B90DB9" w:rsidRPr="0031328D">
        <w:rPr>
          <w:b/>
          <w:sz w:val="22"/>
          <w:szCs w:val="22"/>
        </w:rPr>
        <w:t>musi wykazać,</w:t>
      </w:r>
      <w:r w:rsidR="008B4F58" w:rsidRPr="0031328D">
        <w:rPr>
          <w:b/>
          <w:sz w:val="22"/>
          <w:szCs w:val="22"/>
        </w:rPr>
        <w:t xml:space="preserve"> </w:t>
      </w:r>
      <w:r w:rsidR="00B90DB9" w:rsidRPr="0031328D">
        <w:rPr>
          <w:b/>
          <w:sz w:val="22"/>
          <w:szCs w:val="22"/>
        </w:rPr>
        <w:t>że</w:t>
      </w:r>
      <w:r w:rsidRPr="0031328D">
        <w:rPr>
          <w:b/>
          <w:sz w:val="22"/>
          <w:szCs w:val="22"/>
        </w:rPr>
        <w:t xml:space="preserve"> </w:t>
      </w:r>
      <w:r w:rsidR="00B90DB9" w:rsidRPr="0031328D">
        <w:rPr>
          <w:b/>
          <w:sz w:val="22"/>
          <w:szCs w:val="22"/>
        </w:rPr>
        <w:t>nie podlega</w:t>
      </w:r>
      <w:r w:rsidRPr="0031328D">
        <w:rPr>
          <w:b/>
          <w:sz w:val="22"/>
          <w:szCs w:val="22"/>
        </w:rPr>
        <w:t xml:space="preserve"> wykluczeniu z postępowania:</w:t>
      </w:r>
    </w:p>
    <w:p w14:paraId="480FAAA4" w14:textId="77777777" w:rsidR="00D25F67" w:rsidRPr="0031328D" w:rsidRDefault="00322CDD" w:rsidP="006927FD">
      <w:pPr>
        <w:numPr>
          <w:ilvl w:val="0"/>
          <w:numId w:val="46"/>
        </w:numPr>
        <w:spacing w:before="120"/>
        <w:jc w:val="both"/>
        <w:rPr>
          <w:b/>
          <w:sz w:val="22"/>
          <w:szCs w:val="22"/>
        </w:rPr>
      </w:pPr>
      <w:r w:rsidRPr="0031328D">
        <w:rPr>
          <w:b/>
          <w:sz w:val="22"/>
          <w:szCs w:val="22"/>
        </w:rPr>
        <w:t>na podstawie art. 24 ust. 1 pkt 12-23 u.</w:t>
      </w:r>
      <w:r w:rsidR="002B32D5" w:rsidRPr="0031328D">
        <w:rPr>
          <w:b/>
          <w:sz w:val="22"/>
          <w:szCs w:val="22"/>
        </w:rPr>
        <w:t>P</w:t>
      </w:r>
      <w:r w:rsidRPr="0031328D">
        <w:rPr>
          <w:b/>
          <w:sz w:val="22"/>
          <w:szCs w:val="22"/>
        </w:rPr>
        <w:t>zp</w:t>
      </w:r>
      <w:r w:rsidR="00EC2A96" w:rsidRPr="0031328D">
        <w:rPr>
          <w:b/>
          <w:sz w:val="22"/>
          <w:szCs w:val="22"/>
        </w:rPr>
        <w:t xml:space="preserve"> w zw. z art. 133 ust. 4 u</w:t>
      </w:r>
      <w:r w:rsidR="00014831" w:rsidRPr="0031328D">
        <w:rPr>
          <w:b/>
          <w:sz w:val="22"/>
          <w:szCs w:val="22"/>
        </w:rPr>
        <w:t>.</w:t>
      </w:r>
      <w:r w:rsidR="00EC2A96" w:rsidRPr="0031328D">
        <w:rPr>
          <w:b/>
          <w:sz w:val="22"/>
          <w:szCs w:val="22"/>
        </w:rPr>
        <w:t xml:space="preserve">Pzp, to jest z wyłączeniem </w:t>
      </w:r>
      <w:r w:rsidR="00B9236A" w:rsidRPr="0031328D">
        <w:rPr>
          <w:b/>
          <w:sz w:val="22"/>
          <w:szCs w:val="22"/>
        </w:rPr>
        <w:t xml:space="preserve">przesłanek określonych w </w:t>
      </w:r>
      <w:r w:rsidR="00EC2A96" w:rsidRPr="0031328D">
        <w:rPr>
          <w:b/>
          <w:sz w:val="22"/>
          <w:szCs w:val="22"/>
        </w:rPr>
        <w:t xml:space="preserve">art. 24 ust. 1 pkt 13 lit. d oraz art. 24 ust. 1 pkt 14, </w:t>
      </w:r>
      <w:r w:rsidR="00B9236A" w:rsidRPr="0031328D">
        <w:rPr>
          <w:b/>
          <w:sz w:val="22"/>
          <w:szCs w:val="22"/>
        </w:rPr>
        <w:t xml:space="preserve">w zakresie przestępstwa określonego w  art. 24 ust. 1 pkt 13 lit. d u.Pzp. </w:t>
      </w:r>
    </w:p>
    <w:p w14:paraId="1C122C6C" w14:textId="65ABABC0" w:rsidR="007C5672" w:rsidRPr="00FB53E7" w:rsidRDefault="00322CDD" w:rsidP="00D25F67">
      <w:pPr>
        <w:spacing w:before="120"/>
        <w:ind w:left="1070"/>
        <w:jc w:val="both"/>
        <w:rPr>
          <w:sz w:val="22"/>
          <w:szCs w:val="22"/>
        </w:rPr>
      </w:pPr>
      <w:r w:rsidRPr="00FB53E7">
        <w:rPr>
          <w:sz w:val="22"/>
          <w:szCs w:val="22"/>
        </w:rPr>
        <w:t xml:space="preserve">W celu potwierdzenia </w:t>
      </w:r>
      <w:r w:rsidR="00067FF5" w:rsidRPr="00FB53E7">
        <w:rPr>
          <w:sz w:val="22"/>
          <w:szCs w:val="22"/>
        </w:rPr>
        <w:t xml:space="preserve">braku podstaw wykluczenia Wykonawcy z udziału w postępowaniu, </w:t>
      </w:r>
      <w:r w:rsidRPr="00FB53E7">
        <w:rPr>
          <w:sz w:val="22"/>
          <w:szCs w:val="22"/>
        </w:rPr>
        <w:t xml:space="preserve">Wykonawca zobowiązany jest przedłożyć następujące dokumenty </w:t>
      </w:r>
      <w:r w:rsidR="00566ABB">
        <w:rPr>
          <w:sz w:val="22"/>
          <w:szCs w:val="22"/>
        </w:rPr>
        <w:t xml:space="preserve">: </w:t>
      </w:r>
    </w:p>
    <w:p w14:paraId="003EF2B8" w14:textId="07C30683" w:rsidR="008669E5" w:rsidRPr="00FB53E7" w:rsidRDefault="008669E5" w:rsidP="006927FD">
      <w:pPr>
        <w:numPr>
          <w:ilvl w:val="0"/>
          <w:numId w:val="7"/>
        </w:numPr>
        <w:spacing w:before="120"/>
        <w:jc w:val="both"/>
        <w:rPr>
          <w:sz w:val="22"/>
          <w:szCs w:val="22"/>
        </w:rPr>
      </w:pPr>
      <w:r w:rsidRPr="00FB53E7">
        <w:rPr>
          <w:sz w:val="22"/>
          <w:szCs w:val="22"/>
        </w:rPr>
        <w:t xml:space="preserve">Jednolity Europejski Dokument Zamówienia (JEDZ) </w:t>
      </w:r>
      <w:r w:rsidRPr="00B11BF0">
        <w:rPr>
          <w:sz w:val="22"/>
          <w:szCs w:val="22"/>
        </w:rPr>
        <w:t xml:space="preserve">– jako aktualne na dzień składania ofert, wstępne potwierdzenie, że </w:t>
      </w:r>
      <w:r w:rsidR="00A73D24" w:rsidRPr="00B11BF0">
        <w:rPr>
          <w:sz w:val="22"/>
          <w:szCs w:val="22"/>
        </w:rPr>
        <w:t xml:space="preserve">nie zachodzą wobec Wykonawcy podstawy wykluczenia z postępowania o których mowa w </w:t>
      </w:r>
      <w:r w:rsidRPr="00B11BF0">
        <w:rPr>
          <w:sz w:val="22"/>
          <w:szCs w:val="22"/>
        </w:rPr>
        <w:t>art. 24 ust. 1 pkt. 12-23</w:t>
      </w:r>
      <w:r w:rsidR="00FB53E7" w:rsidRPr="00B11BF0">
        <w:rPr>
          <w:sz w:val="22"/>
          <w:szCs w:val="22"/>
        </w:rPr>
        <w:t xml:space="preserve"> u.Pzp ( z zastrzeżeniem treści art. 133 ust</w:t>
      </w:r>
      <w:r w:rsidR="00230E7C">
        <w:rPr>
          <w:sz w:val="22"/>
          <w:szCs w:val="22"/>
        </w:rPr>
        <w:t xml:space="preserve">. </w:t>
      </w:r>
      <w:r w:rsidR="00FB53E7" w:rsidRPr="00B11BF0">
        <w:rPr>
          <w:sz w:val="22"/>
          <w:szCs w:val="22"/>
        </w:rPr>
        <w:t xml:space="preserve">4 u.Pzp) </w:t>
      </w:r>
      <w:r w:rsidRPr="00B11BF0">
        <w:rPr>
          <w:sz w:val="22"/>
          <w:szCs w:val="22"/>
        </w:rPr>
        <w:t xml:space="preserve"> , wypełniony odpowiednio</w:t>
      </w:r>
      <w:r w:rsidR="000D136B" w:rsidRPr="00B11BF0">
        <w:rPr>
          <w:sz w:val="22"/>
          <w:szCs w:val="22"/>
        </w:rPr>
        <w:t xml:space="preserve"> w Części III</w:t>
      </w:r>
      <w:r w:rsidRPr="00B11BF0">
        <w:rPr>
          <w:sz w:val="22"/>
          <w:szCs w:val="22"/>
        </w:rPr>
        <w:t xml:space="preserve"> JEDZ,</w:t>
      </w:r>
      <w:r w:rsidRPr="00FB53E7">
        <w:rPr>
          <w:sz w:val="22"/>
          <w:szCs w:val="22"/>
          <w:u w:val="single"/>
        </w:rPr>
        <w:t xml:space="preserve"> </w:t>
      </w:r>
    </w:p>
    <w:p w14:paraId="09F23B43" w14:textId="77777777" w:rsidR="001303CD" w:rsidRPr="00FB53E7" w:rsidRDefault="002959F1" w:rsidP="006927FD">
      <w:pPr>
        <w:numPr>
          <w:ilvl w:val="0"/>
          <w:numId w:val="7"/>
        </w:numPr>
        <w:spacing w:before="120"/>
        <w:jc w:val="both"/>
        <w:rPr>
          <w:sz w:val="22"/>
          <w:szCs w:val="22"/>
        </w:rPr>
      </w:pPr>
      <w:r w:rsidRPr="00FB53E7">
        <w:rPr>
          <w:sz w:val="22"/>
          <w:szCs w:val="22"/>
        </w:rPr>
        <w:t>aktualn</w:t>
      </w:r>
      <w:r w:rsidR="008669E5" w:rsidRPr="00FB53E7">
        <w:rPr>
          <w:sz w:val="22"/>
          <w:szCs w:val="22"/>
        </w:rPr>
        <w:t>ą</w:t>
      </w:r>
      <w:r w:rsidRPr="00FB53E7">
        <w:rPr>
          <w:sz w:val="22"/>
          <w:szCs w:val="22"/>
        </w:rPr>
        <w:t xml:space="preserve"> informacj</w:t>
      </w:r>
      <w:r w:rsidR="008669E5" w:rsidRPr="00FB53E7">
        <w:rPr>
          <w:sz w:val="22"/>
          <w:szCs w:val="22"/>
        </w:rPr>
        <w:t>ę</w:t>
      </w:r>
      <w:r w:rsidRPr="00FB53E7">
        <w:rPr>
          <w:sz w:val="22"/>
          <w:szCs w:val="22"/>
        </w:rPr>
        <w:t xml:space="preserve"> z Krajowego Rejestru Karnego w zakresie okr</w:t>
      </w:r>
      <w:r w:rsidR="00530711" w:rsidRPr="00FB53E7">
        <w:rPr>
          <w:sz w:val="22"/>
          <w:szCs w:val="22"/>
        </w:rPr>
        <w:t>eślonym w art. 24 ust. 1 pkt 13, 14 i 21 u.</w:t>
      </w:r>
      <w:r w:rsidR="002B32D5" w:rsidRPr="00FB53E7">
        <w:rPr>
          <w:sz w:val="22"/>
          <w:szCs w:val="22"/>
        </w:rPr>
        <w:t>P</w:t>
      </w:r>
      <w:r w:rsidR="00530711" w:rsidRPr="00FB53E7">
        <w:rPr>
          <w:sz w:val="22"/>
          <w:szCs w:val="22"/>
        </w:rPr>
        <w:t>zp.</w:t>
      </w:r>
      <w:r w:rsidRPr="00FB53E7">
        <w:rPr>
          <w:sz w:val="22"/>
          <w:szCs w:val="22"/>
        </w:rPr>
        <w:t>, wystawion</w:t>
      </w:r>
      <w:r w:rsidR="006550B1" w:rsidRPr="00FB53E7">
        <w:rPr>
          <w:sz w:val="22"/>
          <w:szCs w:val="22"/>
        </w:rPr>
        <w:t>ą</w:t>
      </w:r>
      <w:r w:rsidRPr="00FB53E7">
        <w:rPr>
          <w:sz w:val="22"/>
          <w:szCs w:val="22"/>
        </w:rPr>
        <w:t xml:space="preserve"> nie wcześniej niż 6 miesięcy przed upływem ter</w:t>
      </w:r>
      <w:r w:rsidR="00530711" w:rsidRPr="00FB53E7">
        <w:rPr>
          <w:sz w:val="22"/>
          <w:szCs w:val="22"/>
        </w:rPr>
        <w:t>minu składania ofert</w:t>
      </w:r>
      <w:r w:rsidR="001303CD" w:rsidRPr="00FB53E7">
        <w:rPr>
          <w:sz w:val="22"/>
          <w:szCs w:val="22"/>
        </w:rPr>
        <w:t>.</w:t>
      </w:r>
      <w:r w:rsidR="008669E5" w:rsidRPr="00FB53E7">
        <w:rPr>
          <w:sz w:val="22"/>
          <w:szCs w:val="22"/>
        </w:rPr>
        <w:t xml:space="preserve"> </w:t>
      </w:r>
    </w:p>
    <w:p w14:paraId="2CD83895" w14:textId="77777777" w:rsidR="002959F1" w:rsidRPr="00FB53E7" w:rsidRDefault="001303CD" w:rsidP="001303CD">
      <w:pPr>
        <w:spacing w:before="120"/>
        <w:ind w:left="1353"/>
        <w:jc w:val="both"/>
        <w:rPr>
          <w:sz w:val="22"/>
          <w:szCs w:val="22"/>
        </w:rPr>
      </w:pPr>
      <w:r w:rsidRPr="00FB53E7">
        <w:rPr>
          <w:sz w:val="22"/>
          <w:szCs w:val="22"/>
        </w:rPr>
        <w:t>P</w:t>
      </w:r>
      <w:r w:rsidR="008669E5" w:rsidRPr="00FB53E7">
        <w:rPr>
          <w:sz w:val="22"/>
          <w:szCs w:val="22"/>
        </w:rPr>
        <w:t>rzedmiotowy dokument Wykonawca składa na wezwanie Zamawiającego, zgodnie z art. 26 ust. 1 u.Pzp. Dokument ten powinien być aktualny na dzień jego złożenia.</w:t>
      </w:r>
    </w:p>
    <w:p w14:paraId="7DFF79AB" w14:textId="77777777" w:rsidR="001303CD" w:rsidRPr="00FB53E7" w:rsidRDefault="00920620" w:rsidP="006927FD">
      <w:pPr>
        <w:numPr>
          <w:ilvl w:val="0"/>
          <w:numId w:val="7"/>
        </w:numPr>
        <w:spacing w:before="120"/>
        <w:jc w:val="both"/>
        <w:rPr>
          <w:sz w:val="22"/>
          <w:szCs w:val="22"/>
        </w:rPr>
      </w:pPr>
      <w:r w:rsidRPr="00FB53E7">
        <w:rPr>
          <w:sz w:val="22"/>
          <w:szCs w:val="22"/>
        </w:rPr>
        <w:t>oświadczenie Wykonawcy o braku wydania wobec niego prawomocnego wyroku sądu lub ostatecznej decyzji administracyjnej o zaleganiu z uiszczaniem podatków, opłat lub składek na ubezpieczenie</w:t>
      </w:r>
      <w:r w:rsidR="00A27873" w:rsidRPr="00FB53E7">
        <w:rPr>
          <w:sz w:val="22"/>
          <w:szCs w:val="22"/>
        </w:rPr>
        <w:t xml:space="preserve"> społeczne lub zdrowotne albo – w przypadku wydania takiego wyroku lub decyzji – dokumentów potwierdzających dokonanie płatności tych należności lub zawarcie wiążącego porozumienia w sprawie spłat tych należności</w:t>
      </w:r>
      <w:r w:rsidR="001303CD" w:rsidRPr="00FB53E7">
        <w:rPr>
          <w:sz w:val="22"/>
          <w:szCs w:val="22"/>
        </w:rPr>
        <w:t>.</w:t>
      </w:r>
      <w:r w:rsidR="00D25F67" w:rsidRPr="00FB53E7">
        <w:rPr>
          <w:sz w:val="22"/>
          <w:szCs w:val="22"/>
        </w:rPr>
        <w:t xml:space="preserve"> </w:t>
      </w:r>
    </w:p>
    <w:p w14:paraId="4CEB8600" w14:textId="77777777" w:rsidR="00920620" w:rsidRPr="00FB53E7" w:rsidRDefault="001303CD" w:rsidP="001303CD">
      <w:pPr>
        <w:spacing w:before="120"/>
        <w:ind w:left="1353"/>
        <w:jc w:val="both"/>
        <w:rPr>
          <w:sz w:val="22"/>
          <w:szCs w:val="22"/>
        </w:rPr>
      </w:pPr>
      <w:r w:rsidRPr="00FB53E7">
        <w:rPr>
          <w:sz w:val="22"/>
          <w:szCs w:val="22"/>
        </w:rPr>
        <w:t>P</w:t>
      </w:r>
      <w:r w:rsidR="00D25F67" w:rsidRPr="00FB53E7">
        <w:rPr>
          <w:sz w:val="22"/>
          <w:szCs w:val="22"/>
        </w:rPr>
        <w:t>rzedmiotowe oświadczenie Wykonawca składa na wezwanie Zamawiającego, zgodnie z art. 26 ust. 1 u.Pzp. Dokument ten powinien być aktualny na dzień jego złożenia.</w:t>
      </w:r>
    </w:p>
    <w:p w14:paraId="02808D63" w14:textId="77777777" w:rsidR="001303CD" w:rsidRPr="00FB53E7" w:rsidRDefault="00A27873" w:rsidP="006927FD">
      <w:pPr>
        <w:numPr>
          <w:ilvl w:val="0"/>
          <w:numId w:val="7"/>
        </w:numPr>
        <w:spacing w:before="120"/>
        <w:jc w:val="both"/>
        <w:rPr>
          <w:sz w:val="22"/>
          <w:szCs w:val="22"/>
        </w:rPr>
      </w:pPr>
      <w:r w:rsidRPr="00FB53E7">
        <w:rPr>
          <w:sz w:val="22"/>
          <w:szCs w:val="22"/>
        </w:rPr>
        <w:t>oświadczenie Wykonawcy o braku orzeczenia wobec niego tytułem środka zapobiegawczego zakazu ubiegania się o zamówienie publiczne.</w:t>
      </w:r>
      <w:r w:rsidR="00D25F67" w:rsidRPr="00FB53E7">
        <w:rPr>
          <w:sz w:val="22"/>
          <w:szCs w:val="22"/>
        </w:rPr>
        <w:t xml:space="preserve"> </w:t>
      </w:r>
    </w:p>
    <w:p w14:paraId="18BCCB36" w14:textId="77777777" w:rsidR="00A27873" w:rsidRDefault="00D25F67" w:rsidP="001303CD">
      <w:pPr>
        <w:spacing w:before="120"/>
        <w:ind w:left="1353"/>
        <w:jc w:val="both"/>
        <w:rPr>
          <w:sz w:val="22"/>
          <w:szCs w:val="22"/>
        </w:rPr>
      </w:pPr>
      <w:r w:rsidRPr="00FB53E7">
        <w:rPr>
          <w:sz w:val="22"/>
          <w:szCs w:val="22"/>
        </w:rPr>
        <w:t>Przedmiotowe oświadczenie Wykonawca składa na wezwanie Zamawiającego, zgodnie z art. 26 ust. 1 u.Pzp, dokument ten powinien być aktualny na dzień jego złożenia.</w:t>
      </w:r>
    </w:p>
    <w:p w14:paraId="4626C6A6" w14:textId="77777777" w:rsidR="00566ABB" w:rsidRPr="00EF01E0" w:rsidRDefault="00566ABB" w:rsidP="00566ABB">
      <w:pPr>
        <w:spacing w:before="120"/>
        <w:ind w:left="1418"/>
        <w:jc w:val="both"/>
        <w:rPr>
          <w:b/>
          <w:sz w:val="22"/>
          <w:szCs w:val="22"/>
        </w:rPr>
      </w:pPr>
      <w:r w:rsidRPr="00EF01E0">
        <w:rPr>
          <w:b/>
          <w:sz w:val="22"/>
          <w:szCs w:val="22"/>
        </w:rPr>
        <w:t xml:space="preserve">Uwaga : </w:t>
      </w:r>
    </w:p>
    <w:p w14:paraId="589FB1F5" w14:textId="77777777" w:rsidR="00566ABB" w:rsidRDefault="00566ABB" w:rsidP="00566ABB">
      <w:pPr>
        <w:spacing w:before="120"/>
        <w:ind w:left="1418"/>
        <w:jc w:val="both"/>
        <w:rPr>
          <w:sz w:val="22"/>
          <w:szCs w:val="22"/>
        </w:rPr>
      </w:pPr>
      <w:r>
        <w:rPr>
          <w:sz w:val="22"/>
          <w:szCs w:val="22"/>
        </w:rPr>
        <w:t xml:space="preserve">W </w:t>
      </w:r>
      <w:r w:rsidRPr="00A41741">
        <w:rPr>
          <w:sz w:val="22"/>
          <w:szCs w:val="22"/>
        </w:rPr>
        <w:t>przypadku wspólnego ubiegania się o udzielenie zamówienia przez dwóch lub więcej Wykonawców brak podstaw wykluczenia, wskazanych w</w:t>
      </w:r>
      <w:r>
        <w:rPr>
          <w:sz w:val="22"/>
          <w:szCs w:val="22"/>
        </w:rPr>
        <w:t xml:space="preserve"> niniejszym rozdz. 9, musi być wykazany </w:t>
      </w:r>
      <w:r w:rsidRPr="00A41741">
        <w:rPr>
          <w:sz w:val="22"/>
          <w:szCs w:val="22"/>
        </w:rPr>
        <w:t xml:space="preserve"> przez każdego z nich z osobna</w:t>
      </w:r>
      <w:r>
        <w:rPr>
          <w:sz w:val="22"/>
          <w:szCs w:val="22"/>
        </w:rPr>
        <w:t xml:space="preserve">. </w:t>
      </w:r>
    </w:p>
    <w:p w14:paraId="577F3526" w14:textId="756E8A95" w:rsidR="00566ABB" w:rsidRPr="00FB53E7" w:rsidRDefault="00600A1A" w:rsidP="00566ABB">
      <w:pPr>
        <w:spacing w:before="120"/>
        <w:ind w:left="1353"/>
        <w:jc w:val="both"/>
        <w:rPr>
          <w:sz w:val="22"/>
          <w:szCs w:val="22"/>
        </w:rPr>
      </w:pPr>
      <w:r w:rsidRPr="00600A1A">
        <w:rPr>
          <w:sz w:val="22"/>
          <w:szCs w:val="22"/>
        </w:rPr>
        <w:t>W przypadku gdy Wykonawca polega na zdolnościach lub sytuacji innych podmiotów na zasadach określonych w art. 22a u.Pzp, Zamawiający wymaga przedstawienia w odniesieniu do tych podmiotów dokumentów wymienionych w § 5 pkt 1–9. rozporządzenia Ministra Rozwoju z dnia 26 lipca 2016 roku w sprawie rodzajów dokumentów, jakich może żądać zamawiający od wykonawcy w postępowaniu o udzielenie zamówienia(Dz. U. z 2016 roku poz. 1126) potwierdzających brak podstaw wykluczenia z postępowania</w:t>
      </w:r>
      <w:r>
        <w:rPr>
          <w:sz w:val="22"/>
          <w:szCs w:val="22"/>
        </w:rPr>
        <w:t>.</w:t>
      </w:r>
    </w:p>
    <w:p w14:paraId="1DCC8B99" w14:textId="77777777" w:rsidR="008669E5" w:rsidRPr="00FB53E7" w:rsidRDefault="008669E5" w:rsidP="008669E5">
      <w:pPr>
        <w:ind w:left="708"/>
        <w:jc w:val="both"/>
        <w:rPr>
          <w:sz w:val="22"/>
          <w:szCs w:val="22"/>
        </w:rPr>
      </w:pPr>
    </w:p>
    <w:p w14:paraId="4B1420CF" w14:textId="77777777" w:rsidR="00C563DE" w:rsidRPr="00FB53E7" w:rsidRDefault="00D25F67" w:rsidP="006927FD">
      <w:pPr>
        <w:numPr>
          <w:ilvl w:val="0"/>
          <w:numId w:val="46"/>
        </w:numPr>
        <w:jc w:val="both"/>
        <w:rPr>
          <w:b/>
          <w:sz w:val="22"/>
          <w:szCs w:val="22"/>
        </w:rPr>
      </w:pPr>
      <w:r w:rsidRPr="00FB53E7">
        <w:rPr>
          <w:b/>
          <w:sz w:val="22"/>
          <w:szCs w:val="22"/>
        </w:rPr>
        <w:t>Wykonawc</w:t>
      </w:r>
      <w:r w:rsidR="00B90DB9" w:rsidRPr="00FB53E7">
        <w:rPr>
          <w:b/>
          <w:sz w:val="22"/>
          <w:szCs w:val="22"/>
        </w:rPr>
        <w:t>a musi także wykazać, że nie podlega</w:t>
      </w:r>
      <w:r w:rsidR="00664E0E" w:rsidRPr="00FB53E7">
        <w:rPr>
          <w:b/>
          <w:sz w:val="22"/>
          <w:szCs w:val="22"/>
        </w:rPr>
        <w:t xml:space="preserve"> wykluczeniu</w:t>
      </w:r>
      <w:r w:rsidRPr="00FB53E7">
        <w:rPr>
          <w:b/>
          <w:sz w:val="22"/>
          <w:szCs w:val="22"/>
        </w:rPr>
        <w:t xml:space="preserve"> na podstawie art. 24 ust. 5 pkt 1, pkt </w:t>
      </w:r>
      <w:r w:rsidR="00680588" w:rsidRPr="00FB53E7">
        <w:rPr>
          <w:b/>
          <w:sz w:val="22"/>
          <w:szCs w:val="22"/>
        </w:rPr>
        <w:t>5</w:t>
      </w:r>
      <w:r w:rsidRPr="00FB53E7">
        <w:rPr>
          <w:b/>
          <w:sz w:val="22"/>
          <w:szCs w:val="22"/>
        </w:rPr>
        <w:t>-6 oraz pkt 8 u.Pzp</w:t>
      </w:r>
    </w:p>
    <w:p w14:paraId="5E3B6FD4" w14:textId="77777777" w:rsidR="0030414D" w:rsidRPr="00FB53E7" w:rsidRDefault="00C563DE">
      <w:pPr>
        <w:spacing w:before="120"/>
        <w:ind w:left="1070"/>
        <w:jc w:val="both"/>
        <w:rPr>
          <w:sz w:val="22"/>
          <w:szCs w:val="22"/>
        </w:rPr>
      </w:pPr>
      <w:r w:rsidRPr="00FB53E7">
        <w:rPr>
          <w:sz w:val="22"/>
          <w:szCs w:val="22"/>
        </w:rPr>
        <w:t>Z postępowania o udzielenie z</w:t>
      </w:r>
      <w:r w:rsidR="00321003" w:rsidRPr="00FB53E7">
        <w:rPr>
          <w:sz w:val="22"/>
          <w:szCs w:val="22"/>
        </w:rPr>
        <w:t>amówienia Zamawiający wykluczy</w:t>
      </w:r>
      <w:r w:rsidRPr="00FB53E7">
        <w:rPr>
          <w:sz w:val="22"/>
          <w:szCs w:val="22"/>
        </w:rPr>
        <w:t xml:space="preserve"> Wykonawcę</w:t>
      </w:r>
      <w:r w:rsidR="00067FF5" w:rsidRPr="00FB53E7">
        <w:rPr>
          <w:sz w:val="22"/>
          <w:szCs w:val="22"/>
        </w:rPr>
        <w:t>:</w:t>
      </w:r>
    </w:p>
    <w:p w14:paraId="293DEE8F" w14:textId="77777777" w:rsidR="009B39F2" w:rsidRPr="00FB53E7" w:rsidRDefault="003A5A48" w:rsidP="006927FD">
      <w:pPr>
        <w:pStyle w:val="ListParagraph"/>
        <w:numPr>
          <w:ilvl w:val="0"/>
          <w:numId w:val="50"/>
        </w:numPr>
        <w:jc w:val="both"/>
        <w:rPr>
          <w:sz w:val="22"/>
          <w:szCs w:val="22"/>
        </w:rPr>
      </w:pPr>
      <w:r w:rsidRPr="00FB53E7">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w:t>
      </w:r>
      <w:r w:rsidRPr="00FB53E7">
        <w:rPr>
          <w:sz w:val="22"/>
          <w:szCs w:val="22"/>
        </w:rPr>
        <w:lastRenderedPageBreak/>
        <w:t>ust. 1 ustawy z dnia 15 maja 2015 roku Prawo restrukturyzacyjne (Dz. U. z 201</w:t>
      </w:r>
      <w:r w:rsidR="001A1A41" w:rsidRPr="00FB53E7">
        <w:rPr>
          <w:sz w:val="22"/>
          <w:szCs w:val="22"/>
        </w:rPr>
        <w:t>6</w:t>
      </w:r>
      <w:r w:rsidRPr="00FB53E7">
        <w:rPr>
          <w:sz w:val="22"/>
          <w:szCs w:val="22"/>
        </w:rPr>
        <w:t xml:space="preserve"> r</w:t>
      </w:r>
      <w:r w:rsidR="00CD612C" w:rsidRPr="00FB53E7">
        <w:rPr>
          <w:sz w:val="22"/>
          <w:szCs w:val="22"/>
        </w:rPr>
        <w:t xml:space="preserve">oku, </w:t>
      </w:r>
      <w:r w:rsidRPr="00FB53E7">
        <w:rPr>
          <w:sz w:val="22"/>
          <w:szCs w:val="22"/>
        </w:rPr>
        <w:t xml:space="preserve">poz. </w:t>
      </w:r>
      <w:r w:rsidR="001A1A41" w:rsidRPr="00FB53E7">
        <w:rPr>
          <w:sz w:val="22"/>
          <w:szCs w:val="22"/>
        </w:rPr>
        <w:t>1574</w:t>
      </w:r>
      <w:r w:rsidRPr="00FB53E7">
        <w:rPr>
          <w:sz w:val="22"/>
          <w:szCs w:val="22"/>
        </w:rPr>
        <w:t xml:space="preserve"> z późn. zm.) lub którego upadłość ogłoszono, z wyjątkiem </w:t>
      </w:r>
      <w:r w:rsidR="0014421B" w:rsidRPr="00FB53E7">
        <w:rPr>
          <w:sz w:val="22"/>
          <w:szCs w:val="22"/>
        </w:rPr>
        <w:t>W</w:t>
      </w:r>
      <w:r w:rsidRPr="00FB53E7">
        <w:rPr>
          <w:sz w:val="22"/>
          <w:szCs w:val="22"/>
        </w:rPr>
        <w:t xml:space="preserve">ykonawcy, który po ogłoszeniu upadłości zawarł układ zatwierdzony prawomocnym postanowieniem sądu, jeżeli układ nie przewiduje zaspokojenia wierzycieli przez likwidację majątku upadłego, chyba sąd zarządził likwidację jego majątku w trybie art. 366 ust. 1 ustawy z dnia 28 lutego 2003 roku Prawo upadłościowe </w:t>
      </w:r>
      <w:r w:rsidR="0014421B" w:rsidRPr="00FB53E7">
        <w:rPr>
          <w:sz w:val="22"/>
          <w:szCs w:val="22"/>
        </w:rPr>
        <w:t>(tekst jednolity Dz. U. z 2015 r., poz. 233 z późn. zm.);</w:t>
      </w:r>
    </w:p>
    <w:p w14:paraId="47F5B5EC" w14:textId="77777777" w:rsidR="009B39F2" w:rsidRPr="00FB53E7" w:rsidRDefault="00414CFB" w:rsidP="006927FD">
      <w:pPr>
        <w:pStyle w:val="ListParagraph"/>
        <w:numPr>
          <w:ilvl w:val="0"/>
          <w:numId w:val="50"/>
        </w:numPr>
        <w:jc w:val="both"/>
        <w:rPr>
          <w:sz w:val="22"/>
          <w:szCs w:val="22"/>
        </w:rPr>
      </w:pPr>
      <w:r w:rsidRPr="00FB53E7">
        <w:rPr>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850EDA2" w14:textId="77777777" w:rsidR="009B39F2" w:rsidRPr="00FB53E7" w:rsidRDefault="00414CFB" w:rsidP="006927FD">
      <w:pPr>
        <w:pStyle w:val="ListParagraph"/>
        <w:numPr>
          <w:ilvl w:val="0"/>
          <w:numId w:val="50"/>
        </w:numPr>
        <w:jc w:val="both"/>
        <w:rPr>
          <w:sz w:val="22"/>
          <w:szCs w:val="22"/>
        </w:rPr>
      </w:pPr>
      <w:r w:rsidRPr="00FB53E7">
        <w:rPr>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w:t>
      </w:r>
    </w:p>
    <w:p w14:paraId="13B943F5" w14:textId="77777777" w:rsidR="0030414D" w:rsidRPr="00FB53E7" w:rsidRDefault="00414CFB" w:rsidP="006927FD">
      <w:pPr>
        <w:pStyle w:val="ListParagraph"/>
        <w:numPr>
          <w:ilvl w:val="0"/>
          <w:numId w:val="50"/>
        </w:numPr>
        <w:jc w:val="both"/>
        <w:rPr>
          <w:sz w:val="22"/>
          <w:szCs w:val="22"/>
        </w:rPr>
      </w:pPr>
      <w:r w:rsidRPr="00FB53E7">
        <w:rPr>
          <w:sz w:val="22"/>
          <w:szCs w:val="22"/>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u.Pzp, chyba, że Wykonawca dokonał płatności należnych podatków, opłat lub składek na ubezpieczenie społeczne lub zdrowotne wraz z odsetkami lub grzywnami lub zawarł wiążące porozumienie w sprawie spłaty tych należności. </w:t>
      </w:r>
    </w:p>
    <w:p w14:paraId="4570DB41" w14:textId="55166A2F" w:rsidR="00D25F67" w:rsidRPr="00FB53E7" w:rsidRDefault="00D25F67" w:rsidP="00D25F67">
      <w:pPr>
        <w:spacing w:before="120"/>
        <w:ind w:left="1070"/>
        <w:jc w:val="both"/>
        <w:rPr>
          <w:sz w:val="22"/>
          <w:szCs w:val="22"/>
        </w:rPr>
      </w:pPr>
      <w:r w:rsidRPr="00FB53E7">
        <w:rPr>
          <w:sz w:val="22"/>
          <w:szCs w:val="22"/>
        </w:rPr>
        <w:t xml:space="preserve">W celu potwierdzenia </w:t>
      </w:r>
      <w:r w:rsidR="00067FF5" w:rsidRPr="00FB53E7">
        <w:rPr>
          <w:sz w:val="22"/>
          <w:szCs w:val="22"/>
        </w:rPr>
        <w:t>braku podstaw wykluczenia Wykonawcy z udziału w postępowaniu,</w:t>
      </w:r>
      <w:r w:rsidRPr="00FB53E7">
        <w:rPr>
          <w:sz w:val="22"/>
          <w:szCs w:val="22"/>
        </w:rPr>
        <w:t xml:space="preserve"> Wykonawca zobowiązany jest przedłożyć następujące dokumenty:</w:t>
      </w:r>
    </w:p>
    <w:p w14:paraId="159830DF" w14:textId="77777777" w:rsidR="00D25F67" w:rsidRPr="00FB53E7" w:rsidRDefault="00D25F67" w:rsidP="006927FD">
      <w:pPr>
        <w:pStyle w:val="ListParagraph"/>
        <w:numPr>
          <w:ilvl w:val="2"/>
          <w:numId w:val="58"/>
        </w:numPr>
        <w:spacing w:before="120"/>
        <w:ind w:left="1418" w:hanging="284"/>
        <w:jc w:val="both"/>
        <w:rPr>
          <w:sz w:val="22"/>
          <w:szCs w:val="22"/>
        </w:rPr>
      </w:pPr>
      <w:r w:rsidRPr="00FB53E7">
        <w:rPr>
          <w:sz w:val="22"/>
          <w:szCs w:val="22"/>
        </w:rPr>
        <w:t>Jednolity Europejski Dokument Zamówienia (JEDZ) –</w:t>
      </w:r>
      <w:r w:rsidRPr="00B11BF0">
        <w:rPr>
          <w:sz w:val="22"/>
          <w:szCs w:val="22"/>
        </w:rPr>
        <w:t xml:space="preserve"> jako aktualne na dzień składania ofert, wstępne potwierdzenie, że Wykonawca nie podlega wykluczeniu z udziału w postępowaniu na podstawie art. 24 ust. 5 pkt 1, pkt </w:t>
      </w:r>
      <w:r w:rsidR="00680588" w:rsidRPr="00B11BF0">
        <w:rPr>
          <w:sz w:val="22"/>
          <w:szCs w:val="22"/>
        </w:rPr>
        <w:t>5</w:t>
      </w:r>
      <w:r w:rsidRPr="00B11BF0">
        <w:rPr>
          <w:sz w:val="22"/>
          <w:szCs w:val="22"/>
        </w:rPr>
        <w:t>-6 oraz pkt 8 u.Pzp, wype</w:t>
      </w:r>
      <w:r w:rsidR="000D136B" w:rsidRPr="00B11BF0">
        <w:rPr>
          <w:sz w:val="22"/>
          <w:szCs w:val="22"/>
        </w:rPr>
        <w:t>łniony odpowiednio w Części III</w:t>
      </w:r>
      <w:r w:rsidR="00DB585E" w:rsidRPr="00B11BF0">
        <w:rPr>
          <w:sz w:val="22"/>
          <w:szCs w:val="22"/>
        </w:rPr>
        <w:t xml:space="preserve"> JEDZ.</w:t>
      </w:r>
    </w:p>
    <w:p w14:paraId="0A978FD7" w14:textId="77777777" w:rsidR="001303CD" w:rsidRPr="00FB53E7" w:rsidRDefault="00DB585E" w:rsidP="006927FD">
      <w:pPr>
        <w:numPr>
          <w:ilvl w:val="2"/>
          <w:numId w:val="58"/>
        </w:numPr>
        <w:spacing w:before="120"/>
        <w:ind w:left="1418" w:hanging="284"/>
        <w:jc w:val="both"/>
        <w:rPr>
          <w:sz w:val="22"/>
          <w:szCs w:val="22"/>
        </w:rPr>
      </w:pPr>
      <w:r w:rsidRPr="00FB53E7">
        <w:rPr>
          <w:sz w:val="22"/>
          <w:szCs w:val="22"/>
        </w:rPr>
        <w:t xml:space="preserve">odpis z właściwego rejestru lub centralnej ewidencji i informacji o działalności gospodarczej, jeżeli odrębne przepisy wymagają wpisu do rejestru lub ewidencji, w celu potwierdzenia braku podstaw wykluczenia na podstawie art. 24 ust. 5 pkt 1 u.Pzp. </w:t>
      </w:r>
    </w:p>
    <w:p w14:paraId="7375E0C0" w14:textId="77777777" w:rsidR="00DB585E" w:rsidRPr="00FB53E7" w:rsidRDefault="00DB585E" w:rsidP="001303CD">
      <w:pPr>
        <w:spacing w:before="120"/>
        <w:ind w:left="1418"/>
        <w:jc w:val="both"/>
        <w:rPr>
          <w:sz w:val="22"/>
          <w:szCs w:val="22"/>
        </w:rPr>
      </w:pPr>
      <w:r w:rsidRPr="00FB53E7">
        <w:rPr>
          <w:sz w:val="22"/>
          <w:szCs w:val="22"/>
        </w:rPr>
        <w:t>Przedmiotowy odpis Wykonawca składa na wezwanie Zamawiającego, zgodnie z art. 26 ust. 1 u.Pzp, dokument ten powinien być aktualny na dzień jego z</w:t>
      </w:r>
      <w:r w:rsidR="00AC06CE" w:rsidRPr="00FB53E7">
        <w:rPr>
          <w:sz w:val="22"/>
          <w:szCs w:val="22"/>
        </w:rPr>
        <w:t>ł</w:t>
      </w:r>
      <w:r w:rsidRPr="00FB53E7">
        <w:rPr>
          <w:sz w:val="22"/>
          <w:szCs w:val="22"/>
        </w:rPr>
        <w:t>ożenia. Wykonawca nie jest obowiązany do złożenia przedmiotowego dokumentu w sytuacji, gdy wskazał dostępność przedmiotowego dokumentu pod określonym adresem internetowym</w:t>
      </w:r>
      <w:r w:rsidR="00AC06CE" w:rsidRPr="00FB53E7">
        <w:rPr>
          <w:sz w:val="22"/>
          <w:szCs w:val="22"/>
        </w:rPr>
        <w:t xml:space="preserve"> (warunkiem jest jednak ogólnodostępność i bezpłatność baz danych);</w:t>
      </w:r>
    </w:p>
    <w:p w14:paraId="0C3C280E" w14:textId="77777777" w:rsidR="001303CD" w:rsidRPr="00FB53E7" w:rsidRDefault="00AC06CE" w:rsidP="006927FD">
      <w:pPr>
        <w:numPr>
          <w:ilvl w:val="2"/>
          <w:numId w:val="58"/>
        </w:numPr>
        <w:spacing w:before="120"/>
        <w:ind w:left="1418" w:hanging="284"/>
        <w:jc w:val="both"/>
        <w:rPr>
          <w:sz w:val="22"/>
          <w:szCs w:val="22"/>
        </w:rPr>
      </w:pPr>
      <w:r w:rsidRPr="00FB53E7">
        <w:rPr>
          <w:sz w:val="22"/>
          <w:szCs w:val="22"/>
        </w:rPr>
        <w:t xml:space="preserve">informację z Krajowego Rejestru Karnego w zakresie określonym przez Zamawiającego na podstawie </w:t>
      </w:r>
      <w:r w:rsidR="006F6C13" w:rsidRPr="00FB53E7">
        <w:rPr>
          <w:sz w:val="22"/>
          <w:szCs w:val="22"/>
        </w:rPr>
        <w:t xml:space="preserve">art. 24 ust. 5 pkt 5 i 6 u.Pzp w zakresie skazania za wykroczenie na karę aresztu, wystawioną nie wcześniej niż 6 miesięcy przed upływem terminu składania ofert. </w:t>
      </w:r>
    </w:p>
    <w:p w14:paraId="7AD94FC3" w14:textId="77777777" w:rsidR="00AC06CE" w:rsidRPr="00FB53E7" w:rsidRDefault="006F6C13" w:rsidP="001303CD">
      <w:pPr>
        <w:spacing w:before="120"/>
        <w:ind w:left="1418"/>
        <w:jc w:val="both"/>
        <w:rPr>
          <w:sz w:val="22"/>
          <w:szCs w:val="22"/>
        </w:rPr>
      </w:pPr>
      <w:r w:rsidRPr="00FB53E7">
        <w:rPr>
          <w:sz w:val="22"/>
          <w:szCs w:val="22"/>
        </w:rPr>
        <w:t>Przedmiotowy dokument Wykonawca składa na wezwanie Zamawiającego, zgodnie z art. 26 ust. 1 u.Pzp, dokument ten powinien być aktualny na dzień jego złożenia;</w:t>
      </w:r>
    </w:p>
    <w:p w14:paraId="7DD5F242" w14:textId="77777777" w:rsidR="001303CD" w:rsidRPr="00FB53E7" w:rsidRDefault="006F6C13" w:rsidP="006927FD">
      <w:pPr>
        <w:numPr>
          <w:ilvl w:val="2"/>
          <w:numId w:val="58"/>
        </w:numPr>
        <w:spacing w:before="120"/>
        <w:ind w:left="1418" w:hanging="284"/>
        <w:jc w:val="both"/>
        <w:rPr>
          <w:sz w:val="22"/>
          <w:szCs w:val="22"/>
        </w:rPr>
      </w:pPr>
      <w:r w:rsidRPr="00FB53E7">
        <w:rPr>
          <w:sz w:val="22"/>
          <w:szCs w:val="22"/>
        </w:rPr>
        <w:t xml:space="preserve">oświadczenie Wykonawcy o braku wydania prawomocnego wyroku sądu skazującego za wykroczenie na karę ograniczenia wolności lub grzywny w zakresie określonym przez Zamawiającego na podstawie art. 24 ust. 5 pkt 5 i 6 u.Pzp. </w:t>
      </w:r>
    </w:p>
    <w:p w14:paraId="13BBC916" w14:textId="77777777" w:rsidR="006F6C13" w:rsidRPr="00FB53E7" w:rsidRDefault="006F6C13" w:rsidP="001303CD">
      <w:pPr>
        <w:spacing w:before="120"/>
        <w:ind w:left="1418"/>
        <w:jc w:val="both"/>
        <w:rPr>
          <w:sz w:val="22"/>
          <w:szCs w:val="22"/>
        </w:rPr>
      </w:pPr>
      <w:r w:rsidRPr="00FB53E7">
        <w:rPr>
          <w:sz w:val="22"/>
          <w:szCs w:val="22"/>
        </w:rPr>
        <w:t>Przedmiotowe oświadczenie Wykonawca składa na wezwanie Zamawiającego, zgodnie z art. 26 ust. 1 u.Pzp, dokument ten powinien być aktualny na dzień jego złożenia;</w:t>
      </w:r>
    </w:p>
    <w:p w14:paraId="261E1541" w14:textId="77777777" w:rsidR="001303CD" w:rsidRPr="00FB53E7" w:rsidRDefault="006F6C13" w:rsidP="006927FD">
      <w:pPr>
        <w:numPr>
          <w:ilvl w:val="2"/>
          <w:numId w:val="58"/>
        </w:numPr>
        <w:spacing w:before="120"/>
        <w:ind w:left="1418" w:hanging="284"/>
        <w:jc w:val="both"/>
        <w:rPr>
          <w:sz w:val="22"/>
          <w:szCs w:val="22"/>
        </w:rPr>
      </w:pPr>
      <w:r w:rsidRPr="00FB53E7">
        <w:rPr>
          <w:sz w:val="22"/>
          <w:szCs w:val="22"/>
        </w:rPr>
        <w:lastRenderedPageBreak/>
        <w:t>zaświadczenie właściwego naczelnika urzędu skarbowego potwierdzające, że Wykonawca nie zalega z opłacaniem podatków, wystawione nie wcześniej niż 3 miesiące przed upływem terminu składania ofert</w:t>
      </w:r>
      <w:r w:rsidR="00C91B44" w:rsidRPr="00FB53E7">
        <w:rPr>
          <w:sz w:val="22"/>
          <w:szCs w:val="22"/>
        </w:rPr>
        <w:t xml:space="preserve">,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B22244B" w14:textId="77777777" w:rsidR="00C91B44" w:rsidRPr="00FB53E7" w:rsidRDefault="00C91B44" w:rsidP="001303CD">
      <w:pPr>
        <w:spacing w:before="120"/>
        <w:ind w:left="1418"/>
        <w:jc w:val="both"/>
        <w:rPr>
          <w:sz w:val="22"/>
          <w:szCs w:val="22"/>
        </w:rPr>
      </w:pPr>
      <w:r w:rsidRPr="00FB53E7">
        <w:rPr>
          <w:sz w:val="22"/>
          <w:szCs w:val="22"/>
        </w:rPr>
        <w:t>Przedmiotowe zaświadczenie Wykonawca składa na wezwanie Zamawiającego, zgodnie z art. 26 ust. 1 u.Pzp, dokument ten powinien być aktualny na dzień jego złożenia;</w:t>
      </w:r>
    </w:p>
    <w:p w14:paraId="17D74E9B" w14:textId="77777777" w:rsidR="001303CD" w:rsidRPr="00FB53E7" w:rsidRDefault="00C91B44" w:rsidP="006927FD">
      <w:pPr>
        <w:numPr>
          <w:ilvl w:val="2"/>
          <w:numId w:val="58"/>
        </w:numPr>
        <w:spacing w:before="120"/>
        <w:ind w:left="1418" w:hanging="284"/>
        <w:jc w:val="both"/>
        <w:rPr>
          <w:sz w:val="22"/>
          <w:szCs w:val="22"/>
        </w:rPr>
      </w:pPr>
      <w:r w:rsidRPr="00FB53E7">
        <w:rPr>
          <w:sz w:val="22"/>
          <w:szCs w:val="22"/>
        </w:rPr>
        <w:t>zaświadczenie właściwej terenowej jednostki organizacyjnej Zakładu Ubezpieczeń Społecznych lub Kasy Rolniczego ubezpieczenia Społecznego albo inny dokument potwierdzający, że Wykonawca nie zalega z opłacaniem składek na ubezpieczenie społeczne lub zdrowotne, wystawione nie wcześniej niż 3 miesiące przed upływem terminu składania ofert l</w:t>
      </w:r>
      <w:r w:rsidR="00E8748C" w:rsidRPr="00FB53E7">
        <w:rPr>
          <w:sz w:val="22"/>
          <w:szCs w:val="22"/>
        </w:rPr>
        <w:t>u</w:t>
      </w:r>
      <w:r w:rsidRPr="00FB53E7">
        <w:rPr>
          <w:sz w:val="22"/>
          <w:szCs w:val="22"/>
        </w:rPr>
        <w:t xml:space="preserve">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9EF3F70" w14:textId="77777777" w:rsidR="00E46292" w:rsidRPr="00FB53E7" w:rsidRDefault="00C91B44" w:rsidP="00E46292">
      <w:pPr>
        <w:spacing w:before="120"/>
        <w:ind w:left="1418"/>
        <w:jc w:val="both"/>
        <w:rPr>
          <w:sz w:val="22"/>
          <w:szCs w:val="22"/>
        </w:rPr>
      </w:pPr>
      <w:r w:rsidRPr="00FB53E7">
        <w:rPr>
          <w:sz w:val="22"/>
          <w:szCs w:val="22"/>
        </w:rPr>
        <w:t>Przedmiotowe zaświadczenie Wykonawca składa na wezwanie Zamawiającego, zgodnie z art. 26 ust. 1 u.Pzp, dokument ten powinien być aktualny na dzień jego złożenia</w:t>
      </w:r>
      <w:r w:rsidR="00C57174" w:rsidRPr="00FB53E7">
        <w:rPr>
          <w:sz w:val="22"/>
          <w:szCs w:val="22"/>
        </w:rPr>
        <w:t>.</w:t>
      </w:r>
      <w:r w:rsidR="006F6C13" w:rsidRPr="00FB53E7">
        <w:rPr>
          <w:sz w:val="22"/>
          <w:szCs w:val="22"/>
        </w:rPr>
        <w:t xml:space="preserve"> </w:t>
      </w:r>
    </w:p>
    <w:p w14:paraId="2A618F32" w14:textId="77777777" w:rsidR="00E46292" w:rsidRPr="00FB53E7" w:rsidRDefault="00E46292" w:rsidP="006927FD">
      <w:pPr>
        <w:numPr>
          <w:ilvl w:val="2"/>
          <w:numId w:val="58"/>
        </w:numPr>
        <w:spacing w:before="120"/>
        <w:ind w:left="1418" w:hanging="284"/>
        <w:jc w:val="both"/>
        <w:rPr>
          <w:sz w:val="22"/>
          <w:szCs w:val="22"/>
        </w:rPr>
      </w:pPr>
      <w:r w:rsidRPr="00FB53E7">
        <w:rPr>
          <w:sz w:val="22"/>
          <w:szCs w:val="22"/>
        </w:rPr>
        <w:t>oświadczenia wykonawcy o niezaleganiu z opłacaniem podatków i opłat lokalnych, o których mowa w ustawie z dnia 12 stycznia 1991 r. o podatkach i opłatach lokalnych (Dz. U. z 2016 r. poz. 716).</w:t>
      </w:r>
    </w:p>
    <w:p w14:paraId="7BBF2D07" w14:textId="77777777" w:rsidR="00E46292" w:rsidRDefault="00E46292" w:rsidP="00FB53E7">
      <w:pPr>
        <w:spacing w:before="120"/>
        <w:ind w:left="1418"/>
        <w:jc w:val="both"/>
        <w:rPr>
          <w:sz w:val="22"/>
          <w:szCs w:val="22"/>
        </w:rPr>
      </w:pPr>
      <w:r w:rsidRPr="00FB53E7">
        <w:rPr>
          <w:sz w:val="22"/>
          <w:szCs w:val="22"/>
        </w:rPr>
        <w:t>Przedmiotowe oświadczenie Wykonawca składa na wezwanie Zamawiającego, zgodnie z art. 26 ust. 1 u.Pzp, dokument ten powinien być aktualny na dzień jego złożenia;</w:t>
      </w:r>
    </w:p>
    <w:p w14:paraId="70BFF575" w14:textId="77777777" w:rsidR="00A41741" w:rsidRPr="00EF01E0" w:rsidRDefault="00A41741" w:rsidP="00FB53E7">
      <w:pPr>
        <w:spacing w:before="120"/>
        <w:ind w:left="1418"/>
        <w:jc w:val="both"/>
        <w:rPr>
          <w:b/>
          <w:sz w:val="22"/>
          <w:szCs w:val="22"/>
        </w:rPr>
      </w:pPr>
      <w:r w:rsidRPr="00EF01E0">
        <w:rPr>
          <w:b/>
          <w:sz w:val="22"/>
          <w:szCs w:val="22"/>
        </w:rPr>
        <w:t xml:space="preserve">Uwaga : </w:t>
      </w:r>
    </w:p>
    <w:p w14:paraId="702F6AC3" w14:textId="5C0B091B" w:rsidR="001F3E41" w:rsidRDefault="00A41741" w:rsidP="00FB53E7">
      <w:pPr>
        <w:spacing w:before="120"/>
        <w:ind w:left="1418"/>
        <w:jc w:val="both"/>
        <w:rPr>
          <w:sz w:val="22"/>
          <w:szCs w:val="22"/>
        </w:rPr>
      </w:pPr>
      <w:r>
        <w:rPr>
          <w:sz w:val="22"/>
          <w:szCs w:val="22"/>
        </w:rPr>
        <w:t xml:space="preserve">W </w:t>
      </w:r>
      <w:r w:rsidRPr="00A41741">
        <w:rPr>
          <w:sz w:val="22"/>
          <w:szCs w:val="22"/>
        </w:rPr>
        <w:t>przypadku wspólnego ubiegania się o udzielenie zamówienia przez dwóch lub więcej Wykonawców brak podstaw wykluczenia, wskazanych w</w:t>
      </w:r>
      <w:r>
        <w:rPr>
          <w:sz w:val="22"/>
          <w:szCs w:val="22"/>
        </w:rPr>
        <w:t xml:space="preserve"> niniejszym rozdz. 9, musi być wykazany </w:t>
      </w:r>
      <w:r w:rsidRPr="00A41741">
        <w:rPr>
          <w:sz w:val="22"/>
          <w:szCs w:val="22"/>
        </w:rPr>
        <w:t xml:space="preserve"> przez każdego z nich z osobna</w:t>
      </w:r>
      <w:r>
        <w:rPr>
          <w:sz w:val="22"/>
          <w:szCs w:val="22"/>
        </w:rPr>
        <w:t xml:space="preserve">. </w:t>
      </w:r>
    </w:p>
    <w:p w14:paraId="45FA5CE9" w14:textId="10FD650F" w:rsidR="00566ABB" w:rsidRDefault="00260091" w:rsidP="00FB53E7">
      <w:pPr>
        <w:spacing w:before="120"/>
        <w:ind w:left="1418"/>
        <w:jc w:val="both"/>
        <w:rPr>
          <w:sz w:val="22"/>
          <w:szCs w:val="22"/>
        </w:rPr>
      </w:pPr>
      <w:r w:rsidRPr="00260091">
        <w:rPr>
          <w:sz w:val="22"/>
          <w:szCs w:val="22"/>
        </w:rPr>
        <w:t>W przypadku gdy Wykonawca polega na zdolnościach lub sytuacji innych podmiotów na zasadach określonych w art. 22a u.Pzp, Zamawiający wymaga przedstawienia w odniesieniu do tych podmiotów dokumentów wymienionych w § 5 pkt 1–9. rozporządzenia Ministra Rozwoju z dnia 26 lipca 2016 roku w sprawie rodzajów dokumentów, jakich może żądać zamawiający od wykonawcy w postępowaniu o udzielenie zamówienia(Dz. U. z 2016 roku poz. 1126) potwierdzających brak podstaw wykluczenia z postępowania.</w:t>
      </w:r>
    </w:p>
    <w:p w14:paraId="641AAB1E" w14:textId="77777777" w:rsidR="00260091" w:rsidRDefault="00260091" w:rsidP="00FB53E7">
      <w:pPr>
        <w:spacing w:before="120"/>
        <w:ind w:left="1418"/>
        <w:jc w:val="both"/>
        <w:rPr>
          <w:sz w:val="22"/>
          <w:szCs w:val="22"/>
        </w:rPr>
      </w:pPr>
    </w:p>
    <w:p w14:paraId="661FB98B" w14:textId="77777777" w:rsidR="001F3E41" w:rsidRPr="001F3E41" w:rsidRDefault="001F3E41" w:rsidP="006927FD">
      <w:pPr>
        <w:numPr>
          <w:ilvl w:val="0"/>
          <w:numId w:val="46"/>
        </w:numPr>
        <w:jc w:val="both"/>
        <w:rPr>
          <w:b/>
          <w:sz w:val="22"/>
          <w:szCs w:val="22"/>
        </w:rPr>
      </w:pPr>
      <w:r w:rsidRPr="001F3E41">
        <w:rPr>
          <w:b/>
          <w:sz w:val="22"/>
          <w:szCs w:val="22"/>
        </w:rPr>
        <w:t xml:space="preserve">Procedura samooczyszczenia. </w:t>
      </w:r>
    </w:p>
    <w:p w14:paraId="6A1DE954" w14:textId="77777777" w:rsidR="001F3E41" w:rsidRPr="001F3E41" w:rsidRDefault="001F3E41" w:rsidP="006927FD">
      <w:pPr>
        <w:pStyle w:val="ListParagraph"/>
        <w:numPr>
          <w:ilvl w:val="0"/>
          <w:numId w:val="88"/>
        </w:numPr>
        <w:spacing w:before="120"/>
        <w:jc w:val="both"/>
        <w:rPr>
          <w:sz w:val="22"/>
          <w:szCs w:val="22"/>
        </w:rPr>
      </w:pPr>
      <w:r w:rsidRPr="001F3E41">
        <w:rPr>
          <w:sz w:val="22"/>
          <w:szCs w:val="22"/>
        </w:rPr>
        <w:t>Wykonawca, który podlega wykluczeniu na podstawie art. 24 ust. 1 pkt 13 i 14 oraz 16-20 lub</w:t>
      </w:r>
      <w:r w:rsidR="002B0D0E">
        <w:rPr>
          <w:sz w:val="22"/>
          <w:szCs w:val="22"/>
        </w:rPr>
        <w:t xml:space="preserve"> art. 24</w:t>
      </w:r>
      <w:r w:rsidRPr="001F3E41">
        <w:rPr>
          <w:sz w:val="22"/>
          <w:szCs w:val="22"/>
        </w:rPr>
        <w:t xml:space="preserve"> ust. 5 </w:t>
      </w:r>
      <w:r w:rsidR="002B0D0E" w:rsidRPr="001F3E41">
        <w:rPr>
          <w:sz w:val="22"/>
          <w:szCs w:val="22"/>
        </w:rPr>
        <w:t xml:space="preserve">u.Pzp </w:t>
      </w:r>
      <w:r w:rsidRPr="001F3E41">
        <w:rPr>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w:t>
      </w:r>
      <w:r w:rsidRPr="001F3E41">
        <w:rPr>
          <w:sz w:val="22"/>
          <w:szCs w:val="22"/>
        </w:rPr>
        <w:lastRenderedPageBreak/>
        <w:t>dalszym przestępstwom lub przestępstwom skarbowym lub nieprawidłowemu postępowaniu Wykonawcy. Przepisu powyższego nie stosuje się, jeżeli wobec Wykonawcy, będącego podmiotem zbiorowym, orzeczono prawomocnym wyrokiem sądu zakaz ubiegania się o udzielenie zamówienia oraz nie upłynął określony w tym wyroku okres obowiązywania tego zakazu.</w:t>
      </w:r>
    </w:p>
    <w:p w14:paraId="188D2192" w14:textId="77777777" w:rsidR="001F3E41" w:rsidRPr="001F3E41" w:rsidRDefault="001F3E41" w:rsidP="006927FD">
      <w:pPr>
        <w:pStyle w:val="ListParagraph"/>
        <w:numPr>
          <w:ilvl w:val="0"/>
          <w:numId w:val="88"/>
        </w:numPr>
        <w:spacing w:before="120"/>
        <w:jc w:val="both"/>
        <w:rPr>
          <w:sz w:val="22"/>
          <w:szCs w:val="22"/>
        </w:rPr>
      </w:pPr>
      <w:r w:rsidRPr="001F3E41">
        <w:rPr>
          <w:sz w:val="22"/>
          <w:szCs w:val="22"/>
        </w:rPr>
        <w:t xml:space="preserve">Wykonawca nie podlega wykluczeniu, jeżeli Zamawiający, uwzględniając wagę i szczególne okoliczności czyny Wykonawcy, uzna za wystarczające dowody przedstawione na podstawie pkt. </w:t>
      </w:r>
      <w:r w:rsidR="002B0D0E">
        <w:rPr>
          <w:sz w:val="22"/>
          <w:szCs w:val="22"/>
        </w:rPr>
        <w:t>1)</w:t>
      </w:r>
      <w:r w:rsidRPr="001F3E41">
        <w:rPr>
          <w:sz w:val="22"/>
          <w:szCs w:val="22"/>
        </w:rPr>
        <w:t xml:space="preserve"> powyżej.</w:t>
      </w:r>
    </w:p>
    <w:p w14:paraId="794DA0A6" w14:textId="77777777" w:rsidR="001F3E41" w:rsidRPr="001F3E41" w:rsidRDefault="001F3E41" w:rsidP="006927FD">
      <w:pPr>
        <w:pStyle w:val="ListParagraph"/>
        <w:numPr>
          <w:ilvl w:val="0"/>
          <w:numId w:val="88"/>
        </w:numPr>
        <w:spacing w:before="120"/>
        <w:jc w:val="both"/>
        <w:rPr>
          <w:sz w:val="22"/>
          <w:szCs w:val="22"/>
        </w:rPr>
      </w:pPr>
      <w:r w:rsidRPr="001F3E41">
        <w:rPr>
          <w:sz w:val="22"/>
          <w:szCs w:val="22"/>
        </w:rPr>
        <w:t>W sytuacji, gdy Wykonawca lub jego pracownik, a także osoba wykonując pracę na podstawie umowy zlecenia, o dzieło, agencyjnej lub innej umowy o świadczenie usług brał udział w przygotowaniu przedmiotowego postępowania, przed wykluczeniem Wykonawcy, Zamawiający zapewnia temu Wykonawcy możliwość udowodnienia, że jego udział w przygotowaniu postępowania o udzielenie zamówienia nie zakłóci konkurencji. Zamawiający wskazuje w protokole sposób zapewnienia konkurencji.</w:t>
      </w:r>
    </w:p>
    <w:p w14:paraId="3218EC81" w14:textId="77777777" w:rsidR="001F3E41" w:rsidRPr="001F3E41" w:rsidRDefault="001F3E41" w:rsidP="002B0D0E">
      <w:pPr>
        <w:pStyle w:val="ListParagraph"/>
        <w:spacing w:before="120"/>
        <w:ind w:left="1070"/>
        <w:jc w:val="both"/>
        <w:rPr>
          <w:sz w:val="22"/>
          <w:szCs w:val="22"/>
        </w:rPr>
      </w:pPr>
    </w:p>
    <w:p w14:paraId="08637C24" w14:textId="572284E9" w:rsidR="00A54B11" w:rsidRPr="00B54E9E" w:rsidRDefault="00A54B11" w:rsidP="006927FD">
      <w:pPr>
        <w:numPr>
          <w:ilvl w:val="1"/>
          <w:numId w:val="58"/>
        </w:numPr>
        <w:ind w:left="851" w:hanging="567"/>
        <w:jc w:val="both"/>
        <w:rPr>
          <w:sz w:val="22"/>
          <w:szCs w:val="22"/>
        </w:rPr>
      </w:pPr>
      <w:r w:rsidRPr="00FB53E7">
        <w:rPr>
          <w:sz w:val="22"/>
          <w:szCs w:val="22"/>
        </w:rPr>
        <w:t xml:space="preserve">Do oferty Wykonawca dołącza aktualne na dzień składania ofert </w:t>
      </w:r>
      <w:r w:rsidRPr="00FB53E7">
        <w:rPr>
          <w:b/>
          <w:sz w:val="22"/>
          <w:szCs w:val="22"/>
        </w:rPr>
        <w:t>oświadczenie</w:t>
      </w:r>
      <w:r w:rsidRPr="00FB53E7">
        <w:rPr>
          <w:sz w:val="22"/>
          <w:szCs w:val="22"/>
        </w:rPr>
        <w:t xml:space="preserve"> w zakresie wskazanym przez Zamawiającego w niniejszym IDW. Informacje zawarte w oświadczeniu stanowi</w:t>
      </w:r>
      <w:r w:rsidRPr="00B54E9E">
        <w:rPr>
          <w:sz w:val="22"/>
          <w:szCs w:val="22"/>
        </w:rPr>
        <w:t>ą wstępne potwierdzenie, że:</w:t>
      </w:r>
    </w:p>
    <w:p w14:paraId="6B9E2800" w14:textId="77777777" w:rsidR="00A54B11" w:rsidRPr="002B0D0E" w:rsidRDefault="00A54B11" w:rsidP="006927FD">
      <w:pPr>
        <w:numPr>
          <w:ilvl w:val="0"/>
          <w:numId w:val="6"/>
        </w:numPr>
        <w:spacing w:before="120"/>
        <w:jc w:val="both"/>
        <w:rPr>
          <w:sz w:val="22"/>
          <w:szCs w:val="22"/>
        </w:rPr>
      </w:pPr>
      <w:r w:rsidRPr="002B0D0E">
        <w:rPr>
          <w:sz w:val="22"/>
          <w:szCs w:val="22"/>
        </w:rPr>
        <w:t>Wykonawca nie podlega wykluczeniu;</w:t>
      </w:r>
    </w:p>
    <w:p w14:paraId="2D7172D0" w14:textId="77777777" w:rsidR="00A54B11" w:rsidRPr="002B0D0E" w:rsidRDefault="00A54B11" w:rsidP="006927FD">
      <w:pPr>
        <w:numPr>
          <w:ilvl w:val="0"/>
          <w:numId w:val="6"/>
        </w:numPr>
        <w:spacing w:before="120"/>
        <w:jc w:val="both"/>
        <w:rPr>
          <w:sz w:val="22"/>
          <w:szCs w:val="22"/>
        </w:rPr>
      </w:pPr>
      <w:r w:rsidRPr="002B0D0E">
        <w:rPr>
          <w:sz w:val="22"/>
          <w:szCs w:val="22"/>
        </w:rPr>
        <w:t>Wykonawca spełnia warunki udziału w postępowaniu.</w:t>
      </w:r>
    </w:p>
    <w:p w14:paraId="744E5985" w14:textId="77777777" w:rsidR="00A54B11" w:rsidRPr="002B0D0E" w:rsidRDefault="00A54B11" w:rsidP="00A54B11">
      <w:pPr>
        <w:spacing w:before="120"/>
        <w:ind w:left="765"/>
        <w:jc w:val="both"/>
        <w:rPr>
          <w:sz w:val="22"/>
          <w:szCs w:val="22"/>
        </w:rPr>
      </w:pPr>
      <w:r w:rsidRPr="002B0D0E">
        <w:rPr>
          <w:sz w:val="22"/>
          <w:szCs w:val="22"/>
        </w:rPr>
        <w:t xml:space="preserve">Oświadczenie to Wykonawca składa w formie </w:t>
      </w:r>
      <w:r w:rsidRPr="002B0D0E">
        <w:rPr>
          <w:b/>
          <w:sz w:val="22"/>
          <w:szCs w:val="22"/>
        </w:rPr>
        <w:t>Jednolitego Europejskiego Dokumentu Zamówienia (JEDZ)</w:t>
      </w:r>
      <w:r w:rsidRPr="002B0D0E">
        <w:rPr>
          <w:sz w:val="22"/>
          <w:szCs w:val="22"/>
        </w:rPr>
        <w:t xml:space="preserve">, </w:t>
      </w:r>
      <w:r w:rsidR="00532750" w:rsidRPr="002B0D0E">
        <w:rPr>
          <w:sz w:val="22"/>
          <w:szCs w:val="22"/>
        </w:rPr>
        <w:t>zgodnie z art. 25a ust. 2 u.</w:t>
      </w:r>
      <w:r w:rsidR="002B32D5" w:rsidRPr="002B0D0E">
        <w:rPr>
          <w:sz w:val="22"/>
          <w:szCs w:val="22"/>
        </w:rPr>
        <w:t>P</w:t>
      </w:r>
      <w:r w:rsidR="00532750" w:rsidRPr="002B0D0E">
        <w:rPr>
          <w:sz w:val="22"/>
          <w:szCs w:val="22"/>
        </w:rPr>
        <w:t>zp</w:t>
      </w:r>
      <w:r w:rsidRPr="002B0D0E">
        <w:rPr>
          <w:sz w:val="22"/>
          <w:szCs w:val="22"/>
        </w:rPr>
        <w:t>, którego wzór określa rozporządzenie wykonawcze Komisji (UE) 2016/7 z dnia 5 stycznia 2016 roku (Dz. Urz. UE nr L 3 z 6.01.2016 r</w:t>
      </w:r>
      <w:r w:rsidR="002B32D5" w:rsidRPr="002B0D0E">
        <w:rPr>
          <w:sz w:val="22"/>
          <w:szCs w:val="22"/>
        </w:rPr>
        <w:t xml:space="preserve">oku, </w:t>
      </w:r>
      <w:r w:rsidRPr="002B0D0E">
        <w:rPr>
          <w:sz w:val="22"/>
          <w:szCs w:val="22"/>
        </w:rPr>
        <w:t xml:space="preserve">str. 16). </w:t>
      </w:r>
      <w:r w:rsidRPr="004E6948">
        <w:rPr>
          <w:b/>
          <w:sz w:val="22"/>
        </w:rPr>
        <w:t>W przypadku Wykonawców wspólnie ubiegających się o udzielenie zamówienia Jednolity Europejski Dokument Zamówienia składa każdy z Wykonawców.</w:t>
      </w:r>
    </w:p>
    <w:p w14:paraId="7CCD39D9" w14:textId="77777777" w:rsidR="000C7B10" w:rsidRPr="002B0D0E" w:rsidRDefault="000C7B10" w:rsidP="000C7B10">
      <w:pPr>
        <w:pStyle w:val="ListParagraph"/>
        <w:autoSpaceDE w:val="0"/>
        <w:autoSpaceDN w:val="0"/>
        <w:adjustRightInd w:val="0"/>
        <w:ind w:left="785"/>
        <w:jc w:val="both"/>
        <w:rPr>
          <w:b/>
          <w:color w:val="000000" w:themeColor="text1"/>
          <w:sz w:val="22"/>
          <w:szCs w:val="22"/>
        </w:rPr>
      </w:pPr>
    </w:p>
    <w:p w14:paraId="120D380F" w14:textId="77777777" w:rsidR="00230E7C" w:rsidRDefault="00230E7C" w:rsidP="000C7B10">
      <w:pPr>
        <w:pStyle w:val="ListParagraph"/>
        <w:autoSpaceDE w:val="0"/>
        <w:autoSpaceDN w:val="0"/>
        <w:adjustRightInd w:val="0"/>
        <w:ind w:left="785"/>
        <w:jc w:val="both"/>
        <w:rPr>
          <w:b/>
          <w:color w:val="000000" w:themeColor="text1"/>
          <w:sz w:val="22"/>
          <w:szCs w:val="22"/>
        </w:rPr>
      </w:pPr>
    </w:p>
    <w:p w14:paraId="683147D2" w14:textId="77777777" w:rsidR="000C7B10" w:rsidRPr="002B0D0E" w:rsidRDefault="000C7B10" w:rsidP="000C7B10">
      <w:pPr>
        <w:pStyle w:val="ListParagraph"/>
        <w:autoSpaceDE w:val="0"/>
        <w:autoSpaceDN w:val="0"/>
        <w:adjustRightInd w:val="0"/>
        <w:ind w:left="785"/>
        <w:jc w:val="both"/>
        <w:rPr>
          <w:b/>
          <w:color w:val="000000" w:themeColor="text1"/>
          <w:sz w:val="22"/>
          <w:szCs w:val="22"/>
        </w:rPr>
      </w:pPr>
      <w:r w:rsidRPr="002B0D0E">
        <w:rPr>
          <w:b/>
          <w:color w:val="000000" w:themeColor="text1"/>
          <w:sz w:val="22"/>
          <w:szCs w:val="22"/>
        </w:rPr>
        <w:t>Uwaga:</w:t>
      </w:r>
    </w:p>
    <w:p w14:paraId="459D2538" w14:textId="77777777" w:rsidR="000C7B10" w:rsidRPr="002B0D0E" w:rsidRDefault="000C7B10" w:rsidP="000C7B10">
      <w:pPr>
        <w:pStyle w:val="ListParagraph"/>
        <w:autoSpaceDE w:val="0"/>
        <w:autoSpaceDN w:val="0"/>
        <w:adjustRightInd w:val="0"/>
        <w:ind w:left="785"/>
        <w:jc w:val="both"/>
        <w:rPr>
          <w:color w:val="000000" w:themeColor="text1"/>
          <w:sz w:val="22"/>
          <w:szCs w:val="22"/>
        </w:rPr>
      </w:pPr>
      <w:r w:rsidRPr="002B0D0E">
        <w:rPr>
          <w:color w:val="000000" w:themeColor="text1"/>
          <w:sz w:val="22"/>
          <w:szCs w:val="22"/>
        </w:rPr>
        <w:t xml:space="preserve">Szczegółowe informacje związane  z zasadami i sposobem wypełnienia JEDZ dostępne są na stronie internetowej Urzędu Zamówień Publicznych, w Repozytorium wiedzy – zakładka „Jednolity Europejski Dokument Zamówienia”, pod linkiem: </w:t>
      </w:r>
    </w:p>
    <w:p w14:paraId="630574F9" w14:textId="6F3EE3D1" w:rsidR="000C7B10" w:rsidRPr="004E6948" w:rsidRDefault="0033554D" w:rsidP="00566ABB">
      <w:pPr>
        <w:pStyle w:val="ListParagraph"/>
        <w:autoSpaceDE w:val="0"/>
        <w:autoSpaceDN w:val="0"/>
        <w:adjustRightInd w:val="0"/>
        <w:ind w:left="785"/>
        <w:jc w:val="both"/>
      </w:pPr>
      <w:hyperlink r:id="rId10" w:history="1">
        <w:r w:rsidR="000C7B10" w:rsidRPr="002B0D0E">
          <w:rPr>
            <w:rStyle w:val="Hyperlink"/>
            <w:bCs/>
            <w:sz w:val="22"/>
            <w:szCs w:val="22"/>
          </w:rPr>
          <w:t>https://www.uzp.gov.pl/baza-wiedzy/jednolity-europejski-dokument-zamowienia</w:t>
        </w:r>
      </w:hyperlink>
    </w:p>
    <w:p w14:paraId="44CC397E" w14:textId="49CD6E74" w:rsidR="00A54B11" w:rsidRPr="00FB53E7" w:rsidRDefault="00A54B11" w:rsidP="004E6948">
      <w:pPr>
        <w:spacing w:before="120"/>
        <w:ind w:left="709"/>
        <w:jc w:val="both"/>
        <w:rPr>
          <w:sz w:val="22"/>
          <w:szCs w:val="22"/>
        </w:rPr>
      </w:pPr>
      <w:r w:rsidRPr="002B0D0E">
        <w:rPr>
          <w:sz w:val="22"/>
          <w:szCs w:val="22"/>
        </w:rPr>
        <w:t xml:space="preserve">JEDZ podmiotu trzeciego składa Wykonawca, jeżeli powołuje się na zasoby podmiotów trzecich w celu wykazania spełniania warunków udziału w postępowaniu.  </w:t>
      </w:r>
      <w:r w:rsidRPr="00FB53E7">
        <w:rPr>
          <w:sz w:val="22"/>
          <w:szCs w:val="22"/>
        </w:rPr>
        <w:t xml:space="preserve">Wykonawca, który powołuje się na zasoby innych podmiotów, w celu wykazania braku istnienia wobec nich podstaw do wykluczenia oraz spełniania, w zakresie, w jakim powołuje się na ich zasoby, warunków udziału w postępowaniu, składa wraz z </w:t>
      </w:r>
      <w:r w:rsidR="00230E7C">
        <w:rPr>
          <w:sz w:val="22"/>
          <w:szCs w:val="22"/>
        </w:rPr>
        <w:t>ofertą</w:t>
      </w:r>
      <w:r w:rsidRPr="00FB53E7">
        <w:rPr>
          <w:sz w:val="22"/>
          <w:szCs w:val="22"/>
        </w:rPr>
        <w:t xml:space="preserve"> JEDZ dotyczący tych podmiotów.</w:t>
      </w:r>
    </w:p>
    <w:p w14:paraId="69C66273" w14:textId="5F98DC46" w:rsidR="00A54B11" w:rsidRDefault="00A54B11" w:rsidP="00A54B11">
      <w:pPr>
        <w:spacing w:before="120"/>
        <w:ind w:left="765"/>
        <w:jc w:val="both"/>
        <w:rPr>
          <w:sz w:val="22"/>
          <w:szCs w:val="22"/>
        </w:rPr>
      </w:pPr>
      <w:r w:rsidRPr="00FB53E7">
        <w:rPr>
          <w:sz w:val="22"/>
          <w:szCs w:val="22"/>
        </w:rPr>
        <w:t>Wykonawca może wykorzystać w JEDZ nadal aktualne informacje zawarte w innym JEDZ złożonym w odrębnym postępowaniu o udzielenie zamówienia.</w:t>
      </w:r>
      <w:r w:rsidR="007F5FDA" w:rsidRPr="00FB53E7">
        <w:rPr>
          <w:sz w:val="22"/>
          <w:szCs w:val="22"/>
        </w:rPr>
        <w:t xml:space="preserve"> </w:t>
      </w:r>
    </w:p>
    <w:p w14:paraId="7ABBC125" w14:textId="77777777" w:rsidR="00FB53E7" w:rsidRPr="00FB53E7" w:rsidRDefault="00FB53E7" w:rsidP="00A54B11">
      <w:pPr>
        <w:spacing w:before="120"/>
        <w:ind w:left="765"/>
        <w:jc w:val="both"/>
        <w:rPr>
          <w:sz w:val="22"/>
          <w:szCs w:val="22"/>
        </w:rPr>
      </w:pPr>
    </w:p>
    <w:p w14:paraId="0FEDB3D0" w14:textId="77777777" w:rsidR="00F37B66" w:rsidRPr="00FB53E7" w:rsidRDefault="00A54B11" w:rsidP="006927FD">
      <w:pPr>
        <w:numPr>
          <w:ilvl w:val="1"/>
          <w:numId w:val="58"/>
        </w:numPr>
        <w:ind w:left="851" w:hanging="567"/>
        <w:jc w:val="both"/>
        <w:rPr>
          <w:sz w:val="22"/>
          <w:szCs w:val="22"/>
        </w:rPr>
      </w:pPr>
      <w:r w:rsidRPr="00FB53E7">
        <w:rPr>
          <w:sz w:val="22"/>
          <w:szCs w:val="22"/>
        </w:rPr>
        <w:t xml:space="preserve">Wykonawca </w:t>
      </w:r>
      <w:r w:rsidRPr="00FB53E7">
        <w:rPr>
          <w:b/>
          <w:sz w:val="22"/>
          <w:szCs w:val="22"/>
        </w:rPr>
        <w:t>nie składa</w:t>
      </w:r>
      <w:r w:rsidRPr="00FB53E7">
        <w:rPr>
          <w:sz w:val="22"/>
          <w:szCs w:val="22"/>
        </w:rPr>
        <w:t xml:space="preserve"> </w:t>
      </w:r>
      <w:r w:rsidRPr="00FB53E7">
        <w:rPr>
          <w:b/>
          <w:sz w:val="22"/>
          <w:szCs w:val="22"/>
        </w:rPr>
        <w:t>wraz z ofertą</w:t>
      </w:r>
      <w:r w:rsidR="00F37B66" w:rsidRPr="00FB53E7">
        <w:rPr>
          <w:sz w:val="22"/>
          <w:szCs w:val="22"/>
        </w:rPr>
        <w:t xml:space="preserve"> oświadczeń oraz dokumentów potwierdzających spełnianie warunków udziału w postępowaniu, brak podstaw do wykluczenia (a zatem oświadczeń i dokumentów, o których mowa w art. 25 ust. 1 u.</w:t>
      </w:r>
      <w:r w:rsidR="002B32D5" w:rsidRPr="00FB53E7">
        <w:rPr>
          <w:sz w:val="22"/>
          <w:szCs w:val="22"/>
        </w:rPr>
        <w:t>P</w:t>
      </w:r>
      <w:r w:rsidR="00F37B66" w:rsidRPr="00FB53E7">
        <w:rPr>
          <w:sz w:val="22"/>
          <w:szCs w:val="22"/>
        </w:rPr>
        <w:t>zp).</w:t>
      </w:r>
      <w:r w:rsidR="00EB21F9" w:rsidRPr="00FB53E7">
        <w:rPr>
          <w:b/>
          <w:sz w:val="22"/>
          <w:szCs w:val="22"/>
        </w:rPr>
        <w:t xml:space="preserve"> </w:t>
      </w:r>
      <w:r w:rsidR="00F37B66" w:rsidRPr="00FB53E7">
        <w:rPr>
          <w:b/>
          <w:sz w:val="22"/>
          <w:szCs w:val="22"/>
        </w:rPr>
        <w:t>Powyższe dokumenty są składane, zgodnie z art. 26 ust. 1 u.</w:t>
      </w:r>
      <w:r w:rsidR="002B32D5" w:rsidRPr="00FB53E7">
        <w:rPr>
          <w:b/>
          <w:sz w:val="22"/>
          <w:szCs w:val="22"/>
        </w:rPr>
        <w:t>P</w:t>
      </w:r>
      <w:r w:rsidR="00F37B66" w:rsidRPr="00FB53E7">
        <w:rPr>
          <w:b/>
          <w:sz w:val="22"/>
          <w:szCs w:val="22"/>
        </w:rPr>
        <w:t>zp, przez Wykonawcę, którego oferta została najwyżej oceniona, na wezwanie Zamawiającego przed udzieleniem niniejszego zamówienia</w:t>
      </w:r>
      <w:r w:rsidR="00F37B66" w:rsidRPr="00FB53E7">
        <w:rPr>
          <w:sz w:val="22"/>
          <w:szCs w:val="22"/>
        </w:rPr>
        <w:t>.</w:t>
      </w:r>
    </w:p>
    <w:p w14:paraId="2D17E058" w14:textId="77777777" w:rsidR="00F37B66" w:rsidRPr="002B0D0E" w:rsidRDefault="00F37B66" w:rsidP="006927FD">
      <w:pPr>
        <w:numPr>
          <w:ilvl w:val="1"/>
          <w:numId w:val="58"/>
        </w:numPr>
        <w:ind w:left="851" w:hanging="567"/>
        <w:jc w:val="both"/>
        <w:rPr>
          <w:sz w:val="22"/>
          <w:szCs w:val="22"/>
        </w:rPr>
      </w:pPr>
      <w:r w:rsidRPr="002B0D0E">
        <w:rPr>
          <w:sz w:val="22"/>
          <w:szCs w:val="22"/>
        </w:rPr>
        <w:t xml:space="preserve">Wykonawca </w:t>
      </w:r>
      <w:r w:rsidRPr="002B0D0E">
        <w:rPr>
          <w:b/>
          <w:sz w:val="22"/>
          <w:szCs w:val="22"/>
        </w:rPr>
        <w:t>nie jest zobowiązany</w:t>
      </w:r>
      <w:r w:rsidRPr="002B0D0E">
        <w:rPr>
          <w:sz w:val="22"/>
          <w:szCs w:val="22"/>
        </w:rPr>
        <w:t xml:space="preserve"> do złożenia oświadczeń lub dokumentów potwierdzających okoliczności, o których mowa w art. 25 ust. 1 pkt 1 i 3 u.</w:t>
      </w:r>
      <w:r w:rsidR="002B32D5" w:rsidRPr="002B0D0E">
        <w:rPr>
          <w:sz w:val="22"/>
          <w:szCs w:val="22"/>
        </w:rPr>
        <w:t>P</w:t>
      </w:r>
      <w:r w:rsidRPr="002B0D0E">
        <w:rPr>
          <w:sz w:val="22"/>
          <w:szCs w:val="22"/>
        </w:rPr>
        <w:t xml:space="preserve">zp (a zatem </w:t>
      </w:r>
      <w:r w:rsidRPr="002B0D0E">
        <w:rPr>
          <w:sz w:val="22"/>
          <w:szCs w:val="22"/>
        </w:rPr>
        <w:lastRenderedPageBreak/>
        <w:t>warunków udziału w postępowaniu i braku podstaw do wykluczenia), jeżeli Zamawiający posiada oświadczenia lub dokumenty dotyczące tego Wykonawcy lub może je uzyskać za pomocą bezpłatnych i ogólnodostępnych baz danych, w szczególności rejestrów publicznych w rozumieniu ustawy z dnia 17 lutego 2005 roku o informatyzacji działalności podmiotów realizujących zadania publiczne (</w:t>
      </w:r>
      <w:r w:rsidR="001738FF" w:rsidRPr="002B0D0E">
        <w:rPr>
          <w:sz w:val="22"/>
          <w:szCs w:val="22"/>
        </w:rPr>
        <w:t>tekst jedn. Dz. U. z 2</w:t>
      </w:r>
      <w:r w:rsidR="00274289" w:rsidRPr="002B0D0E">
        <w:rPr>
          <w:sz w:val="22"/>
          <w:szCs w:val="22"/>
        </w:rPr>
        <w:t>014 r</w:t>
      </w:r>
      <w:r w:rsidR="002B32D5" w:rsidRPr="002B0D0E">
        <w:rPr>
          <w:sz w:val="22"/>
          <w:szCs w:val="22"/>
        </w:rPr>
        <w:t xml:space="preserve">oku, </w:t>
      </w:r>
      <w:r w:rsidR="00274289" w:rsidRPr="002B0D0E">
        <w:rPr>
          <w:sz w:val="22"/>
          <w:szCs w:val="22"/>
        </w:rPr>
        <w:t xml:space="preserve">poz. 1114, z późn. zm.), </w:t>
      </w:r>
      <w:r w:rsidR="00274289" w:rsidRPr="002B0D0E">
        <w:rPr>
          <w:sz w:val="22"/>
          <w:szCs w:val="22"/>
          <w:u w:val="single"/>
        </w:rPr>
        <w:t>z zastrzeżeniem wskazania przez Wykonawcę dostępności tych oświadczeń lub dokumentów pod określonymi adresami internetowymi ogólnodostępnych i bezpłatnych baz danych</w:t>
      </w:r>
      <w:r w:rsidR="00274289" w:rsidRPr="002B0D0E">
        <w:rPr>
          <w:sz w:val="22"/>
          <w:szCs w:val="22"/>
        </w:rPr>
        <w:t xml:space="preserve">. </w:t>
      </w:r>
    </w:p>
    <w:p w14:paraId="08066923" w14:textId="77777777" w:rsidR="00824C63" w:rsidRPr="002B0D0E" w:rsidRDefault="00824C63" w:rsidP="006927FD">
      <w:pPr>
        <w:numPr>
          <w:ilvl w:val="1"/>
          <w:numId w:val="58"/>
        </w:numPr>
        <w:ind w:left="851" w:hanging="567"/>
        <w:jc w:val="both"/>
        <w:rPr>
          <w:sz w:val="22"/>
          <w:szCs w:val="22"/>
        </w:rPr>
      </w:pPr>
      <w:r w:rsidRPr="002B0D0E">
        <w:rPr>
          <w:sz w:val="22"/>
          <w:szCs w:val="22"/>
        </w:rPr>
        <w:t>W przypadku wskazania przez Wykonawcę oświadczeń lub dokumentów,</w:t>
      </w:r>
      <w:r w:rsidR="00532750" w:rsidRPr="002B0D0E">
        <w:rPr>
          <w:sz w:val="22"/>
          <w:szCs w:val="22"/>
        </w:rPr>
        <w:t xml:space="preserve"> o których mowa powyżej w pkt. 9.1, 9.2 i 9</w:t>
      </w:r>
      <w:r w:rsidRPr="002B0D0E">
        <w:rPr>
          <w:sz w:val="22"/>
          <w:szCs w:val="22"/>
        </w:rPr>
        <w:t>.8 poniżej, które pozostają w dyspozycji Zamawiającego, w szczególności oświadczeń lub dokumentów, przechowywanych przez Zamawiającego stosownie do dyspozycji art. 97 ust. 1 u.</w:t>
      </w:r>
      <w:r w:rsidR="002B32D5" w:rsidRPr="002B0D0E">
        <w:rPr>
          <w:sz w:val="22"/>
          <w:szCs w:val="22"/>
        </w:rPr>
        <w:t>P</w:t>
      </w:r>
      <w:r w:rsidRPr="002B0D0E">
        <w:rPr>
          <w:sz w:val="22"/>
          <w:szCs w:val="22"/>
        </w:rPr>
        <w:t xml:space="preserve">zp., </w:t>
      </w:r>
      <w:r w:rsidR="000D04F2" w:rsidRPr="002B0D0E">
        <w:rPr>
          <w:sz w:val="22"/>
          <w:szCs w:val="22"/>
        </w:rPr>
        <w:t xml:space="preserve">Zamawiający </w:t>
      </w:r>
      <w:r w:rsidRPr="002B0D0E">
        <w:rPr>
          <w:sz w:val="22"/>
          <w:szCs w:val="22"/>
        </w:rPr>
        <w:t>w celu potwierdzenia okoliczności, o których mowa w art. 25 ust. 1 pkt 1 i 3 u.</w:t>
      </w:r>
      <w:r w:rsidR="002B32D5" w:rsidRPr="002B0D0E">
        <w:rPr>
          <w:sz w:val="22"/>
          <w:szCs w:val="22"/>
        </w:rPr>
        <w:t>P</w:t>
      </w:r>
      <w:r w:rsidRPr="002B0D0E">
        <w:rPr>
          <w:sz w:val="22"/>
          <w:szCs w:val="22"/>
        </w:rPr>
        <w:t>zp., korzysta z posiadanych oświadczeń lub dokumentów.</w:t>
      </w:r>
    </w:p>
    <w:p w14:paraId="78FC1D08" w14:textId="2CC76686" w:rsidR="00E12945" w:rsidRPr="002B0D0E" w:rsidRDefault="00E12945" w:rsidP="006927FD">
      <w:pPr>
        <w:numPr>
          <w:ilvl w:val="1"/>
          <w:numId w:val="58"/>
        </w:numPr>
        <w:ind w:left="851" w:hanging="567"/>
        <w:jc w:val="both"/>
        <w:rPr>
          <w:sz w:val="22"/>
          <w:szCs w:val="22"/>
        </w:rPr>
      </w:pPr>
      <w:r w:rsidRPr="002B0D0E">
        <w:rPr>
          <w:sz w:val="22"/>
          <w:szCs w:val="22"/>
        </w:rPr>
        <w:t xml:space="preserve">Wykonawca w terminie 3 dni od dnia </w:t>
      </w:r>
      <w:r w:rsidR="00331147" w:rsidRPr="002B0D0E">
        <w:rPr>
          <w:sz w:val="22"/>
          <w:szCs w:val="22"/>
        </w:rPr>
        <w:t xml:space="preserve">zamieszczenia na stronie Zamawiającego informacji z otwarcia ofert, zgodnie z art. </w:t>
      </w:r>
      <w:r w:rsidR="00EC2A96" w:rsidRPr="002B0D0E">
        <w:rPr>
          <w:sz w:val="22"/>
          <w:szCs w:val="22"/>
        </w:rPr>
        <w:t xml:space="preserve">86 </w:t>
      </w:r>
      <w:r w:rsidR="00331147" w:rsidRPr="002B0D0E">
        <w:rPr>
          <w:sz w:val="22"/>
          <w:szCs w:val="22"/>
        </w:rPr>
        <w:t>ust. 5 u.Pzp</w:t>
      </w:r>
      <w:r w:rsidRPr="002B0D0E">
        <w:rPr>
          <w:sz w:val="22"/>
          <w:szCs w:val="22"/>
        </w:rPr>
        <w:t xml:space="preserve">, przekazuje Zamawiającemu </w:t>
      </w:r>
      <w:r w:rsidRPr="002B0D0E">
        <w:rPr>
          <w:b/>
          <w:sz w:val="22"/>
          <w:szCs w:val="22"/>
        </w:rPr>
        <w:t>oświadczenie o przynależności lub braku przynależności do tej samej grupy kapitałowej</w:t>
      </w:r>
      <w:r w:rsidRPr="002B0D0E">
        <w:rPr>
          <w:sz w:val="22"/>
          <w:szCs w:val="22"/>
        </w:rPr>
        <w:t>, o której mowa w</w:t>
      </w:r>
      <w:r w:rsidR="002422BD" w:rsidRPr="002B0D0E">
        <w:rPr>
          <w:sz w:val="22"/>
          <w:szCs w:val="22"/>
        </w:rPr>
        <w:t xml:space="preserve"> art. 24</w:t>
      </w:r>
      <w:r w:rsidRPr="002B0D0E">
        <w:rPr>
          <w:sz w:val="22"/>
          <w:szCs w:val="22"/>
        </w:rPr>
        <w:t xml:space="preserve"> ust. 1 pkt 23 </w:t>
      </w:r>
      <w:r w:rsidR="00CB5E93" w:rsidRPr="002B0D0E">
        <w:rPr>
          <w:sz w:val="22"/>
          <w:szCs w:val="22"/>
        </w:rPr>
        <w:t>u.</w:t>
      </w:r>
      <w:r w:rsidRPr="002B0D0E">
        <w:rPr>
          <w:sz w:val="22"/>
          <w:szCs w:val="22"/>
        </w:rPr>
        <w:t>Pzp</w:t>
      </w:r>
      <w:r w:rsidR="002422BD" w:rsidRPr="002B0D0E">
        <w:rPr>
          <w:sz w:val="22"/>
          <w:szCs w:val="22"/>
        </w:rPr>
        <w:t xml:space="preserve"> (wzór Oświadczenia Wykonawcy stanowi Załącznik nr </w:t>
      </w:r>
      <w:r w:rsidR="0020196D">
        <w:rPr>
          <w:sz w:val="22"/>
          <w:szCs w:val="22"/>
        </w:rPr>
        <w:t>5</w:t>
      </w:r>
      <w:r w:rsidR="002422BD" w:rsidRPr="002B0D0E">
        <w:rPr>
          <w:sz w:val="22"/>
          <w:szCs w:val="22"/>
        </w:rPr>
        <w:t xml:space="preserve"> do IDW)</w:t>
      </w:r>
      <w:r w:rsidRPr="002B0D0E">
        <w:rPr>
          <w:sz w:val="22"/>
          <w:szCs w:val="22"/>
        </w:rPr>
        <w:t>. Wraz ze złożeniem oświadczenia Wykonawca może przedstawić dowody, że powiązania z innym Wykonawcą nie prowadzą do zakłócenia konkurencji w postępowaniu o udzielenie przedmiotowego zamówienia.</w:t>
      </w:r>
    </w:p>
    <w:p w14:paraId="7AF2BA62" w14:textId="77777777" w:rsidR="00EA6759" w:rsidRPr="00B54E9E" w:rsidRDefault="00EA6759" w:rsidP="002959F1">
      <w:pPr>
        <w:jc w:val="both"/>
        <w:rPr>
          <w:sz w:val="22"/>
          <w:szCs w:val="22"/>
        </w:rPr>
      </w:pPr>
    </w:p>
    <w:p w14:paraId="6F1C735A" w14:textId="77777777" w:rsidR="00EA6759" w:rsidRPr="00B54E9E" w:rsidRDefault="00DD6DE7" w:rsidP="00EA6759">
      <w:pPr>
        <w:ind w:left="900"/>
        <w:jc w:val="both"/>
        <w:rPr>
          <w:b/>
          <w:i/>
          <w:sz w:val="22"/>
          <w:szCs w:val="22"/>
        </w:rPr>
      </w:pPr>
      <w:r>
        <w:rPr>
          <w:b/>
          <w:i/>
          <w:sz w:val="22"/>
          <w:szCs w:val="22"/>
        </w:rPr>
        <w:t>UWAGA</w:t>
      </w:r>
    </w:p>
    <w:p w14:paraId="318235F6" w14:textId="77777777" w:rsidR="002C440C" w:rsidRPr="00B54E9E" w:rsidRDefault="00EA6759" w:rsidP="002C440C">
      <w:pPr>
        <w:ind w:left="900"/>
        <w:jc w:val="both"/>
        <w:rPr>
          <w:b/>
          <w:i/>
          <w:sz w:val="22"/>
          <w:szCs w:val="22"/>
        </w:rPr>
      </w:pPr>
      <w:r w:rsidRPr="00B54E9E">
        <w:rPr>
          <w:b/>
          <w:i/>
          <w:sz w:val="22"/>
          <w:szCs w:val="22"/>
        </w:rPr>
        <w:t xml:space="preserve">Do przeliczania wartości w walutach obcych określonych w dokumentach wskazanych powyżej, podane kwoty będą przeliczane według średniego kursu walut NBP dla danej waluty z dnia ukazania się ogłoszenia o </w:t>
      </w:r>
      <w:r w:rsidR="00D06B99" w:rsidRPr="00B54E9E">
        <w:rPr>
          <w:b/>
          <w:i/>
          <w:sz w:val="22"/>
          <w:szCs w:val="22"/>
        </w:rPr>
        <w:t>zamówieniu</w:t>
      </w:r>
      <w:r w:rsidRPr="00B54E9E">
        <w:rPr>
          <w:b/>
          <w:i/>
          <w:sz w:val="22"/>
          <w:szCs w:val="22"/>
        </w:rPr>
        <w:t xml:space="preserve"> w Dzienniku Urzędowym Unii Europejskiej.)</w:t>
      </w:r>
      <w:r w:rsidR="002C440C" w:rsidRPr="00B54E9E">
        <w:t xml:space="preserve"> </w:t>
      </w:r>
      <w:r w:rsidR="00F13180" w:rsidRPr="00B54E9E">
        <w:rPr>
          <w:b/>
          <w:i/>
          <w:sz w:val="22"/>
          <w:szCs w:val="22"/>
        </w:rPr>
        <w:t>Jeżeli</w:t>
      </w:r>
      <w:r w:rsidR="002F5E15" w:rsidRPr="00B54E9E">
        <w:rPr>
          <w:b/>
          <w:i/>
          <w:sz w:val="22"/>
          <w:szCs w:val="22"/>
        </w:rPr>
        <w:t xml:space="preserve"> </w:t>
      </w:r>
      <w:r w:rsidR="00F13180" w:rsidRPr="00B54E9E">
        <w:rPr>
          <w:b/>
          <w:i/>
          <w:sz w:val="22"/>
          <w:szCs w:val="22"/>
        </w:rPr>
        <w:t xml:space="preserve">w tym dniu nie będzie opublikowany średni kurs walut NBP, zamawiający przyjmie kurs średni z ostatniej tabeli przed dniem ukazania </w:t>
      </w:r>
      <w:r w:rsidR="00B54E9E" w:rsidRPr="00B54E9E">
        <w:rPr>
          <w:b/>
          <w:i/>
          <w:sz w:val="22"/>
          <w:szCs w:val="22"/>
        </w:rPr>
        <w:t xml:space="preserve">się </w:t>
      </w:r>
      <w:r w:rsidR="00F13180" w:rsidRPr="00B54E9E">
        <w:rPr>
          <w:b/>
          <w:i/>
          <w:sz w:val="22"/>
          <w:szCs w:val="22"/>
        </w:rPr>
        <w:t xml:space="preserve">ogłoszenia w Dzienniku Urzędowym Unii Europejskiej </w:t>
      </w:r>
      <w:r w:rsidR="002C440C" w:rsidRPr="00B54E9E">
        <w:rPr>
          <w:b/>
          <w:i/>
          <w:sz w:val="22"/>
          <w:szCs w:val="22"/>
        </w:rPr>
        <w:t>.</w:t>
      </w:r>
    </w:p>
    <w:p w14:paraId="6B5CF85B" w14:textId="69132E4E" w:rsidR="00EA6759" w:rsidRPr="00B54E9E" w:rsidRDefault="002C440C" w:rsidP="002C440C">
      <w:pPr>
        <w:ind w:left="900"/>
        <w:jc w:val="both"/>
        <w:rPr>
          <w:sz w:val="22"/>
          <w:szCs w:val="22"/>
        </w:rPr>
      </w:pPr>
      <w:r w:rsidRPr="00B54E9E">
        <w:rPr>
          <w:b/>
          <w:i/>
          <w:sz w:val="22"/>
          <w:szCs w:val="22"/>
        </w:rPr>
        <w:t>Ten sam kurs Zamawiający przyjmie przy przeliczaniu wszelkich innych danych finansowych</w:t>
      </w:r>
      <w:r w:rsidR="0064610C">
        <w:rPr>
          <w:b/>
          <w:i/>
          <w:sz w:val="22"/>
          <w:szCs w:val="22"/>
        </w:rPr>
        <w:t xml:space="preserve"> określonych w niniejszej IDW.</w:t>
      </w:r>
    </w:p>
    <w:p w14:paraId="68B09AAA" w14:textId="77777777" w:rsidR="00EA6759" w:rsidRPr="00B54E9E" w:rsidRDefault="00EA6759" w:rsidP="00EA6759">
      <w:pPr>
        <w:ind w:left="540"/>
        <w:jc w:val="both"/>
        <w:rPr>
          <w:sz w:val="22"/>
          <w:szCs w:val="22"/>
        </w:rPr>
      </w:pPr>
    </w:p>
    <w:p w14:paraId="5A2A6344" w14:textId="77777777" w:rsidR="00727427" w:rsidRPr="00B54E9E" w:rsidRDefault="00727427" w:rsidP="006927FD">
      <w:pPr>
        <w:numPr>
          <w:ilvl w:val="1"/>
          <w:numId w:val="58"/>
        </w:numPr>
        <w:ind w:left="851" w:hanging="567"/>
        <w:jc w:val="both"/>
        <w:rPr>
          <w:sz w:val="22"/>
          <w:szCs w:val="22"/>
        </w:rPr>
      </w:pPr>
      <w:r w:rsidRPr="00B54E9E">
        <w:rPr>
          <w:sz w:val="22"/>
          <w:szCs w:val="22"/>
        </w:rPr>
        <w:t xml:space="preserve">Wymagania dotyczące Wykonawcy składającego ofertę i mającego siedzibę lub miejsce zamieszkania poza terytorium Rzeczypospolitej Polskiej lub w skład organów którego wchodzą osoby mające miejsce zamieszkania poza terytorium RP. </w:t>
      </w:r>
    </w:p>
    <w:p w14:paraId="272F1D0B" w14:textId="77777777" w:rsidR="00727427" w:rsidRPr="00B54E9E" w:rsidRDefault="00727427" w:rsidP="00A674E7">
      <w:pPr>
        <w:ind w:left="644"/>
        <w:jc w:val="both"/>
        <w:rPr>
          <w:sz w:val="22"/>
          <w:szCs w:val="22"/>
        </w:rPr>
      </w:pPr>
    </w:p>
    <w:p w14:paraId="5579F3B4" w14:textId="77777777" w:rsidR="00727427" w:rsidRPr="00B54E9E" w:rsidRDefault="00727427" w:rsidP="00A674E7">
      <w:pPr>
        <w:ind w:left="851"/>
        <w:jc w:val="both"/>
        <w:rPr>
          <w:sz w:val="22"/>
          <w:szCs w:val="22"/>
        </w:rPr>
      </w:pPr>
      <w:r w:rsidRPr="00B54E9E">
        <w:rPr>
          <w:sz w:val="22"/>
          <w:szCs w:val="22"/>
        </w:rPr>
        <w:t xml:space="preserve">Stosownie do treści rozporządzenia Ministra Rozwoju z dnia 26 lipca 2016 roku w sprawie rodzajów dokumentów, jakich może zamawiający żądać od wykonawcy w postępowaniu o udzielenie zamówienia (Dz. U. z 2016 roku, poz. 1126) : </w:t>
      </w:r>
    </w:p>
    <w:p w14:paraId="42872FE2" w14:textId="77777777" w:rsidR="00727427" w:rsidRPr="00B54E9E" w:rsidRDefault="00727427" w:rsidP="00A674E7">
      <w:pPr>
        <w:ind w:left="644"/>
        <w:jc w:val="both"/>
        <w:rPr>
          <w:sz w:val="22"/>
          <w:szCs w:val="22"/>
        </w:rPr>
      </w:pPr>
    </w:p>
    <w:p w14:paraId="5744D5BB" w14:textId="0A2480D0" w:rsidR="00727427" w:rsidRPr="00B54E9E" w:rsidRDefault="00727427" w:rsidP="00F4313A">
      <w:pPr>
        <w:pStyle w:val="ListParagraph"/>
        <w:numPr>
          <w:ilvl w:val="0"/>
          <w:numId w:val="71"/>
        </w:numPr>
        <w:jc w:val="both"/>
        <w:rPr>
          <w:sz w:val="22"/>
          <w:szCs w:val="22"/>
        </w:rPr>
      </w:pPr>
      <w:r w:rsidRPr="00B54E9E">
        <w:rPr>
          <w:sz w:val="22"/>
          <w:szCs w:val="22"/>
        </w:rPr>
        <w:t xml:space="preserve">Jeżeli </w:t>
      </w:r>
      <w:r w:rsidRPr="001F3E41">
        <w:rPr>
          <w:b/>
          <w:sz w:val="22"/>
          <w:szCs w:val="22"/>
        </w:rPr>
        <w:t xml:space="preserve">Wykonawca ma siedzibę </w:t>
      </w:r>
      <w:r w:rsidRPr="001F3E41">
        <w:rPr>
          <w:b/>
          <w:sz w:val="22"/>
          <w:szCs w:val="22"/>
          <w:u w:val="single"/>
        </w:rPr>
        <w:t>na terytorium Rzeczypospolitej Polskiej</w:t>
      </w:r>
      <w:r w:rsidR="000663E8">
        <w:rPr>
          <w:b/>
          <w:sz w:val="22"/>
          <w:szCs w:val="22"/>
          <w:u w:val="single"/>
        </w:rPr>
        <w:t>,</w:t>
      </w:r>
      <w:r w:rsidRPr="001F3E41">
        <w:rPr>
          <w:b/>
          <w:sz w:val="22"/>
          <w:szCs w:val="22"/>
        </w:rPr>
        <w:t xml:space="preserve"> w odniesieniu </w:t>
      </w:r>
      <w:r w:rsidRPr="001F3E41">
        <w:rPr>
          <w:b/>
          <w:sz w:val="22"/>
          <w:szCs w:val="22"/>
          <w:u w:val="single"/>
        </w:rPr>
        <w:t>do osób</w:t>
      </w:r>
      <w:r w:rsidRPr="001F3E41">
        <w:rPr>
          <w:b/>
          <w:sz w:val="22"/>
          <w:szCs w:val="22"/>
        </w:rPr>
        <w:t xml:space="preserve"> mających miejsce zamieszkania </w:t>
      </w:r>
      <w:r w:rsidRPr="001F3E41">
        <w:rPr>
          <w:b/>
          <w:sz w:val="22"/>
          <w:szCs w:val="22"/>
          <w:u w:val="single"/>
        </w:rPr>
        <w:t>poza terytorium</w:t>
      </w:r>
      <w:r w:rsidRPr="001F3E41">
        <w:rPr>
          <w:b/>
          <w:sz w:val="22"/>
          <w:szCs w:val="22"/>
        </w:rPr>
        <w:t xml:space="preserve"> Rzeczypospolitej Polskiej</w:t>
      </w:r>
      <w:r w:rsidRPr="00B54E9E">
        <w:rPr>
          <w:sz w:val="22"/>
          <w:szCs w:val="22"/>
        </w:rPr>
        <w:t xml:space="preserve">, których dotyczy dokument wskazany w </w:t>
      </w:r>
      <w:r w:rsidR="00014831" w:rsidRPr="00B54E9E">
        <w:rPr>
          <w:sz w:val="22"/>
          <w:szCs w:val="22"/>
        </w:rPr>
        <w:t>punkcie 9.2 A.2), 9.2. B 3) IDW</w:t>
      </w:r>
      <w:r w:rsidR="000663E8">
        <w:rPr>
          <w:sz w:val="22"/>
          <w:szCs w:val="22"/>
        </w:rPr>
        <w:t>,</w:t>
      </w:r>
      <w:r w:rsidR="00014831" w:rsidRPr="00B54E9E">
        <w:rPr>
          <w:sz w:val="22"/>
          <w:szCs w:val="22"/>
        </w:rPr>
        <w:t xml:space="preserve"> </w:t>
      </w:r>
      <w:r w:rsidRPr="00B54E9E">
        <w:rPr>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w:t>
      </w:r>
      <w:r w:rsidR="00014831" w:rsidRPr="00B54E9E">
        <w:rPr>
          <w:sz w:val="22"/>
          <w:szCs w:val="22"/>
        </w:rPr>
        <w:t>oraz ust. 5 pkt 6 u.Pzp</w:t>
      </w:r>
      <w:r w:rsidR="00F4313A">
        <w:rPr>
          <w:sz w:val="22"/>
          <w:szCs w:val="22"/>
        </w:rPr>
        <w:t xml:space="preserve"> </w:t>
      </w:r>
      <w:r w:rsidR="00F4313A" w:rsidRPr="00F4313A">
        <w:rPr>
          <w:sz w:val="22"/>
          <w:szCs w:val="22"/>
        </w:rPr>
        <w:t xml:space="preserve">( z zastrzeżeniem treści art. 133 ust. 4 u.Pzp)  </w:t>
      </w:r>
      <w:r w:rsidRPr="00B54E9E">
        <w:rPr>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06C83E9A" w14:textId="77777777" w:rsidR="00727427" w:rsidRPr="00B54E9E" w:rsidRDefault="00727427" w:rsidP="00A674E7">
      <w:pPr>
        <w:pStyle w:val="ListParagraph"/>
        <w:ind w:left="1064"/>
        <w:jc w:val="both"/>
        <w:rPr>
          <w:sz w:val="22"/>
          <w:szCs w:val="22"/>
        </w:rPr>
      </w:pPr>
    </w:p>
    <w:p w14:paraId="4B16615A" w14:textId="77777777" w:rsidR="00727427" w:rsidRPr="00B54E9E" w:rsidRDefault="00727427" w:rsidP="006927FD">
      <w:pPr>
        <w:pStyle w:val="ListParagraph"/>
        <w:numPr>
          <w:ilvl w:val="0"/>
          <w:numId w:val="71"/>
        </w:numPr>
        <w:jc w:val="both"/>
        <w:rPr>
          <w:sz w:val="22"/>
          <w:szCs w:val="22"/>
        </w:rPr>
      </w:pPr>
      <w:r w:rsidRPr="00B54E9E">
        <w:rPr>
          <w:sz w:val="22"/>
          <w:szCs w:val="22"/>
        </w:rPr>
        <w:lastRenderedPageBreak/>
        <w:t xml:space="preserve">Jeżeli </w:t>
      </w:r>
      <w:r w:rsidRPr="001F3E41">
        <w:rPr>
          <w:b/>
          <w:sz w:val="22"/>
          <w:szCs w:val="22"/>
        </w:rPr>
        <w:t xml:space="preserve">Wykonawca ma siedzibę lub miejsce zamieszkania </w:t>
      </w:r>
      <w:r w:rsidRPr="001F3E41">
        <w:rPr>
          <w:b/>
          <w:sz w:val="22"/>
          <w:szCs w:val="22"/>
          <w:u w:val="single"/>
        </w:rPr>
        <w:t>poza terytorium Rzeczypospolitej Polskie</w:t>
      </w:r>
      <w:r w:rsidRPr="001F3E41">
        <w:rPr>
          <w:b/>
          <w:sz w:val="22"/>
          <w:szCs w:val="22"/>
        </w:rPr>
        <w:t>j</w:t>
      </w:r>
      <w:r w:rsidRPr="00B54E9E">
        <w:rPr>
          <w:sz w:val="22"/>
          <w:szCs w:val="22"/>
        </w:rPr>
        <w:t xml:space="preserve"> składa jednolity dokument, a  zamiast dokumentów, o których mowa:</w:t>
      </w:r>
    </w:p>
    <w:p w14:paraId="34A19782" w14:textId="77777777" w:rsidR="00727427" w:rsidRPr="00B54E9E" w:rsidRDefault="00727427" w:rsidP="006927FD">
      <w:pPr>
        <w:numPr>
          <w:ilvl w:val="1"/>
          <w:numId w:val="71"/>
        </w:numPr>
        <w:jc w:val="both"/>
        <w:rPr>
          <w:sz w:val="22"/>
          <w:szCs w:val="22"/>
        </w:rPr>
      </w:pPr>
      <w:r w:rsidRPr="00B54E9E">
        <w:rPr>
          <w:sz w:val="22"/>
          <w:szCs w:val="22"/>
        </w:rPr>
        <w:t xml:space="preserve">w </w:t>
      </w:r>
      <w:r w:rsidR="00014831" w:rsidRPr="00B54E9E">
        <w:rPr>
          <w:sz w:val="22"/>
          <w:szCs w:val="22"/>
        </w:rPr>
        <w:t xml:space="preserve"> punkcie 9.2 A.2), 9.2. B 3) IDW </w:t>
      </w:r>
      <w:r w:rsidRPr="00B54E9E">
        <w:rPr>
          <w:sz w:val="22"/>
          <w:szCs w:val="22"/>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w:t>
      </w:r>
      <w:r w:rsidR="005A0CFA" w:rsidRPr="00B54E9E">
        <w:rPr>
          <w:sz w:val="22"/>
          <w:szCs w:val="22"/>
        </w:rPr>
        <w:t xml:space="preserve"> (z wyłączeniem o którym mowa w punkcie 9.2 A IDW)</w:t>
      </w:r>
      <w:r w:rsidRPr="00B54E9E">
        <w:rPr>
          <w:sz w:val="22"/>
          <w:szCs w:val="22"/>
        </w:rPr>
        <w:t xml:space="preserve"> i 21 </w:t>
      </w:r>
      <w:r w:rsidR="00014831" w:rsidRPr="00B54E9E">
        <w:rPr>
          <w:sz w:val="22"/>
          <w:szCs w:val="22"/>
        </w:rPr>
        <w:t>oraz</w:t>
      </w:r>
      <w:r w:rsidR="00E81592" w:rsidRPr="00B54E9E">
        <w:rPr>
          <w:sz w:val="22"/>
          <w:szCs w:val="22"/>
        </w:rPr>
        <w:t>, odnośnie skazania za wykroczenie na karę aresztu w zakresie określonym przez Zamawiającego na podstawie art. 24</w:t>
      </w:r>
      <w:r w:rsidR="00014831" w:rsidRPr="00B54E9E">
        <w:rPr>
          <w:sz w:val="22"/>
          <w:szCs w:val="22"/>
        </w:rPr>
        <w:t xml:space="preserve"> ust. 5 pkt 5 i 6 u.Pzp.</w:t>
      </w:r>
      <w:r w:rsidRPr="00B54E9E">
        <w:rPr>
          <w:sz w:val="22"/>
          <w:szCs w:val="22"/>
        </w:rPr>
        <w:t xml:space="preserve">  </w:t>
      </w:r>
    </w:p>
    <w:p w14:paraId="363E1997" w14:textId="77777777" w:rsidR="00727427" w:rsidRPr="00B54E9E" w:rsidRDefault="00727427" w:rsidP="006927FD">
      <w:pPr>
        <w:numPr>
          <w:ilvl w:val="1"/>
          <w:numId w:val="71"/>
        </w:numPr>
        <w:jc w:val="both"/>
        <w:rPr>
          <w:sz w:val="22"/>
          <w:szCs w:val="22"/>
        </w:rPr>
      </w:pPr>
      <w:r w:rsidRPr="00B54E9E">
        <w:rPr>
          <w:sz w:val="22"/>
          <w:szCs w:val="22"/>
        </w:rPr>
        <w:t xml:space="preserve"> </w:t>
      </w:r>
      <w:r w:rsidR="00014831" w:rsidRPr="00B54E9E">
        <w:rPr>
          <w:sz w:val="22"/>
          <w:szCs w:val="22"/>
        </w:rPr>
        <w:t>w punkcie 9.2.B 5) i 6) IDW</w:t>
      </w:r>
      <w:r w:rsidRPr="00B54E9E">
        <w:rPr>
          <w:sz w:val="22"/>
          <w:szCs w:val="22"/>
        </w:rPr>
        <w:t>,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6874A6" w14:textId="064742E6" w:rsidR="00727427" w:rsidRPr="00B54E9E" w:rsidRDefault="00727427" w:rsidP="006927FD">
      <w:pPr>
        <w:numPr>
          <w:ilvl w:val="1"/>
          <w:numId w:val="71"/>
        </w:numPr>
        <w:jc w:val="both"/>
        <w:rPr>
          <w:sz w:val="22"/>
          <w:szCs w:val="22"/>
        </w:rPr>
      </w:pPr>
      <w:r w:rsidRPr="00B54E9E">
        <w:rPr>
          <w:sz w:val="22"/>
          <w:szCs w:val="22"/>
        </w:rPr>
        <w:t xml:space="preserve">w </w:t>
      </w:r>
      <w:r w:rsidR="00014831" w:rsidRPr="00B54E9E">
        <w:rPr>
          <w:sz w:val="22"/>
          <w:szCs w:val="22"/>
        </w:rPr>
        <w:t>punkcie 9.2 B 2)</w:t>
      </w:r>
      <w:r w:rsidRPr="00B54E9E">
        <w:rPr>
          <w:sz w:val="22"/>
          <w:szCs w:val="22"/>
        </w:rPr>
        <w:t xml:space="preserve"> IDW składa dokument lub dokumenty wystawione w kraju, w którym ma siedzibę lub miejsce zamieszkania, potwierdzające że nie otwarto jego likwidacji ani nie ogłoszono upadłości;</w:t>
      </w:r>
    </w:p>
    <w:p w14:paraId="4D4FC006" w14:textId="428D3D99" w:rsidR="00727427" w:rsidRPr="00B54E9E" w:rsidRDefault="00727427" w:rsidP="006927FD">
      <w:pPr>
        <w:numPr>
          <w:ilvl w:val="1"/>
          <w:numId w:val="71"/>
        </w:numPr>
        <w:jc w:val="both"/>
        <w:rPr>
          <w:sz w:val="22"/>
          <w:szCs w:val="22"/>
        </w:rPr>
      </w:pPr>
      <w:r w:rsidRPr="00B54E9E">
        <w:rPr>
          <w:sz w:val="22"/>
          <w:szCs w:val="22"/>
        </w:rPr>
        <w:t xml:space="preserve">Dokument, o których mowa w pkt </w:t>
      </w:r>
      <w:r w:rsidR="00014831" w:rsidRPr="00B54E9E">
        <w:rPr>
          <w:sz w:val="22"/>
          <w:szCs w:val="22"/>
        </w:rPr>
        <w:t>9.8.1), 9.8.2).a, pkt.9.8.2)</w:t>
      </w:r>
      <w:r w:rsidRPr="00B54E9E">
        <w:rPr>
          <w:sz w:val="22"/>
          <w:szCs w:val="22"/>
        </w:rPr>
        <w:t xml:space="preserve">.c, powinien być wystawiony nie wcześniej niż 6 miesięcy przed upływem terminu składania ofert. </w:t>
      </w:r>
    </w:p>
    <w:p w14:paraId="0786771B" w14:textId="3F80E2EF" w:rsidR="00727427" w:rsidRPr="00B54E9E" w:rsidRDefault="00727427" w:rsidP="006927FD">
      <w:pPr>
        <w:numPr>
          <w:ilvl w:val="1"/>
          <w:numId w:val="71"/>
        </w:numPr>
        <w:jc w:val="both"/>
        <w:rPr>
          <w:sz w:val="22"/>
          <w:szCs w:val="22"/>
        </w:rPr>
      </w:pPr>
      <w:r w:rsidRPr="00B54E9E">
        <w:rPr>
          <w:sz w:val="22"/>
          <w:szCs w:val="22"/>
        </w:rPr>
        <w:t xml:space="preserve">Dokument, o którym mowa w pkt </w:t>
      </w:r>
      <w:r w:rsidR="00014831" w:rsidRPr="00B54E9E">
        <w:rPr>
          <w:sz w:val="22"/>
          <w:szCs w:val="22"/>
        </w:rPr>
        <w:t xml:space="preserve">9.8.2) </w:t>
      </w:r>
      <w:r w:rsidRPr="00B54E9E">
        <w:rPr>
          <w:sz w:val="22"/>
          <w:szCs w:val="22"/>
        </w:rPr>
        <w:t xml:space="preserve">b  powinien być wystawiony nie wcześniej niż 3 miesiące przed upływem terminu składania ofert. </w:t>
      </w:r>
    </w:p>
    <w:p w14:paraId="4C9400E1" w14:textId="36E1E936" w:rsidR="00727427" w:rsidRPr="00B54E9E" w:rsidRDefault="00727427" w:rsidP="006927FD">
      <w:pPr>
        <w:numPr>
          <w:ilvl w:val="1"/>
          <w:numId w:val="71"/>
        </w:numPr>
        <w:jc w:val="both"/>
        <w:rPr>
          <w:sz w:val="22"/>
          <w:szCs w:val="22"/>
        </w:rPr>
      </w:pPr>
      <w:r w:rsidRPr="00B54E9E">
        <w:rPr>
          <w:sz w:val="22"/>
          <w:szCs w:val="22"/>
        </w:rPr>
        <w:t>Jeżeli w kraju , w którym Wykonawca ma siedzibę lub miejsce zamieszkania lub miejsce zamieszkania ma osoba której dokument dotyczy, nie wydaje się dok</w:t>
      </w:r>
      <w:r w:rsidR="00014831" w:rsidRPr="00B54E9E">
        <w:rPr>
          <w:sz w:val="22"/>
          <w:szCs w:val="22"/>
        </w:rPr>
        <w:t>umentów, o których mowa w pkt  9.8.</w:t>
      </w:r>
      <w:r w:rsidRPr="00B54E9E">
        <w:rPr>
          <w:sz w:val="22"/>
          <w:szCs w:val="22"/>
        </w:rPr>
        <w:t>2</w:t>
      </w:r>
      <w:r w:rsidR="00014831" w:rsidRPr="00B54E9E">
        <w:rPr>
          <w:sz w:val="22"/>
          <w:szCs w:val="22"/>
        </w:rPr>
        <w:t>)</w:t>
      </w:r>
      <w:r w:rsidRPr="00B54E9E">
        <w:rPr>
          <w:sz w:val="22"/>
          <w:szCs w:val="22"/>
        </w:rPr>
        <w:t>.a</w:t>
      </w:r>
      <w:r w:rsidR="00F4313A">
        <w:rPr>
          <w:sz w:val="22"/>
          <w:szCs w:val="22"/>
        </w:rPr>
        <w:t>-c</w:t>
      </w:r>
      <w:r w:rsidRPr="00B54E9E">
        <w:rPr>
          <w:sz w:val="22"/>
          <w:szCs w:val="22"/>
        </w:rPr>
        <w:t xml:space="preserve"> zastępuje się je dokumentem zawierającym odpowiednio oświadczenie Wykonawcy, ze wskazaniem </w:t>
      </w:r>
      <w:r w:rsidR="00E81592" w:rsidRPr="00B54E9E">
        <w:rPr>
          <w:sz w:val="22"/>
          <w:szCs w:val="22"/>
        </w:rPr>
        <w:t xml:space="preserve">osoby lub </w:t>
      </w:r>
      <w:r w:rsidRPr="00B54E9E">
        <w:rPr>
          <w:sz w:val="22"/>
          <w:szCs w:val="22"/>
        </w:rPr>
        <w:t xml:space="preserve">osób uprawnionych do jego reprezentacji, lub oświadczeniem osoby, której dokument miał dotyczyć, złożone przed notariuszem lub właściwym organem sądowym, administracyjnym albo organem samorządu zawodowego lub gospodarczego właściwym ze względu na siedzibę lub miejsce zamieszkania wykonawcy lub miejsce zamieszkania tej osoby. </w:t>
      </w:r>
      <w:r w:rsidR="0020777F">
        <w:rPr>
          <w:sz w:val="22"/>
          <w:szCs w:val="22"/>
        </w:rPr>
        <w:t xml:space="preserve">Postanowienia </w:t>
      </w:r>
      <w:r w:rsidR="00F4313A">
        <w:rPr>
          <w:sz w:val="22"/>
          <w:szCs w:val="22"/>
        </w:rPr>
        <w:t xml:space="preserve">pkt 9.8.2) </w:t>
      </w:r>
      <w:r w:rsidR="0020777F">
        <w:rPr>
          <w:sz w:val="22"/>
          <w:szCs w:val="22"/>
        </w:rPr>
        <w:t xml:space="preserve">d-e  stosuje się odpowiednio. </w:t>
      </w:r>
    </w:p>
    <w:p w14:paraId="64F288CF" w14:textId="77777777" w:rsidR="00727427" w:rsidRPr="00B54E9E" w:rsidRDefault="00727427" w:rsidP="006927FD">
      <w:pPr>
        <w:numPr>
          <w:ilvl w:val="1"/>
          <w:numId w:val="71"/>
        </w:numPr>
        <w:jc w:val="both"/>
        <w:rPr>
          <w:sz w:val="22"/>
          <w:szCs w:val="22"/>
        </w:rPr>
      </w:pPr>
      <w:r w:rsidRPr="00B54E9E">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14:paraId="47775B92" w14:textId="77777777" w:rsidR="00CD32E3" w:rsidRPr="00B54E9E" w:rsidRDefault="00F21AF5" w:rsidP="006927FD">
      <w:pPr>
        <w:numPr>
          <w:ilvl w:val="1"/>
          <w:numId w:val="58"/>
        </w:numPr>
        <w:ind w:left="851" w:hanging="567"/>
        <w:jc w:val="both"/>
        <w:rPr>
          <w:sz w:val="22"/>
          <w:szCs w:val="22"/>
        </w:rPr>
      </w:pPr>
      <w:r w:rsidRPr="00B54E9E">
        <w:rPr>
          <w:sz w:val="22"/>
          <w:szCs w:val="22"/>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państwa, w którym Wykonawca ten ma siedzibę lub miejsce zamieszkania, wskazujące na dokumenty stanowiące podstawę wpisu lub uzyskania certyfikacji, w miejsce odpowiednich dokumentów, wymienionych w pkt. </w:t>
      </w:r>
      <w:r w:rsidR="002C440C" w:rsidRPr="00B54E9E">
        <w:rPr>
          <w:sz w:val="22"/>
          <w:szCs w:val="22"/>
        </w:rPr>
        <w:t>9</w:t>
      </w:r>
      <w:r w:rsidRPr="00B54E9E">
        <w:rPr>
          <w:sz w:val="22"/>
          <w:szCs w:val="22"/>
        </w:rPr>
        <w:t>.</w:t>
      </w:r>
      <w:r w:rsidR="002C440C" w:rsidRPr="00B54E9E">
        <w:rPr>
          <w:sz w:val="22"/>
          <w:szCs w:val="22"/>
        </w:rPr>
        <w:t xml:space="preserve">1 </w:t>
      </w:r>
      <w:r w:rsidRPr="00B54E9E">
        <w:rPr>
          <w:sz w:val="22"/>
          <w:szCs w:val="22"/>
        </w:rPr>
        <w:t xml:space="preserve">oraz </w:t>
      </w:r>
      <w:r w:rsidR="002C440C" w:rsidRPr="00B54E9E">
        <w:rPr>
          <w:sz w:val="22"/>
          <w:szCs w:val="22"/>
        </w:rPr>
        <w:t>9</w:t>
      </w:r>
      <w:r w:rsidRPr="00B54E9E">
        <w:rPr>
          <w:sz w:val="22"/>
          <w:szCs w:val="22"/>
        </w:rPr>
        <w:t>.</w:t>
      </w:r>
      <w:r w:rsidR="002C440C" w:rsidRPr="00B54E9E">
        <w:rPr>
          <w:sz w:val="22"/>
          <w:szCs w:val="22"/>
        </w:rPr>
        <w:t xml:space="preserve">2 </w:t>
      </w:r>
      <w:r w:rsidRPr="00B54E9E">
        <w:rPr>
          <w:sz w:val="22"/>
          <w:szCs w:val="22"/>
        </w:rPr>
        <w:t xml:space="preserve">powyżej.  </w:t>
      </w:r>
    </w:p>
    <w:p w14:paraId="4900B8DE" w14:textId="77777777" w:rsidR="00CD32E3" w:rsidRPr="00B54E9E" w:rsidRDefault="00CD32E3" w:rsidP="006927FD">
      <w:pPr>
        <w:numPr>
          <w:ilvl w:val="1"/>
          <w:numId w:val="58"/>
        </w:numPr>
        <w:ind w:left="851" w:hanging="567"/>
        <w:jc w:val="both"/>
        <w:rPr>
          <w:sz w:val="22"/>
          <w:szCs w:val="22"/>
        </w:rPr>
      </w:pPr>
      <w:r w:rsidRPr="00B54E9E">
        <w:rPr>
          <w:color w:val="000000"/>
          <w:sz w:val="22"/>
          <w:szCs w:val="22"/>
        </w:rPr>
        <w:t>W</w:t>
      </w:r>
      <w:r w:rsidRPr="00B54E9E">
        <w:rPr>
          <w:iCs/>
          <w:color w:val="000000"/>
          <w:sz w:val="22"/>
          <w:szCs w:val="22"/>
        </w:rPr>
        <w:t xml:space="preserve">ykonawca </w:t>
      </w:r>
      <w:r w:rsidRPr="00B54E9E">
        <w:rPr>
          <w:color w:val="000000"/>
          <w:sz w:val="22"/>
          <w:szCs w:val="22"/>
        </w:rPr>
        <w:t>może w celu potwierdzenia spełniania warunków polegać na zdolnościach technicznych lub zawodowych lub sytuacji finansowej lub ekonomicznej innych podmiotów, niezależnie od charakteru prawnego łączących go z nim stosunków prawnych</w:t>
      </w:r>
      <w:r w:rsidRPr="00B54E9E">
        <w:rPr>
          <w:iCs/>
          <w:color w:val="000000"/>
          <w:sz w:val="22"/>
          <w:szCs w:val="22"/>
        </w:rPr>
        <w:t>.</w:t>
      </w:r>
    </w:p>
    <w:p w14:paraId="3BC10BC5" w14:textId="77777777" w:rsidR="00CD32E3" w:rsidRPr="00B54E9E" w:rsidRDefault="00CD32E3" w:rsidP="006927FD">
      <w:pPr>
        <w:numPr>
          <w:ilvl w:val="1"/>
          <w:numId w:val="58"/>
        </w:numPr>
        <w:ind w:left="851" w:hanging="567"/>
        <w:jc w:val="both"/>
        <w:rPr>
          <w:sz w:val="22"/>
          <w:szCs w:val="22"/>
        </w:rPr>
      </w:pPr>
      <w:r w:rsidRPr="00B54E9E">
        <w:rPr>
          <w:iCs/>
          <w:color w:val="000000"/>
          <w:sz w:val="22"/>
          <w:szCs w:val="22"/>
        </w:rPr>
        <w:t xml:space="preserve">Wykonawca, który polega na zdolnościach lub sytuacji innych podmiotów udowodni Zamawiającemu, że realizując zamówienie, będzie dysponował niezbędnymi zasobami tych </w:t>
      </w:r>
      <w:r w:rsidRPr="00B54E9E">
        <w:rPr>
          <w:iCs/>
          <w:color w:val="000000"/>
          <w:sz w:val="22"/>
          <w:szCs w:val="22"/>
        </w:rPr>
        <w:lastRenderedPageBreak/>
        <w:t>podmiotów, w szczególności przedstawiając zobowiązanie tych podmiotów do oddania mu do dyspozycji niezbędnych zasobów na potrzeby realizacji zamówienia.</w:t>
      </w:r>
    </w:p>
    <w:p w14:paraId="77ED465A" w14:textId="77777777" w:rsidR="00EB21F9" w:rsidRPr="00B54E9E" w:rsidRDefault="00CD32E3" w:rsidP="006927FD">
      <w:pPr>
        <w:numPr>
          <w:ilvl w:val="1"/>
          <w:numId w:val="58"/>
        </w:numPr>
        <w:ind w:left="851" w:hanging="567"/>
        <w:jc w:val="both"/>
        <w:rPr>
          <w:sz w:val="22"/>
          <w:szCs w:val="22"/>
        </w:rPr>
      </w:pPr>
      <w:r w:rsidRPr="00B54E9E">
        <w:rPr>
          <w:iCs/>
          <w:color w:val="000000"/>
          <w:sz w:val="22"/>
          <w:szCs w:val="22"/>
        </w:rPr>
        <w:t xml:space="preserve">Zamawiający oceni, czy udostępniane Wykonawcy przez inne podmioty zasoby pozwalają na wykazanie przez Wykonawcę spełniania warunków udziału w </w:t>
      </w:r>
      <w:r w:rsidRPr="00B54E9E">
        <w:rPr>
          <w:iCs/>
          <w:color w:val="000000" w:themeColor="text1"/>
          <w:sz w:val="22"/>
          <w:szCs w:val="22"/>
        </w:rPr>
        <w:t xml:space="preserve">postępowaniu oraz zbada, czy nie zachodzą wobec tego podmiotu podstawy wykluczenia, o których mowa  w niniejszej SIWZ. </w:t>
      </w:r>
    </w:p>
    <w:p w14:paraId="64B0D6F7" w14:textId="77777777" w:rsidR="00EB21F9" w:rsidRPr="00B54E9E" w:rsidRDefault="00EB21F9" w:rsidP="006927FD">
      <w:pPr>
        <w:numPr>
          <w:ilvl w:val="1"/>
          <w:numId w:val="58"/>
        </w:numPr>
        <w:ind w:left="851" w:hanging="567"/>
        <w:jc w:val="both"/>
        <w:rPr>
          <w:b/>
          <w:sz w:val="22"/>
          <w:szCs w:val="22"/>
        </w:rPr>
      </w:pPr>
      <w:r w:rsidRPr="00B54E9E">
        <w:rPr>
          <w:b/>
          <w:sz w:val="22"/>
          <w:szCs w:val="22"/>
        </w:rPr>
        <w:t xml:space="preserve">W niniejszym postępowaniu </w:t>
      </w:r>
      <w:r w:rsidR="000C0F87">
        <w:rPr>
          <w:b/>
          <w:sz w:val="22"/>
          <w:szCs w:val="22"/>
        </w:rPr>
        <w:t>Z</w:t>
      </w:r>
      <w:r w:rsidRPr="00B54E9E">
        <w:rPr>
          <w:b/>
          <w:sz w:val="22"/>
          <w:szCs w:val="22"/>
        </w:rPr>
        <w:t xml:space="preserve">amawiający przewiduje możliwość zastosowania „procedury odwróconej”, zgodnie z art. 24aa ust. 1 ustawy Prawo zamówień publicznych. Oznacza to, iż Zamawiający może najpierw dokonać oceny ofert, a następnie zbadać czy Wykonawca, którego oferta została oceniona jako najkorzystniejsza, nie podlega wykluczeniu oraz spełnia warunki udziału w postępowaniu. </w:t>
      </w:r>
    </w:p>
    <w:p w14:paraId="6F33ADB3" w14:textId="77777777" w:rsidR="00EA6759" w:rsidRPr="00B54E9E" w:rsidRDefault="00EA6759" w:rsidP="006927FD">
      <w:pPr>
        <w:numPr>
          <w:ilvl w:val="1"/>
          <w:numId w:val="58"/>
        </w:numPr>
        <w:tabs>
          <w:tab w:val="left" w:pos="851"/>
        </w:tabs>
        <w:spacing w:before="120"/>
        <w:ind w:left="851" w:hanging="567"/>
        <w:jc w:val="both"/>
        <w:rPr>
          <w:sz w:val="22"/>
          <w:szCs w:val="22"/>
        </w:rPr>
      </w:pPr>
      <w:r w:rsidRPr="00B54E9E">
        <w:rPr>
          <w:sz w:val="22"/>
          <w:szCs w:val="22"/>
        </w:rPr>
        <w:t>Ocena spełniania przedstawionych powyżej warunków zostanie dokonana wg formuły: „spełnia – nie spełnia”.</w:t>
      </w:r>
    </w:p>
    <w:p w14:paraId="2C9BA26A" w14:textId="77777777" w:rsidR="007D735B" w:rsidRPr="00B54E9E" w:rsidRDefault="007D735B" w:rsidP="00EA6759">
      <w:pPr>
        <w:jc w:val="both"/>
        <w:rPr>
          <w:sz w:val="22"/>
          <w:szCs w:val="22"/>
          <w:highlight w:val="yellow"/>
        </w:rPr>
      </w:pPr>
      <w:bookmarkStart w:id="10" w:name="_Toc137005116"/>
      <w:bookmarkStart w:id="11" w:name="_Toc172516572"/>
    </w:p>
    <w:p w14:paraId="69B2960B" w14:textId="77777777" w:rsidR="00EA6759" w:rsidRPr="00966D0A" w:rsidRDefault="00EA6759" w:rsidP="002F5E15">
      <w:pPr>
        <w:pStyle w:val="Heading1"/>
      </w:pPr>
      <w:bookmarkStart w:id="12" w:name="_Toc477867911"/>
      <w:bookmarkEnd w:id="10"/>
      <w:bookmarkEnd w:id="11"/>
      <w:r w:rsidRPr="00966D0A">
        <w:t>Wykonawcy wspólnie ubiegający się o udzielenie zamówienia.</w:t>
      </w:r>
      <w:bookmarkEnd w:id="12"/>
      <w:r w:rsidRPr="00966D0A">
        <w:t xml:space="preserve"> </w:t>
      </w:r>
    </w:p>
    <w:p w14:paraId="03332686" w14:textId="77777777" w:rsidR="002C2E13" w:rsidRPr="00B54E9E" w:rsidRDefault="00EA6759" w:rsidP="006927FD">
      <w:pPr>
        <w:pStyle w:val="ListParagraph"/>
        <w:numPr>
          <w:ilvl w:val="1"/>
          <w:numId w:val="59"/>
        </w:numPr>
        <w:spacing w:before="120"/>
        <w:ind w:left="993" w:hanging="567"/>
        <w:jc w:val="both"/>
        <w:rPr>
          <w:sz w:val="22"/>
          <w:szCs w:val="22"/>
        </w:rPr>
      </w:pPr>
      <w:r w:rsidRPr="00B54E9E">
        <w:rPr>
          <w:sz w:val="22"/>
          <w:szCs w:val="22"/>
        </w:rPr>
        <w:t xml:space="preserve">Wykonawcy wspólnie ubiegający się o udzielenie niniejszego zamówienia powinni </w:t>
      </w:r>
      <w:r w:rsidR="00FF372A" w:rsidRPr="00B54E9E">
        <w:rPr>
          <w:sz w:val="22"/>
          <w:szCs w:val="22"/>
        </w:rPr>
        <w:t xml:space="preserve">łącznie </w:t>
      </w:r>
      <w:r w:rsidRPr="00B54E9E">
        <w:rPr>
          <w:sz w:val="22"/>
          <w:szCs w:val="22"/>
        </w:rPr>
        <w:t>spełniać warunki udziału w postępowaniu oraz złożyć dokumenty potwierdzające spełnianie tych warunków zgod</w:t>
      </w:r>
      <w:r w:rsidR="004639B5" w:rsidRPr="00B54E9E">
        <w:rPr>
          <w:sz w:val="22"/>
          <w:szCs w:val="22"/>
        </w:rPr>
        <w:t>nie z zapisami zawartymi w pkt 9</w:t>
      </w:r>
      <w:r w:rsidRPr="00B54E9E">
        <w:rPr>
          <w:sz w:val="22"/>
          <w:szCs w:val="22"/>
        </w:rPr>
        <w:t xml:space="preserve"> IDW.</w:t>
      </w:r>
    </w:p>
    <w:p w14:paraId="5C59A630" w14:textId="77777777" w:rsidR="00EA6759" w:rsidRPr="00B54E9E" w:rsidRDefault="00EA6759" w:rsidP="00FA094E">
      <w:pPr>
        <w:spacing w:before="120"/>
        <w:ind w:left="993"/>
        <w:jc w:val="both"/>
        <w:rPr>
          <w:sz w:val="22"/>
          <w:szCs w:val="22"/>
        </w:rPr>
      </w:pPr>
      <w:r w:rsidRPr="00B54E9E">
        <w:rPr>
          <w:sz w:val="22"/>
          <w:szCs w:val="22"/>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14:paraId="76497287" w14:textId="77777777" w:rsidR="002C2E13" w:rsidRPr="00B54E9E" w:rsidRDefault="00EA6759" w:rsidP="006927FD">
      <w:pPr>
        <w:numPr>
          <w:ilvl w:val="1"/>
          <w:numId w:val="59"/>
        </w:numPr>
        <w:spacing w:before="120"/>
        <w:ind w:left="993" w:hanging="633"/>
        <w:jc w:val="both"/>
        <w:rPr>
          <w:sz w:val="22"/>
          <w:szCs w:val="22"/>
        </w:rPr>
      </w:pPr>
      <w:r w:rsidRPr="00B54E9E">
        <w:rPr>
          <w:sz w:val="22"/>
          <w:szCs w:val="22"/>
        </w:rPr>
        <w:t xml:space="preserve">Wszelka korespondencja prowadzona będzie wyłącznie z Pełnomocnikiem. </w:t>
      </w:r>
    </w:p>
    <w:p w14:paraId="7ABB95E2" w14:textId="77777777" w:rsidR="002C2E13" w:rsidRPr="00B54E9E" w:rsidRDefault="00EA6759" w:rsidP="006927FD">
      <w:pPr>
        <w:numPr>
          <w:ilvl w:val="1"/>
          <w:numId w:val="59"/>
        </w:numPr>
        <w:spacing w:before="120"/>
        <w:ind w:left="993" w:hanging="633"/>
        <w:jc w:val="both"/>
        <w:rPr>
          <w:sz w:val="22"/>
          <w:szCs w:val="22"/>
        </w:rPr>
      </w:pPr>
      <w:r w:rsidRPr="00B54E9E">
        <w:rPr>
          <w:sz w:val="22"/>
          <w:szCs w:val="22"/>
        </w:rPr>
        <w:t xml:space="preserve">Wykonawcy wspólnie ubiegający się o udzielenie zamówienia, których oferta zostanie uznana za najkorzystniejszą, przed podpisaniem umowy o realizację zamówienia, zobowiązani są przedstawić Zamawiającemu </w:t>
      </w:r>
      <w:r w:rsidR="000A6791" w:rsidRPr="00B54E9E">
        <w:rPr>
          <w:sz w:val="22"/>
          <w:szCs w:val="22"/>
        </w:rPr>
        <w:t xml:space="preserve">kopię umowy regulującej </w:t>
      </w:r>
      <w:r w:rsidRPr="00B54E9E">
        <w:rPr>
          <w:sz w:val="22"/>
          <w:szCs w:val="22"/>
        </w:rPr>
        <w:t>współpracę tych Wykonawców (chyba że umowa ta została załączona do oferty</w:t>
      </w:r>
      <w:r w:rsidR="004639B5" w:rsidRPr="00B54E9E">
        <w:rPr>
          <w:sz w:val="22"/>
          <w:szCs w:val="22"/>
        </w:rPr>
        <w:t>), zawierającą w swojej treści co najmniej następujące postanowienia:</w:t>
      </w:r>
    </w:p>
    <w:p w14:paraId="0971EE39" w14:textId="77777777" w:rsidR="000A6791" w:rsidRPr="00B54E9E" w:rsidRDefault="004639B5" w:rsidP="006927FD">
      <w:pPr>
        <w:numPr>
          <w:ilvl w:val="0"/>
          <w:numId w:val="38"/>
        </w:numPr>
        <w:spacing w:before="120"/>
        <w:jc w:val="both"/>
        <w:rPr>
          <w:sz w:val="22"/>
          <w:szCs w:val="22"/>
        </w:rPr>
      </w:pPr>
      <w:r w:rsidRPr="00B54E9E">
        <w:rPr>
          <w:sz w:val="22"/>
          <w:szCs w:val="22"/>
        </w:rPr>
        <w:t>wyznaczenie Lidera</w:t>
      </w:r>
      <w:r w:rsidR="000A6791" w:rsidRPr="00B54E9E">
        <w:rPr>
          <w:sz w:val="22"/>
          <w:szCs w:val="22"/>
        </w:rPr>
        <w:t>, osoby upełnomocnionej przez pozostałe osoby wspólnie realizujące Kontrakt (</w:t>
      </w:r>
      <w:r w:rsidR="00A12A4F" w:rsidRPr="00B54E9E">
        <w:rPr>
          <w:sz w:val="22"/>
          <w:szCs w:val="22"/>
        </w:rPr>
        <w:t>Konsorcjum</w:t>
      </w:r>
      <w:r w:rsidR="000A6791" w:rsidRPr="00B54E9E">
        <w:rPr>
          <w:sz w:val="22"/>
          <w:szCs w:val="22"/>
        </w:rPr>
        <w:t>),  która będzie upoważniona do zaciągania zobowiązań</w:t>
      </w:r>
      <w:r w:rsidR="000A6791" w:rsidRPr="00B54E9E">
        <w:rPr>
          <w:noProof/>
          <w:sz w:val="22"/>
          <w:szCs w:val="22"/>
        </w:rPr>
        <w:t xml:space="preserve">, do przyjmowania zapłaty od Zamawiającego </w:t>
      </w:r>
      <w:r w:rsidR="000A6791" w:rsidRPr="00B54E9E">
        <w:rPr>
          <w:sz w:val="22"/>
          <w:szCs w:val="22"/>
        </w:rPr>
        <w:t xml:space="preserve">i do przyjmowania instrukcji na rzecz i w imieniu wszystkich tych osób, razem i każdego z osobna. </w:t>
      </w:r>
    </w:p>
    <w:p w14:paraId="72CCC291" w14:textId="77777777" w:rsidR="002C2E13" w:rsidRPr="00B54E9E" w:rsidRDefault="00237440" w:rsidP="006927FD">
      <w:pPr>
        <w:numPr>
          <w:ilvl w:val="0"/>
          <w:numId w:val="38"/>
        </w:numPr>
        <w:spacing w:before="120"/>
        <w:jc w:val="both"/>
        <w:rPr>
          <w:sz w:val="22"/>
          <w:szCs w:val="22"/>
        </w:rPr>
      </w:pPr>
      <w:r w:rsidRPr="00B54E9E">
        <w:rPr>
          <w:sz w:val="22"/>
          <w:szCs w:val="22"/>
        </w:rPr>
        <w:t>u</w:t>
      </w:r>
      <w:r w:rsidR="000A6791" w:rsidRPr="00B54E9E">
        <w:rPr>
          <w:sz w:val="22"/>
          <w:szCs w:val="22"/>
        </w:rPr>
        <w:t>mocowanie Lidera do wystawiania na rzecz Zamawiającego faktur dokumentujących całość Robót wykonanych przez wszystkich uczestników konsorcjum. W takiej sytuacji całość wynagrodzenia należnego Wykonawcy będzie płatna na rachunek bankowy wskazany w prawidłowo wystawionej przez Lidera fakturze. W razie wygaśnięcia umocowania lub sporu co do jego ważności Zamawiający ma uprawnienie do zapłaty wynagrodzenia,  wedle swego uznania, do rąk jednego z uczestników Konsorcjum, a przez zaspokojenie któregokolwiek z nich zobowiązanie do zapłaty umówionego wynagrodzenia wygaśnie względem wszystkich podmiotów wchodzących w skład Konsorcjum (</w:t>
      </w:r>
      <w:r w:rsidR="000A6791" w:rsidRPr="00B54E9E">
        <w:rPr>
          <w:b/>
          <w:sz w:val="22"/>
          <w:szCs w:val="22"/>
        </w:rPr>
        <w:t>solidarność wierzycieli</w:t>
      </w:r>
      <w:r w:rsidR="000A6791" w:rsidRPr="00B54E9E">
        <w:rPr>
          <w:sz w:val="22"/>
          <w:szCs w:val="22"/>
        </w:rPr>
        <w:t>)</w:t>
      </w:r>
    </w:p>
    <w:p w14:paraId="345127EB" w14:textId="77777777" w:rsidR="004639B5" w:rsidRPr="00B54E9E" w:rsidRDefault="004639B5" w:rsidP="006927FD">
      <w:pPr>
        <w:numPr>
          <w:ilvl w:val="0"/>
          <w:numId w:val="38"/>
        </w:numPr>
        <w:spacing w:before="120"/>
        <w:jc w:val="both"/>
        <w:rPr>
          <w:sz w:val="22"/>
          <w:szCs w:val="22"/>
        </w:rPr>
      </w:pPr>
      <w:r w:rsidRPr="00B54E9E">
        <w:rPr>
          <w:sz w:val="22"/>
          <w:szCs w:val="22"/>
        </w:rPr>
        <w:t>wzajemne zobowiązania Partnerów;</w:t>
      </w:r>
    </w:p>
    <w:p w14:paraId="287523EF" w14:textId="77777777" w:rsidR="00331147" w:rsidRPr="00B54E9E" w:rsidRDefault="00BB0889" w:rsidP="006927FD">
      <w:pPr>
        <w:numPr>
          <w:ilvl w:val="0"/>
          <w:numId w:val="38"/>
        </w:numPr>
        <w:spacing w:before="120"/>
        <w:jc w:val="both"/>
        <w:rPr>
          <w:sz w:val="22"/>
          <w:szCs w:val="22"/>
        </w:rPr>
      </w:pPr>
      <w:r w:rsidRPr="00B54E9E">
        <w:rPr>
          <w:sz w:val="22"/>
          <w:szCs w:val="22"/>
        </w:rPr>
        <w:t xml:space="preserve">określenie </w:t>
      </w:r>
      <w:r w:rsidR="004639B5" w:rsidRPr="00B54E9E">
        <w:rPr>
          <w:sz w:val="22"/>
          <w:szCs w:val="22"/>
        </w:rPr>
        <w:t>części zamówienia, które będą realizowane przez poszczególnych Partnerów;</w:t>
      </w:r>
    </w:p>
    <w:p w14:paraId="1080ACB3" w14:textId="77777777" w:rsidR="00EA6759" w:rsidRPr="00B54E9E" w:rsidRDefault="00BB0889" w:rsidP="006927FD">
      <w:pPr>
        <w:numPr>
          <w:ilvl w:val="0"/>
          <w:numId w:val="38"/>
        </w:numPr>
        <w:spacing w:before="120"/>
        <w:jc w:val="both"/>
        <w:rPr>
          <w:sz w:val="22"/>
          <w:szCs w:val="22"/>
        </w:rPr>
      </w:pPr>
      <w:r w:rsidRPr="00B54E9E">
        <w:rPr>
          <w:sz w:val="22"/>
          <w:szCs w:val="22"/>
        </w:rPr>
        <w:t xml:space="preserve">określenie </w:t>
      </w:r>
      <w:r w:rsidR="004639B5" w:rsidRPr="00B54E9E">
        <w:rPr>
          <w:sz w:val="22"/>
          <w:szCs w:val="22"/>
        </w:rPr>
        <w:t>solidarn</w:t>
      </w:r>
      <w:r w:rsidRPr="00B54E9E">
        <w:rPr>
          <w:sz w:val="22"/>
          <w:szCs w:val="22"/>
        </w:rPr>
        <w:t>ej</w:t>
      </w:r>
      <w:r w:rsidR="004639B5" w:rsidRPr="00B54E9E">
        <w:rPr>
          <w:sz w:val="22"/>
          <w:szCs w:val="22"/>
        </w:rPr>
        <w:t xml:space="preserve"> odpowiedzialność Partnerów za należyte wykonanie zamówienia.</w:t>
      </w:r>
    </w:p>
    <w:p w14:paraId="21739D3B" w14:textId="77777777" w:rsidR="00EA6759" w:rsidRPr="00966D0A" w:rsidRDefault="00EA6759" w:rsidP="002F5E15">
      <w:pPr>
        <w:pStyle w:val="Heading1"/>
      </w:pPr>
      <w:bookmarkStart w:id="13" w:name="_Toc477867912"/>
      <w:r w:rsidRPr="00966D0A">
        <w:lastRenderedPageBreak/>
        <w:t>Wadium.</w:t>
      </w:r>
      <w:bookmarkEnd w:id="13"/>
    </w:p>
    <w:p w14:paraId="6B63AD4F" w14:textId="77777777" w:rsidR="00900117" w:rsidRPr="00B54E9E" w:rsidRDefault="00EA6759" w:rsidP="006927FD">
      <w:pPr>
        <w:pStyle w:val="ListParagraph"/>
        <w:keepNext/>
        <w:numPr>
          <w:ilvl w:val="1"/>
          <w:numId w:val="60"/>
        </w:numPr>
        <w:spacing w:before="120"/>
        <w:ind w:left="993" w:hanging="567"/>
        <w:jc w:val="both"/>
        <w:rPr>
          <w:b/>
          <w:sz w:val="22"/>
          <w:szCs w:val="22"/>
        </w:rPr>
      </w:pPr>
      <w:r w:rsidRPr="00B54E9E">
        <w:rPr>
          <w:b/>
          <w:sz w:val="22"/>
          <w:szCs w:val="22"/>
        </w:rPr>
        <w:t>Wysokość wadium</w:t>
      </w:r>
    </w:p>
    <w:p w14:paraId="69FC9779" w14:textId="77777777" w:rsidR="00EA6759" w:rsidRPr="00B54E9E" w:rsidRDefault="00EA6759" w:rsidP="00900117">
      <w:pPr>
        <w:spacing w:before="120"/>
        <w:ind w:left="993"/>
        <w:jc w:val="both"/>
        <w:rPr>
          <w:sz w:val="22"/>
          <w:szCs w:val="22"/>
          <w:highlight w:val="yellow"/>
        </w:rPr>
      </w:pPr>
      <w:r w:rsidRPr="00B54E9E">
        <w:rPr>
          <w:sz w:val="22"/>
          <w:szCs w:val="22"/>
        </w:rPr>
        <w:t>Wykonawca zobowiązany jest do wniesienia wadium na cały okres związania ofertą, jako zabezpieczenie dotrzymania warunków złożonej oferty w wysokości:</w:t>
      </w:r>
    </w:p>
    <w:p w14:paraId="1A4BECD4" w14:textId="77777777" w:rsidR="00EA6759" w:rsidRPr="00B54E9E" w:rsidRDefault="00EA6759" w:rsidP="00900117">
      <w:pPr>
        <w:ind w:left="993"/>
        <w:jc w:val="both"/>
        <w:rPr>
          <w:sz w:val="22"/>
          <w:szCs w:val="22"/>
          <w:highlight w:val="yellow"/>
        </w:rPr>
      </w:pPr>
    </w:p>
    <w:tbl>
      <w:tblPr>
        <w:tblW w:w="9059" w:type="dxa"/>
        <w:tblInd w:w="430" w:type="dxa"/>
        <w:tblLayout w:type="fixed"/>
        <w:tblCellMar>
          <w:left w:w="70" w:type="dxa"/>
          <w:right w:w="70" w:type="dxa"/>
        </w:tblCellMar>
        <w:tblLook w:val="0000" w:firstRow="0" w:lastRow="0" w:firstColumn="0" w:lastColumn="0" w:noHBand="0" w:noVBand="0"/>
      </w:tblPr>
      <w:tblGrid>
        <w:gridCol w:w="2759"/>
        <w:gridCol w:w="6300"/>
      </w:tblGrid>
      <w:tr w:rsidR="00EA6759" w:rsidRPr="00D738F4" w14:paraId="12A002B0" w14:textId="77777777" w:rsidTr="00983354">
        <w:trPr>
          <w:cantSplit/>
        </w:trPr>
        <w:tc>
          <w:tcPr>
            <w:tcW w:w="2759" w:type="dxa"/>
          </w:tcPr>
          <w:p w14:paraId="6DC93BC2" w14:textId="0DB9B7C5" w:rsidR="00CB1F4D" w:rsidRPr="00566ABB" w:rsidRDefault="00EA0C90" w:rsidP="00790C2F">
            <w:pPr>
              <w:pStyle w:val="ListParagraph"/>
              <w:ind w:left="923"/>
              <w:rPr>
                <w:b/>
                <w:sz w:val="22"/>
                <w:szCs w:val="22"/>
              </w:rPr>
            </w:pPr>
            <w:r w:rsidRPr="00566ABB">
              <w:rPr>
                <w:b/>
                <w:sz w:val="22"/>
                <w:szCs w:val="22"/>
              </w:rPr>
              <w:t>465</w:t>
            </w:r>
            <w:r w:rsidR="003A4A06" w:rsidRPr="00566ABB">
              <w:rPr>
                <w:b/>
                <w:sz w:val="22"/>
                <w:szCs w:val="22"/>
              </w:rPr>
              <w:t>.000,00 PLN</w:t>
            </w:r>
          </w:p>
          <w:p w14:paraId="5C066AE6" w14:textId="77777777" w:rsidR="00CB1F4D" w:rsidRPr="009919CB" w:rsidRDefault="003A4A06">
            <w:pPr>
              <w:pStyle w:val="ListParagraph"/>
              <w:ind w:left="923"/>
              <w:jc w:val="both"/>
              <w:rPr>
                <w:b/>
                <w:sz w:val="22"/>
                <w:szCs w:val="22"/>
              </w:rPr>
            </w:pPr>
            <w:r w:rsidRPr="00040758">
              <w:rPr>
                <w:b/>
                <w:sz w:val="22"/>
                <w:szCs w:val="22"/>
              </w:rPr>
              <w:t xml:space="preserve"> </w:t>
            </w:r>
          </w:p>
          <w:p w14:paraId="7D3FE945" w14:textId="77777777" w:rsidR="00CB1F4D" w:rsidRPr="009919CB" w:rsidRDefault="00CB1F4D" w:rsidP="008522CE">
            <w:pPr>
              <w:pStyle w:val="ListParagraph"/>
              <w:tabs>
                <w:tab w:val="left" w:pos="988"/>
              </w:tabs>
              <w:rPr>
                <w:b/>
                <w:sz w:val="22"/>
                <w:szCs w:val="22"/>
              </w:rPr>
            </w:pPr>
          </w:p>
        </w:tc>
        <w:tc>
          <w:tcPr>
            <w:tcW w:w="6300" w:type="dxa"/>
          </w:tcPr>
          <w:p w14:paraId="17E4F59A" w14:textId="1566F58B" w:rsidR="00CB1F4D" w:rsidRPr="00566ABB" w:rsidRDefault="00EA6759">
            <w:pPr>
              <w:ind w:left="497"/>
              <w:jc w:val="both"/>
              <w:rPr>
                <w:b/>
                <w:sz w:val="22"/>
                <w:szCs w:val="22"/>
              </w:rPr>
            </w:pPr>
            <w:r w:rsidRPr="009919CB">
              <w:rPr>
                <w:b/>
                <w:sz w:val="22"/>
                <w:szCs w:val="22"/>
              </w:rPr>
              <w:t>(</w:t>
            </w:r>
            <w:r w:rsidR="009204FD" w:rsidRPr="009919CB">
              <w:rPr>
                <w:b/>
                <w:i/>
                <w:sz w:val="22"/>
                <w:szCs w:val="22"/>
              </w:rPr>
              <w:t xml:space="preserve">słownie: </w:t>
            </w:r>
            <w:r w:rsidR="00EA0C90" w:rsidRPr="00566ABB">
              <w:rPr>
                <w:b/>
                <w:i/>
                <w:sz w:val="22"/>
                <w:szCs w:val="22"/>
              </w:rPr>
              <w:t xml:space="preserve">czterysta sześćdziesiąt  pięć </w:t>
            </w:r>
            <w:r w:rsidR="00CB5E93" w:rsidRPr="00566ABB">
              <w:rPr>
                <w:b/>
                <w:i/>
                <w:sz w:val="22"/>
                <w:szCs w:val="22"/>
              </w:rPr>
              <w:t>tysięcy</w:t>
            </w:r>
            <w:r w:rsidR="00350ECA" w:rsidRPr="00566ABB">
              <w:rPr>
                <w:b/>
                <w:i/>
                <w:sz w:val="22"/>
                <w:szCs w:val="22"/>
              </w:rPr>
              <w:t xml:space="preserve"> </w:t>
            </w:r>
            <w:r w:rsidR="00CB5E93" w:rsidRPr="00566ABB">
              <w:rPr>
                <w:b/>
                <w:i/>
                <w:sz w:val="22"/>
                <w:szCs w:val="22"/>
              </w:rPr>
              <w:t>złotych 00/100</w:t>
            </w:r>
            <w:r w:rsidRPr="00566ABB">
              <w:rPr>
                <w:b/>
                <w:sz w:val="22"/>
                <w:szCs w:val="22"/>
              </w:rPr>
              <w:t>)</w:t>
            </w:r>
          </w:p>
          <w:p w14:paraId="45AEE066" w14:textId="77777777" w:rsidR="00CB1F4D" w:rsidRPr="00040758" w:rsidRDefault="00CB1F4D">
            <w:pPr>
              <w:ind w:left="497"/>
              <w:jc w:val="both"/>
              <w:rPr>
                <w:b/>
                <w:sz w:val="22"/>
                <w:szCs w:val="22"/>
              </w:rPr>
            </w:pPr>
          </w:p>
          <w:p w14:paraId="60E37F85" w14:textId="77777777" w:rsidR="00CB1F4D" w:rsidRPr="009919CB" w:rsidRDefault="00CB1F4D" w:rsidP="00790C2F">
            <w:pPr>
              <w:ind w:left="497"/>
              <w:jc w:val="both"/>
              <w:rPr>
                <w:b/>
                <w:sz w:val="22"/>
                <w:szCs w:val="22"/>
              </w:rPr>
            </w:pPr>
          </w:p>
        </w:tc>
      </w:tr>
    </w:tbl>
    <w:p w14:paraId="033698F4" w14:textId="77777777" w:rsidR="00900117" w:rsidRPr="00B54E9E" w:rsidRDefault="00EA6759" w:rsidP="006927FD">
      <w:pPr>
        <w:numPr>
          <w:ilvl w:val="1"/>
          <w:numId w:val="60"/>
        </w:numPr>
        <w:ind w:left="993" w:hanging="633"/>
        <w:jc w:val="both"/>
        <w:rPr>
          <w:b/>
          <w:sz w:val="22"/>
          <w:szCs w:val="22"/>
        </w:rPr>
      </w:pPr>
      <w:bookmarkStart w:id="14" w:name="_Toc504465382"/>
      <w:r w:rsidRPr="00B54E9E">
        <w:rPr>
          <w:b/>
          <w:sz w:val="22"/>
          <w:szCs w:val="22"/>
        </w:rPr>
        <w:t>Forma wadium</w:t>
      </w:r>
      <w:bookmarkEnd w:id="14"/>
    </w:p>
    <w:p w14:paraId="6096730C" w14:textId="77777777" w:rsidR="00900117" w:rsidRPr="00B54E9E" w:rsidRDefault="00EA6759" w:rsidP="006927FD">
      <w:pPr>
        <w:numPr>
          <w:ilvl w:val="0"/>
          <w:numId w:val="8"/>
        </w:numPr>
        <w:spacing w:before="120"/>
        <w:ind w:left="1418" w:hanging="425"/>
        <w:jc w:val="both"/>
        <w:rPr>
          <w:sz w:val="22"/>
          <w:szCs w:val="22"/>
        </w:rPr>
      </w:pPr>
      <w:r w:rsidRPr="00B54E9E">
        <w:rPr>
          <w:sz w:val="22"/>
          <w:szCs w:val="22"/>
        </w:rPr>
        <w:t>Wadium może być wniesione w następujących formach:</w:t>
      </w:r>
    </w:p>
    <w:p w14:paraId="06C88C3A" w14:textId="77777777" w:rsidR="00EA6759" w:rsidRPr="00B54E9E" w:rsidRDefault="00EA6759" w:rsidP="006927FD">
      <w:pPr>
        <w:numPr>
          <w:ilvl w:val="0"/>
          <w:numId w:val="9"/>
        </w:numPr>
        <w:spacing w:before="120"/>
        <w:jc w:val="both"/>
        <w:rPr>
          <w:sz w:val="22"/>
          <w:szCs w:val="22"/>
        </w:rPr>
      </w:pPr>
      <w:r w:rsidRPr="00B54E9E">
        <w:rPr>
          <w:sz w:val="22"/>
          <w:szCs w:val="22"/>
        </w:rPr>
        <w:t>pieniądzu;</w:t>
      </w:r>
    </w:p>
    <w:p w14:paraId="56B830A9" w14:textId="77777777" w:rsidR="00EA6759" w:rsidRPr="00B54E9E" w:rsidRDefault="00EA6759" w:rsidP="006927FD">
      <w:pPr>
        <w:numPr>
          <w:ilvl w:val="0"/>
          <w:numId w:val="9"/>
        </w:numPr>
        <w:spacing w:before="120"/>
        <w:jc w:val="both"/>
        <w:rPr>
          <w:sz w:val="22"/>
          <w:szCs w:val="22"/>
        </w:rPr>
      </w:pPr>
      <w:r w:rsidRPr="00B54E9E">
        <w:rPr>
          <w:sz w:val="22"/>
          <w:szCs w:val="22"/>
        </w:rPr>
        <w:t>poręczeniach bankowych lub poręczeniach spółdzielczej kasy oszczędnościowo-kredytowej, z tym że poręczenie kasy jest zawsze poręczeniem pieniężnym;</w:t>
      </w:r>
    </w:p>
    <w:p w14:paraId="732FA7F2" w14:textId="77777777" w:rsidR="00EA6759" w:rsidRPr="00B54E9E" w:rsidRDefault="00EA6759" w:rsidP="006927FD">
      <w:pPr>
        <w:numPr>
          <w:ilvl w:val="0"/>
          <w:numId w:val="9"/>
        </w:numPr>
        <w:spacing w:before="120"/>
        <w:jc w:val="both"/>
        <w:rPr>
          <w:sz w:val="22"/>
          <w:szCs w:val="22"/>
        </w:rPr>
      </w:pPr>
      <w:r w:rsidRPr="00B54E9E">
        <w:rPr>
          <w:sz w:val="22"/>
          <w:szCs w:val="22"/>
        </w:rPr>
        <w:t>gwarancjach bankowych;</w:t>
      </w:r>
    </w:p>
    <w:p w14:paraId="064AE5FB" w14:textId="77777777" w:rsidR="00EA6759" w:rsidRPr="00B54E9E" w:rsidRDefault="00EA6759" w:rsidP="006927FD">
      <w:pPr>
        <w:numPr>
          <w:ilvl w:val="0"/>
          <w:numId w:val="9"/>
        </w:numPr>
        <w:spacing w:before="120"/>
        <w:jc w:val="both"/>
        <w:rPr>
          <w:sz w:val="22"/>
          <w:szCs w:val="22"/>
        </w:rPr>
      </w:pPr>
      <w:r w:rsidRPr="00B54E9E">
        <w:rPr>
          <w:sz w:val="22"/>
          <w:szCs w:val="22"/>
        </w:rPr>
        <w:t>gwarancjach ubezpieczeniowych;</w:t>
      </w:r>
    </w:p>
    <w:p w14:paraId="0265736D" w14:textId="77777777" w:rsidR="00EA6759" w:rsidRPr="00B54E9E" w:rsidRDefault="00EA6759" w:rsidP="006927FD">
      <w:pPr>
        <w:numPr>
          <w:ilvl w:val="0"/>
          <w:numId w:val="9"/>
        </w:numPr>
        <w:spacing w:before="120"/>
        <w:jc w:val="both"/>
        <w:rPr>
          <w:sz w:val="22"/>
          <w:szCs w:val="22"/>
        </w:rPr>
      </w:pPr>
      <w:r w:rsidRPr="00B54E9E">
        <w:rPr>
          <w:sz w:val="22"/>
          <w:szCs w:val="22"/>
        </w:rPr>
        <w:t>poręczeniach udzielanych przez podmioty, o których mowa w art. 6b ust. 5 pkt 2 ustawy z dnia 9 listopada 2000 r</w:t>
      </w:r>
      <w:r w:rsidR="00CB5E93" w:rsidRPr="00B54E9E">
        <w:rPr>
          <w:sz w:val="22"/>
          <w:szCs w:val="22"/>
        </w:rPr>
        <w:t xml:space="preserve">oku </w:t>
      </w:r>
      <w:r w:rsidRPr="00B54E9E">
        <w:rPr>
          <w:sz w:val="22"/>
          <w:szCs w:val="22"/>
        </w:rPr>
        <w:t>o utworzeniu Polskiej Agencji Rozwoju Przedsiębiorczoś</w:t>
      </w:r>
      <w:r w:rsidR="00E77A7C" w:rsidRPr="00B54E9E">
        <w:rPr>
          <w:sz w:val="22"/>
          <w:szCs w:val="22"/>
        </w:rPr>
        <w:t>ci (tekst jednolity: Dz. U. z 2016 r., poz. 359</w:t>
      </w:r>
      <w:r w:rsidRPr="00B54E9E">
        <w:rPr>
          <w:sz w:val="22"/>
          <w:szCs w:val="22"/>
        </w:rPr>
        <w:t xml:space="preserve"> z późn. zm.).</w:t>
      </w:r>
    </w:p>
    <w:p w14:paraId="0909DAA4" w14:textId="77777777" w:rsidR="00EA6759" w:rsidRPr="00B54E9E" w:rsidRDefault="00EA6759" w:rsidP="00EA6759">
      <w:pPr>
        <w:jc w:val="both"/>
        <w:rPr>
          <w:sz w:val="22"/>
          <w:szCs w:val="22"/>
          <w:highlight w:val="yellow"/>
        </w:rPr>
      </w:pPr>
    </w:p>
    <w:p w14:paraId="5A158857" w14:textId="77777777" w:rsidR="00900117" w:rsidRPr="00B54E9E" w:rsidRDefault="00EA6759" w:rsidP="006927FD">
      <w:pPr>
        <w:numPr>
          <w:ilvl w:val="0"/>
          <w:numId w:val="8"/>
        </w:numPr>
        <w:ind w:left="1418" w:hanging="425"/>
        <w:jc w:val="both"/>
        <w:rPr>
          <w:sz w:val="22"/>
          <w:szCs w:val="22"/>
        </w:rPr>
      </w:pPr>
      <w:r w:rsidRPr="00B54E9E">
        <w:rPr>
          <w:sz w:val="22"/>
          <w:szCs w:val="22"/>
        </w:rPr>
        <w:t>W przypadku składania przez Wykonawcę wadium w formie gwarancji</w:t>
      </w:r>
      <w:r w:rsidR="002C2E13" w:rsidRPr="00B54E9E">
        <w:rPr>
          <w:sz w:val="22"/>
          <w:szCs w:val="22"/>
        </w:rPr>
        <w:t xml:space="preserve"> bankowej/</w:t>
      </w:r>
      <w:r w:rsidR="004639B5" w:rsidRPr="00B54E9E">
        <w:rPr>
          <w:sz w:val="22"/>
          <w:szCs w:val="22"/>
        </w:rPr>
        <w:t>ubezpieczeniowej</w:t>
      </w:r>
      <w:r w:rsidRPr="00B54E9E">
        <w:rPr>
          <w:sz w:val="22"/>
          <w:szCs w:val="22"/>
        </w:rPr>
        <w:t>, gwarancja powinna być sporządzona zgodnie z obowiązującym prawem i winna zawierać</w:t>
      </w:r>
      <w:r w:rsidR="004639B5" w:rsidRPr="00B54E9E">
        <w:rPr>
          <w:sz w:val="22"/>
          <w:szCs w:val="22"/>
        </w:rPr>
        <w:t xml:space="preserve"> co najmniej</w:t>
      </w:r>
      <w:r w:rsidRPr="00B54E9E">
        <w:rPr>
          <w:sz w:val="22"/>
          <w:szCs w:val="22"/>
        </w:rPr>
        <w:t xml:space="preserve"> następujące elementy:</w:t>
      </w:r>
    </w:p>
    <w:p w14:paraId="071C5C5F" w14:textId="77777777" w:rsidR="00EA6759" w:rsidRPr="00B54E9E" w:rsidRDefault="004639B5" w:rsidP="006927FD">
      <w:pPr>
        <w:numPr>
          <w:ilvl w:val="0"/>
          <w:numId w:val="10"/>
        </w:numPr>
        <w:spacing w:before="120"/>
        <w:jc w:val="both"/>
        <w:rPr>
          <w:sz w:val="22"/>
          <w:szCs w:val="22"/>
        </w:rPr>
      </w:pPr>
      <w:r w:rsidRPr="00B54E9E">
        <w:rPr>
          <w:sz w:val="22"/>
          <w:szCs w:val="22"/>
        </w:rPr>
        <w:t>Wskazanie Wykonawcy, czyli zleceniodawcy gwarancji; wskazanie Zamawiającego czyli beneficjenta gwarancji</w:t>
      </w:r>
      <w:r w:rsidR="00EA6759" w:rsidRPr="00B54E9E">
        <w:rPr>
          <w:sz w:val="22"/>
          <w:szCs w:val="22"/>
        </w:rPr>
        <w:t>,</w:t>
      </w:r>
      <w:r w:rsidRPr="00B54E9E">
        <w:rPr>
          <w:sz w:val="22"/>
          <w:szCs w:val="22"/>
        </w:rPr>
        <w:t xml:space="preserve"> tj.:</w:t>
      </w:r>
    </w:p>
    <w:p w14:paraId="66106CD8" w14:textId="77777777" w:rsidR="000D50A3" w:rsidRPr="00B54E9E" w:rsidRDefault="000D50A3" w:rsidP="000D50A3">
      <w:pPr>
        <w:spacing w:before="120"/>
        <w:ind w:left="1778"/>
        <w:jc w:val="both"/>
        <w:rPr>
          <w:b/>
          <w:sz w:val="22"/>
          <w:szCs w:val="22"/>
        </w:rPr>
      </w:pPr>
      <w:r w:rsidRPr="00B54E9E">
        <w:rPr>
          <w:b/>
          <w:sz w:val="22"/>
          <w:szCs w:val="22"/>
        </w:rPr>
        <w:t xml:space="preserve">Przedsiębiorstwo Wodociągów i Kanalizacji Sp. z o. o. </w:t>
      </w:r>
    </w:p>
    <w:p w14:paraId="1F2C8D7C" w14:textId="77777777" w:rsidR="00A12A4F" w:rsidRPr="00B54E9E" w:rsidRDefault="000D50A3" w:rsidP="000D50A3">
      <w:pPr>
        <w:spacing w:before="120"/>
        <w:ind w:left="1778"/>
        <w:jc w:val="both"/>
        <w:rPr>
          <w:sz w:val="22"/>
          <w:szCs w:val="22"/>
        </w:rPr>
      </w:pPr>
      <w:r w:rsidRPr="00B54E9E">
        <w:rPr>
          <w:b/>
          <w:sz w:val="22"/>
          <w:szCs w:val="22"/>
        </w:rPr>
        <w:t xml:space="preserve">ul. Wschodnia 1,  74-300 Myślibórz, </w:t>
      </w:r>
      <w:r w:rsidR="004639B5" w:rsidRPr="00B54E9E">
        <w:rPr>
          <w:sz w:val="22"/>
          <w:szCs w:val="22"/>
        </w:rPr>
        <w:t xml:space="preserve"> </w:t>
      </w:r>
    </w:p>
    <w:p w14:paraId="0B3CA0EC" w14:textId="77777777" w:rsidR="004639B5" w:rsidRPr="00B54E9E" w:rsidRDefault="004639B5" w:rsidP="000D50A3">
      <w:pPr>
        <w:spacing w:before="120"/>
        <w:ind w:left="1778"/>
        <w:jc w:val="both"/>
        <w:rPr>
          <w:sz w:val="22"/>
          <w:szCs w:val="22"/>
        </w:rPr>
      </w:pPr>
      <w:r w:rsidRPr="00B54E9E">
        <w:rPr>
          <w:sz w:val="22"/>
          <w:szCs w:val="22"/>
        </w:rPr>
        <w:t xml:space="preserve">wskazanie Gwaranta (banku lub instytucji ubezpieczeniowej udzielającej gwarancji) oraz wskazanie ich siedzib, </w:t>
      </w:r>
    </w:p>
    <w:p w14:paraId="2FF62D2A" w14:textId="77777777" w:rsidR="00FF5577" w:rsidRPr="00B54E9E" w:rsidRDefault="00FF5577" w:rsidP="006927FD">
      <w:pPr>
        <w:numPr>
          <w:ilvl w:val="0"/>
          <w:numId w:val="10"/>
        </w:numPr>
        <w:spacing w:before="120"/>
        <w:jc w:val="both"/>
        <w:rPr>
          <w:sz w:val="22"/>
          <w:szCs w:val="22"/>
        </w:rPr>
      </w:pPr>
      <w:r w:rsidRPr="00B54E9E">
        <w:rPr>
          <w:sz w:val="22"/>
          <w:szCs w:val="22"/>
        </w:rPr>
        <w:t>dokładną nazwę postępowania stanowiącego przyczynę wystawienia gwarancji,</w:t>
      </w:r>
    </w:p>
    <w:p w14:paraId="122F7D47" w14:textId="77777777" w:rsidR="00EA6759" w:rsidRPr="00B54E9E" w:rsidRDefault="00EA6759" w:rsidP="006927FD">
      <w:pPr>
        <w:numPr>
          <w:ilvl w:val="0"/>
          <w:numId w:val="10"/>
        </w:numPr>
        <w:spacing w:before="120"/>
        <w:jc w:val="both"/>
        <w:rPr>
          <w:sz w:val="22"/>
          <w:szCs w:val="22"/>
        </w:rPr>
      </w:pPr>
      <w:r w:rsidRPr="00B54E9E">
        <w:rPr>
          <w:sz w:val="22"/>
          <w:szCs w:val="22"/>
        </w:rPr>
        <w:t>określenie wierzytelności, która ma być zabezpieczona gwarancją,</w:t>
      </w:r>
    </w:p>
    <w:p w14:paraId="42E5B82D" w14:textId="77777777" w:rsidR="00EA6759" w:rsidRPr="00B54E9E" w:rsidRDefault="00FF5577" w:rsidP="006927FD">
      <w:pPr>
        <w:numPr>
          <w:ilvl w:val="0"/>
          <w:numId w:val="10"/>
        </w:numPr>
        <w:spacing w:before="120"/>
        <w:jc w:val="both"/>
        <w:rPr>
          <w:sz w:val="22"/>
          <w:szCs w:val="22"/>
        </w:rPr>
      </w:pPr>
      <w:r w:rsidRPr="00B54E9E">
        <w:rPr>
          <w:sz w:val="22"/>
          <w:szCs w:val="22"/>
        </w:rPr>
        <w:t>wskazanie sumy gwarancyjnej</w:t>
      </w:r>
      <w:r w:rsidR="00EA6759" w:rsidRPr="00B54E9E">
        <w:rPr>
          <w:sz w:val="22"/>
          <w:szCs w:val="22"/>
        </w:rPr>
        <w:t>,</w:t>
      </w:r>
    </w:p>
    <w:p w14:paraId="01D776B6" w14:textId="77777777" w:rsidR="00EA6759" w:rsidRPr="00B54E9E" w:rsidRDefault="00FF5577" w:rsidP="006927FD">
      <w:pPr>
        <w:numPr>
          <w:ilvl w:val="0"/>
          <w:numId w:val="10"/>
        </w:numPr>
        <w:spacing w:before="120"/>
        <w:jc w:val="both"/>
        <w:rPr>
          <w:sz w:val="22"/>
          <w:szCs w:val="22"/>
        </w:rPr>
      </w:pPr>
      <w:r w:rsidRPr="00B54E9E">
        <w:rPr>
          <w:sz w:val="22"/>
          <w:szCs w:val="22"/>
        </w:rPr>
        <w:t xml:space="preserve">określenie </w:t>
      </w:r>
      <w:r w:rsidR="00EA6759" w:rsidRPr="00B54E9E">
        <w:rPr>
          <w:sz w:val="22"/>
          <w:szCs w:val="22"/>
        </w:rPr>
        <w:t>termin</w:t>
      </w:r>
      <w:r w:rsidRPr="00B54E9E">
        <w:rPr>
          <w:sz w:val="22"/>
          <w:szCs w:val="22"/>
        </w:rPr>
        <w:t>u</w:t>
      </w:r>
      <w:r w:rsidR="00EA6759" w:rsidRPr="00B54E9E">
        <w:rPr>
          <w:sz w:val="22"/>
          <w:szCs w:val="22"/>
        </w:rPr>
        <w:t xml:space="preserve"> ważności gwarancji,</w:t>
      </w:r>
    </w:p>
    <w:p w14:paraId="41F1C7DC" w14:textId="77777777" w:rsidR="00EA6759" w:rsidRPr="00B54E9E" w:rsidRDefault="00EA6759" w:rsidP="006927FD">
      <w:pPr>
        <w:numPr>
          <w:ilvl w:val="0"/>
          <w:numId w:val="10"/>
        </w:numPr>
        <w:spacing w:before="120"/>
        <w:jc w:val="both"/>
        <w:rPr>
          <w:sz w:val="22"/>
          <w:szCs w:val="22"/>
        </w:rPr>
      </w:pPr>
      <w:r w:rsidRPr="00B54E9E">
        <w:rPr>
          <w:sz w:val="22"/>
          <w:szCs w:val="22"/>
        </w:rPr>
        <w:t>zobowiązanie gwaranta do: „</w:t>
      </w:r>
      <w:r w:rsidR="00BB0889" w:rsidRPr="00B54E9E">
        <w:rPr>
          <w:sz w:val="22"/>
          <w:szCs w:val="22"/>
        </w:rPr>
        <w:t xml:space="preserve">nieodwołalnej </w:t>
      </w:r>
      <w:r w:rsidR="00FF5577" w:rsidRPr="00B54E9E">
        <w:rPr>
          <w:sz w:val="22"/>
          <w:szCs w:val="22"/>
        </w:rPr>
        <w:t xml:space="preserve">i </w:t>
      </w:r>
      <w:r w:rsidR="00BB0889" w:rsidRPr="00B54E9E">
        <w:rPr>
          <w:sz w:val="22"/>
          <w:szCs w:val="22"/>
        </w:rPr>
        <w:t xml:space="preserve">bezwarunkowej zapłaty </w:t>
      </w:r>
      <w:r w:rsidR="00FF5577" w:rsidRPr="00B54E9E">
        <w:rPr>
          <w:sz w:val="22"/>
          <w:szCs w:val="22"/>
        </w:rPr>
        <w:t>pełnej sumy wadium</w:t>
      </w:r>
      <w:r w:rsidRPr="00B54E9E">
        <w:rPr>
          <w:sz w:val="22"/>
          <w:szCs w:val="22"/>
        </w:rPr>
        <w:t xml:space="preserve"> na pierwsze pisemne żądanie Zamawiającego zawierające oświadczenie, iż zaszły okoliczności wskazane w art. 46 ust. 4a lub ust. 5 u.</w:t>
      </w:r>
      <w:r w:rsidR="00D7615C" w:rsidRPr="00B54E9E">
        <w:rPr>
          <w:sz w:val="22"/>
          <w:szCs w:val="22"/>
        </w:rPr>
        <w:t>Pzp</w:t>
      </w:r>
      <w:r w:rsidRPr="00B54E9E">
        <w:rPr>
          <w:sz w:val="22"/>
          <w:szCs w:val="22"/>
        </w:rPr>
        <w:t>”.</w:t>
      </w:r>
    </w:p>
    <w:p w14:paraId="738D0F0C" w14:textId="77777777" w:rsidR="00EA6759" w:rsidRPr="00B54E9E" w:rsidRDefault="00EA6759" w:rsidP="00EA6759">
      <w:pPr>
        <w:ind w:left="900"/>
        <w:jc w:val="both"/>
        <w:rPr>
          <w:sz w:val="22"/>
          <w:szCs w:val="22"/>
        </w:rPr>
      </w:pPr>
    </w:p>
    <w:p w14:paraId="0587452F" w14:textId="77777777" w:rsidR="00EA6759" w:rsidRPr="00B54E9E" w:rsidRDefault="00EA6759" w:rsidP="006927FD">
      <w:pPr>
        <w:numPr>
          <w:ilvl w:val="0"/>
          <w:numId w:val="8"/>
        </w:numPr>
        <w:ind w:left="1418" w:hanging="425"/>
        <w:jc w:val="both"/>
        <w:rPr>
          <w:sz w:val="22"/>
          <w:szCs w:val="22"/>
        </w:rPr>
      </w:pPr>
      <w:r w:rsidRPr="00B54E9E">
        <w:rPr>
          <w:sz w:val="22"/>
          <w:szCs w:val="22"/>
        </w:rPr>
        <w:t>Postanowienia pkt</w:t>
      </w:r>
      <w:r w:rsidR="004639B5" w:rsidRPr="00B54E9E">
        <w:rPr>
          <w:sz w:val="22"/>
          <w:szCs w:val="22"/>
        </w:rPr>
        <w:t>.</w:t>
      </w:r>
      <w:r w:rsidRPr="00B54E9E">
        <w:rPr>
          <w:sz w:val="22"/>
          <w:szCs w:val="22"/>
        </w:rPr>
        <w:t xml:space="preserve"> 1</w:t>
      </w:r>
      <w:r w:rsidR="004639B5" w:rsidRPr="00B54E9E">
        <w:rPr>
          <w:sz w:val="22"/>
          <w:szCs w:val="22"/>
        </w:rPr>
        <w:t>1</w:t>
      </w:r>
      <w:r w:rsidRPr="00B54E9E">
        <w:rPr>
          <w:sz w:val="22"/>
          <w:szCs w:val="22"/>
        </w:rPr>
        <w:t>.2.2)</w:t>
      </w:r>
      <w:r w:rsidR="004B4E04" w:rsidRPr="00B54E9E">
        <w:rPr>
          <w:sz w:val="22"/>
          <w:szCs w:val="22"/>
        </w:rPr>
        <w:t xml:space="preserve"> niniejszej IDW</w:t>
      </w:r>
      <w:r w:rsidRPr="00B54E9E">
        <w:rPr>
          <w:sz w:val="22"/>
          <w:szCs w:val="22"/>
        </w:rPr>
        <w:t xml:space="preserve"> stosuje się odpowiednio do poręcze</w:t>
      </w:r>
      <w:r w:rsidR="004639B5" w:rsidRPr="00B54E9E">
        <w:rPr>
          <w:sz w:val="22"/>
          <w:szCs w:val="22"/>
        </w:rPr>
        <w:t>ń, określony</w:t>
      </w:r>
      <w:r w:rsidR="002C2E13" w:rsidRPr="00B54E9E">
        <w:rPr>
          <w:sz w:val="22"/>
          <w:szCs w:val="22"/>
        </w:rPr>
        <w:t>ch powyżej w pkt. 11.2.1)b).</w:t>
      </w:r>
    </w:p>
    <w:p w14:paraId="3175DF70" w14:textId="77777777" w:rsidR="002C2E13" w:rsidRPr="00B54E9E" w:rsidRDefault="002C2E13" w:rsidP="00900117">
      <w:pPr>
        <w:ind w:left="720"/>
        <w:jc w:val="both"/>
        <w:rPr>
          <w:sz w:val="22"/>
          <w:szCs w:val="22"/>
        </w:rPr>
      </w:pPr>
    </w:p>
    <w:p w14:paraId="12098A7B" w14:textId="77777777" w:rsidR="00EA6759" w:rsidRPr="00B54E9E" w:rsidRDefault="00EA6759" w:rsidP="00EA6759">
      <w:pPr>
        <w:jc w:val="both"/>
        <w:rPr>
          <w:sz w:val="22"/>
          <w:szCs w:val="22"/>
          <w:highlight w:val="yellow"/>
        </w:rPr>
      </w:pPr>
    </w:p>
    <w:p w14:paraId="13124C68" w14:textId="77777777" w:rsidR="00EA6759" w:rsidRPr="00B54E9E" w:rsidRDefault="00EA6759" w:rsidP="006927FD">
      <w:pPr>
        <w:keepNext/>
        <w:numPr>
          <w:ilvl w:val="1"/>
          <w:numId w:val="60"/>
        </w:numPr>
        <w:ind w:left="992" w:hanging="635"/>
        <w:jc w:val="both"/>
        <w:rPr>
          <w:b/>
          <w:sz w:val="22"/>
          <w:szCs w:val="22"/>
        </w:rPr>
      </w:pPr>
      <w:bookmarkStart w:id="15" w:name="_Toc504465383"/>
      <w:r w:rsidRPr="00B54E9E">
        <w:rPr>
          <w:b/>
          <w:sz w:val="22"/>
          <w:szCs w:val="22"/>
        </w:rPr>
        <w:t>Miejsce i sposób wniesienia wadium.</w:t>
      </w:r>
      <w:bookmarkEnd w:id="15"/>
    </w:p>
    <w:p w14:paraId="4009DC57" w14:textId="77777777" w:rsidR="007573BC" w:rsidRPr="00B54E9E" w:rsidRDefault="00EA6759" w:rsidP="006927FD">
      <w:pPr>
        <w:numPr>
          <w:ilvl w:val="0"/>
          <w:numId w:val="11"/>
        </w:numPr>
        <w:spacing w:before="120"/>
        <w:jc w:val="both"/>
        <w:rPr>
          <w:sz w:val="22"/>
          <w:szCs w:val="22"/>
        </w:rPr>
      </w:pPr>
      <w:r w:rsidRPr="00B54E9E">
        <w:rPr>
          <w:sz w:val="22"/>
          <w:szCs w:val="22"/>
        </w:rPr>
        <w:t>Wadium wnoszone w pieniądzu należy przelać na następujący rachunek Zamawiającego:</w:t>
      </w:r>
    </w:p>
    <w:p w14:paraId="5556D60A" w14:textId="77777777" w:rsidR="00EA6759" w:rsidRPr="00B54E9E" w:rsidRDefault="00EA6759" w:rsidP="00EA6759">
      <w:pPr>
        <w:jc w:val="both"/>
        <w:rPr>
          <w:sz w:val="22"/>
          <w:szCs w:val="22"/>
          <w:highlight w:val="yellow"/>
        </w:rPr>
      </w:pPr>
    </w:p>
    <w:tbl>
      <w:tblPr>
        <w:tblW w:w="7699" w:type="dxa"/>
        <w:tblInd w:w="1443" w:type="dxa"/>
        <w:tblLayout w:type="fixed"/>
        <w:tblCellMar>
          <w:left w:w="70" w:type="dxa"/>
          <w:right w:w="70" w:type="dxa"/>
        </w:tblCellMar>
        <w:tblLook w:val="0000" w:firstRow="0" w:lastRow="0" w:firstColumn="0" w:lastColumn="0" w:noHBand="0" w:noVBand="0"/>
      </w:tblPr>
      <w:tblGrid>
        <w:gridCol w:w="7699"/>
      </w:tblGrid>
      <w:tr w:rsidR="00EA6759" w:rsidRPr="00D738F4" w14:paraId="4821EABF" w14:textId="77777777" w:rsidTr="00566ABB">
        <w:tc>
          <w:tcPr>
            <w:tcW w:w="7699" w:type="dxa"/>
          </w:tcPr>
          <w:p w14:paraId="7F5E0EB4" w14:textId="3A0DC481" w:rsidR="002D39ED" w:rsidRDefault="004E6948" w:rsidP="002D39ED">
            <w:pPr>
              <w:spacing w:before="100" w:beforeAutospacing="1" w:after="100" w:afterAutospacing="1"/>
            </w:pPr>
            <w:r>
              <w:lastRenderedPageBreak/>
              <w:t xml:space="preserve">48 8355 0009 0055 9104 2000 0007 </w:t>
            </w:r>
            <w:r w:rsidR="002D39ED">
              <w:t xml:space="preserve"> </w:t>
            </w:r>
          </w:p>
          <w:p w14:paraId="5666FDC2" w14:textId="77777777" w:rsidR="00EA5481" w:rsidRPr="00B54E9E" w:rsidRDefault="00FF5577" w:rsidP="002D39ED">
            <w:pPr>
              <w:spacing w:before="100" w:beforeAutospacing="1" w:after="100" w:afterAutospacing="1"/>
              <w:rPr>
                <w:sz w:val="22"/>
                <w:szCs w:val="22"/>
              </w:rPr>
            </w:pPr>
            <w:r w:rsidRPr="002B0D0E">
              <w:rPr>
                <w:sz w:val="22"/>
                <w:szCs w:val="22"/>
              </w:rPr>
              <w:t xml:space="preserve">Z dopiskiem: </w:t>
            </w:r>
            <w:r w:rsidR="002D39ED">
              <w:t>Wadium Kontrakt 1 </w:t>
            </w:r>
          </w:p>
        </w:tc>
      </w:tr>
    </w:tbl>
    <w:p w14:paraId="5837711C" w14:textId="77777777" w:rsidR="00EA6759" w:rsidRPr="00B54E9E" w:rsidRDefault="00EA6759" w:rsidP="00EA6759">
      <w:pPr>
        <w:jc w:val="both"/>
        <w:rPr>
          <w:sz w:val="22"/>
          <w:szCs w:val="22"/>
          <w:highlight w:val="yellow"/>
        </w:rPr>
      </w:pPr>
    </w:p>
    <w:p w14:paraId="61FB2333" w14:textId="77777777" w:rsidR="00EA6759" w:rsidRPr="00B54E9E" w:rsidRDefault="00EA6759" w:rsidP="006927FD">
      <w:pPr>
        <w:numPr>
          <w:ilvl w:val="0"/>
          <w:numId w:val="11"/>
        </w:numPr>
        <w:jc w:val="both"/>
        <w:rPr>
          <w:sz w:val="22"/>
          <w:szCs w:val="22"/>
        </w:rPr>
      </w:pPr>
      <w:r w:rsidRPr="00B54E9E">
        <w:rPr>
          <w:sz w:val="22"/>
          <w:szCs w:val="22"/>
        </w:rPr>
        <w:t xml:space="preserve">Do oferty </w:t>
      </w:r>
      <w:r w:rsidR="00FF372A" w:rsidRPr="00B54E9E">
        <w:rPr>
          <w:sz w:val="22"/>
          <w:szCs w:val="22"/>
        </w:rPr>
        <w:t xml:space="preserve">zaleca się </w:t>
      </w:r>
      <w:r w:rsidRPr="00B54E9E">
        <w:rPr>
          <w:sz w:val="22"/>
          <w:szCs w:val="22"/>
        </w:rPr>
        <w:t>dołączyć kopię polecenia przelewu.</w:t>
      </w:r>
    </w:p>
    <w:p w14:paraId="70234AC0" w14:textId="2AFD2FE7" w:rsidR="00B4521B" w:rsidRDefault="00EA6759" w:rsidP="00566ABB">
      <w:pPr>
        <w:numPr>
          <w:ilvl w:val="0"/>
          <w:numId w:val="11"/>
        </w:numPr>
        <w:spacing w:before="120"/>
        <w:jc w:val="both"/>
        <w:rPr>
          <w:sz w:val="22"/>
          <w:szCs w:val="22"/>
        </w:rPr>
      </w:pPr>
      <w:r w:rsidRPr="00EF01E0">
        <w:rPr>
          <w:sz w:val="22"/>
          <w:szCs w:val="22"/>
        </w:rPr>
        <w:t>Wadium</w:t>
      </w:r>
      <w:r w:rsidR="00B4521B">
        <w:rPr>
          <w:sz w:val="22"/>
          <w:szCs w:val="22"/>
        </w:rPr>
        <w:t xml:space="preserve"> </w:t>
      </w:r>
      <w:r w:rsidR="00B4521B" w:rsidRPr="00F10486">
        <w:rPr>
          <w:sz w:val="22"/>
          <w:szCs w:val="22"/>
        </w:rPr>
        <w:t>(</w:t>
      </w:r>
      <w:r w:rsidR="00B4521B" w:rsidRPr="00B54E9E">
        <w:rPr>
          <w:sz w:val="22"/>
          <w:szCs w:val="22"/>
        </w:rPr>
        <w:t>oryginał odpowiedniego dokumentu)</w:t>
      </w:r>
      <w:r w:rsidR="00B4521B">
        <w:rPr>
          <w:sz w:val="22"/>
          <w:szCs w:val="22"/>
        </w:rPr>
        <w:t xml:space="preserve"> </w:t>
      </w:r>
      <w:r w:rsidRPr="00EF01E0">
        <w:rPr>
          <w:sz w:val="22"/>
          <w:szCs w:val="22"/>
        </w:rPr>
        <w:t xml:space="preserve"> wnoszone w innych dopuszczonych przez Zamawiającego formach należy złożyć w</w:t>
      </w:r>
      <w:r w:rsidR="00566ABB" w:rsidRPr="00EF01E0">
        <w:rPr>
          <w:sz w:val="22"/>
          <w:szCs w:val="22"/>
        </w:rPr>
        <w:t xml:space="preserve"> </w:t>
      </w:r>
      <w:r w:rsidR="00F94B12" w:rsidRPr="00EF01E0">
        <w:rPr>
          <w:sz w:val="22"/>
          <w:szCs w:val="22"/>
        </w:rPr>
        <w:t>pokoju 102 sekretaria</w:t>
      </w:r>
      <w:r w:rsidR="00B4521B">
        <w:rPr>
          <w:sz w:val="22"/>
          <w:szCs w:val="22"/>
        </w:rPr>
        <w:t>t</w:t>
      </w:r>
      <w:r w:rsidR="00F94B12" w:rsidRPr="00EF01E0">
        <w:rPr>
          <w:sz w:val="22"/>
          <w:szCs w:val="22"/>
        </w:rPr>
        <w:t xml:space="preserve"> </w:t>
      </w:r>
      <w:r w:rsidRPr="00EF01E0">
        <w:rPr>
          <w:sz w:val="22"/>
          <w:szCs w:val="22"/>
        </w:rPr>
        <w:t>Zamawiającego</w:t>
      </w:r>
      <w:r w:rsidR="00B4521B">
        <w:rPr>
          <w:sz w:val="22"/>
          <w:szCs w:val="22"/>
        </w:rPr>
        <w:t>.</w:t>
      </w:r>
      <w:r w:rsidRPr="00B4521B">
        <w:rPr>
          <w:sz w:val="22"/>
          <w:szCs w:val="22"/>
        </w:rPr>
        <w:t xml:space="preserve"> </w:t>
      </w:r>
      <w:r w:rsidR="00B4521B" w:rsidRPr="00B54E9E">
        <w:rPr>
          <w:sz w:val="22"/>
          <w:szCs w:val="22"/>
        </w:rPr>
        <w:t>Do oferty należy dołączyć kopię odpowiedniego dokumentu potwierdzoną za zgodność z oryginałem przez Wykonawcę</w:t>
      </w:r>
    </w:p>
    <w:p w14:paraId="7795B846" w14:textId="2C775CEB" w:rsidR="00EF01E0" w:rsidRDefault="00566ABB" w:rsidP="00EF01E0">
      <w:pPr>
        <w:spacing w:before="120"/>
        <w:ind w:left="1353"/>
        <w:jc w:val="both"/>
        <w:rPr>
          <w:sz w:val="22"/>
          <w:szCs w:val="22"/>
        </w:rPr>
      </w:pPr>
      <w:r>
        <w:rPr>
          <w:sz w:val="22"/>
          <w:szCs w:val="22"/>
        </w:rPr>
        <w:t xml:space="preserve">Wadium należy złożyć </w:t>
      </w:r>
      <w:r w:rsidRPr="00566ABB">
        <w:rPr>
          <w:sz w:val="22"/>
          <w:szCs w:val="22"/>
        </w:rPr>
        <w:t>w zamkniętym, zabezpieczonym przed otwarciem i nieprzezroczystym op</w:t>
      </w:r>
      <w:r>
        <w:rPr>
          <w:sz w:val="22"/>
          <w:szCs w:val="22"/>
        </w:rPr>
        <w:t>akowaniu (kopercie albo paczce) opisanej w sposób następujący:</w:t>
      </w:r>
    </w:p>
    <w:p w14:paraId="2513F46D" w14:textId="77777777" w:rsidR="00EF01E0" w:rsidRDefault="00EF01E0" w:rsidP="00EF01E0">
      <w:pPr>
        <w:spacing w:before="120"/>
        <w:ind w:left="1353"/>
        <w:jc w:val="both"/>
        <w:rPr>
          <w:sz w:val="22"/>
          <w:szCs w:val="22"/>
        </w:rPr>
      </w:pPr>
    </w:p>
    <w:p w14:paraId="0994CE92" w14:textId="77777777" w:rsidR="00EF01E0" w:rsidRDefault="00EF01E0" w:rsidP="00EF01E0">
      <w:pPr>
        <w:spacing w:before="120"/>
        <w:ind w:left="1353"/>
        <w:jc w:val="both"/>
        <w:rPr>
          <w:sz w:val="22"/>
          <w:szCs w:val="22"/>
        </w:rPr>
      </w:pPr>
    </w:p>
    <w:p w14:paraId="055FFC5D" w14:textId="694D6282" w:rsidR="00566ABB" w:rsidRDefault="00566ABB" w:rsidP="00EF01E0">
      <w:pPr>
        <w:spacing w:before="120"/>
        <w:ind w:left="1353"/>
        <w:jc w:val="both"/>
        <w:rPr>
          <w:sz w:val="22"/>
          <w:szCs w:val="22"/>
        </w:rPr>
      </w:pPr>
    </w:p>
    <w:p w14:paraId="189C4856" w14:textId="77777777" w:rsidR="00566ABB" w:rsidRDefault="00566ABB" w:rsidP="00EF01E0">
      <w:pPr>
        <w:spacing w:before="120"/>
        <w:ind w:left="1353"/>
        <w:jc w:val="both"/>
        <w:rPr>
          <w:sz w:val="22"/>
          <w:szCs w:val="22"/>
        </w:rPr>
      </w:pPr>
    </w:p>
    <w:p w14:paraId="448412F2" w14:textId="0F739FDC" w:rsidR="00566ABB" w:rsidRDefault="00566ABB" w:rsidP="00EF01E0">
      <w:pPr>
        <w:pBdr>
          <w:top w:val="single" w:sz="4" w:space="1" w:color="auto"/>
          <w:left w:val="single" w:sz="4" w:space="3" w:color="auto"/>
          <w:bottom w:val="single" w:sz="4" w:space="0" w:color="auto"/>
          <w:right w:val="single" w:sz="4" w:space="4" w:color="auto"/>
        </w:pBdr>
        <w:ind w:left="357"/>
        <w:jc w:val="both"/>
        <w:rPr>
          <w:bCs/>
        </w:rPr>
      </w:pPr>
      <w:r>
        <w:rPr>
          <w:bCs/>
        </w:rPr>
        <w:t xml:space="preserve">nazwa (firma) Wykonawcy </w:t>
      </w:r>
    </w:p>
    <w:p w14:paraId="19D7B372" w14:textId="77777777" w:rsidR="00566ABB" w:rsidRDefault="00566ABB" w:rsidP="00EF01E0">
      <w:pPr>
        <w:pBdr>
          <w:top w:val="single" w:sz="4" w:space="1" w:color="auto"/>
          <w:left w:val="single" w:sz="4" w:space="3" w:color="auto"/>
          <w:bottom w:val="single" w:sz="4" w:space="0" w:color="auto"/>
          <w:right w:val="single" w:sz="4" w:space="4" w:color="auto"/>
        </w:pBdr>
        <w:ind w:left="357"/>
        <w:jc w:val="both"/>
        <w:rPr>
          <w:bCs/>
        </w:rPr>
      </w:pPr>
    </w:p>
    <w:p w14:paraId="030BD49D" w14:textId="61C88087" w:rsidR="00566ABB" w:rsidRDefault="00566ABB" w:rsidP="00EF01E0">
      <w:pPr>
        <w:pBdr>
          <w:top w:val="single" w:sz="4" w:space="1" w:color="auto"/>
          <w:left w:val="single" w:sz="4" w:space="3" w:color="auto"/>
          <w:bottom w:val="single" w:sz="4" w:space="0" w:color="auto"/>
          <w:right w:val="single" w:sz="4" w:space="4" w:color="auto"/>
        </w:pBdr>
        <w:ind w:left="357"/>
        <w:jc w:val="both"/>
        <w:rPr>
          <w:bCs/>
        </w:rPr>
      </w:pPr>
      <w:r>
        <w:rPr>
          <w:bCs/>
        </w:rPr>
        <w:t>adres Zamawiającego:</w:t>
      </w:r>
    </w:p>
    <w:p w14:paraId="77E84759" w14:textId="77777777" w:rsidR="00566ABB" w:rsidRDefault="00566ABB" w:rsidP="00EF01E0">
      <w:pPr>
        <w:pBdr>
          <w:top w:val="single" w:sz="4" w:space="1" w:color="auto"/>
          <w:left w:val="single" w:sz="4" w:space="3" w:color="auto"/>
          <w:bottom w:val="single" w:sz="4" w:space="0" w:color="auto"/>
          <w:right w:val="single" w:sz="4" w:space="4" w:color="auto"/>
        </w:pBdr>
        <w:ind w:left="357"/>
        <w:jc w:val="both"/>
        <w:rPr>
          <w:b/>
          <w:bCs/>
        </w:rPr>
      </w:pPr>
      <w:r>
        <w:rPr>
          <w:bCs/>
        </w:rPr>
        <w:t>„</w:t>
      </w:r>
      <w:r>
        <w:rPr>
          <w:b/>
          <w:bCs/>
        </w:rPr>
        <w:t xml:space="preserve">Przedsiębiorstwo Wodociągów i Kanalizacji Sp. z o.o. </w:t>
      </w:r>
    </w:p>
    <w:p w14:paraId="25062A01" w14:textId="77777777" w:rsidR="00566ABB" w:rsidRDefault="00566ABB" w:rsidP="00566ABB">
      <w:pPr>
        <w:pBdr>
          <w:top w:val="single" w:sz="4" w:space="1" w:color="auto"/>
          <w:left w:val="single" w:sz="4" w:space="4" w:color="auto"/>
          <w:bottom w:val="single" w:sz="4" w:space="0" w:color="auto"/>
          <w:right w:val="single" w:sz="4" w:space="4" w:color="auto"/>
        </w:pBdr>
        <w:ind w:left="357"/>
        <w:jc w:val="both"/>
        <w:rPr>
          <w:bCs/>
        </w:rPr>
      </w:pPr>
      <w:r>
        <w:rPr>
          <w:bCs/>
        </w:rPr>
        <w:t>ul. Wschodnia 1</w:t>
      </w:r>
    </w:p>
    <w:p w14:paraId="78863EE7" w14:textId="77777777" w:rsidR="00566ABB" w:rsidRDefault="00566ABB" w:rsidP="00566ABB">
      <w:pPr>
        <w:pBdr>
          <w:top w:val="single" w:sz="4" w:space="1" w:color="auto"/>
          <w:left w:val="single" w:sz="4" w:space="4" w:color="auto"/>
          <w:bottom w:val="single" w:sz="4" w:space="0" w:color="auto"/>
          <w:right w:val="single" w:sz="4" w:space="4" w:color="auto"/>
        </w:pBdr>
        <w:ind w:left="357"/>
        <w:jc w:val="both"/>
        <w:rPr>
          <w:bCs/>
        </w:rPr>
      </w:pPr>
      <w:r>
        <w:rPr>
          <w:bCs/>
        </w:rPr>
        <w:t>74-300 Myślibórz”</w:t>
      </w:r>
    </w:p>
    <w:p w14:paraId="51281C41" w14:textId="77777777" w:rsidR="00566ABB" w:rsidRDefault="00566ABB" w:rsidP="00566ABB">
      <w:pPr>
        <w:pBdr>
          <w:top w:val="single" w:sz="4" w:space="1" w:color="auto"/>
          <w:left w:val="single" w:sz="4" w:space="4" w:color="auto"/>
          <w:bottom w:val="single" w:sz="4" w:space="0" w:color="auto"/>
          <w:right w:val="single" w:sz="4" w:space="4" w:color="auto"/>
        </w:pBdr>
        <w:ind w:left="357"/>
        <w:jc w:val="both"/>
        <w:rPr>
          <w:bCs/>
        </w:rPr>
      </w:pPr>
      <w:r>
        <w:rPr>
          <w:bCs/>
        </w:rPr>
        <w:t>(sekretariat pokój 102)</w:t>
      </w:r>
    </w:p>
    <w:p w14:paraId="0AD0B8AB" w14:textId="77777777" w:rsidR="00566ABB" w:rsidRDefault="00566ABB" w:rsidP="00566ABB">
      <w:pPr>
        <w:pBdr>
          <w:top w:val="single" w:sz="4" w:space="1" w:color="auto"/>
          <w:left w:val="single" w:sz="4" w:space="4" w:color="auto"/>
          <w:bottom w:val="single" w:sz="4" w:space="0" w:color="auto"/>
          <w:right w:val="single" w:sz="4" w:space="4" w:color="auto"/>
        </w:pBdr>
        <w:ind w:left="357"/>
        <w:jc w:val="both"/>
        <w:rPr>
          <w:bCs/>
        </w:rPr>
      </w:pPr>
    </w:p>
    <w:p w14:paraId="04491D70" w14:textId="0AA5488C" w:rsidR="00566ABB" w:rsidRDefault="00566ABB" w:rsidP="00566ABB">
      <w:pPr>
        <w:pBdr>
          <w:top w:val="single" w:sz="4" w:space="1" w:color="auto"/>
          <w:left w:val="single" w:sz="4" w:space="4" w:color="auto"/>
          <w:bottom w:val="single" w:sz="4" w:space="0" w:color="auto"/>
          <w:right w:val="single" w:sz="4" w:space="4" w:color="auto"/>
        </w:pBdr>
        <w:ind w:left="357"/>
        <w:jc w:val="both"/>
        <w:rPr>
          <w:b/>
          <w:bCs/>
          <w:u w:val="single"/>
        </w:rPr>
      </w:pPr>
      <w:r>
        <w:rPr>
          <w:b/>
          <w:bCs/>
          <w:u w:val="single"/>
        </w:rPr>
        <w:t>S</w:t>
      </w:r>
      <w:r w:rsidR="00792A04">
        <w:rPr>
          <w:b/>
          <w:bCs/>
          <w:u w:val="single"/>
        </w:rPr>
        <w:t>ygnatura postepowania: PWIK/926</w:t>
      </w:r>
      <w:r>
        <w:rPr>
          <w:b/>
          <w:bCs/>
          <w:u w:val="single"/>
        </w:rPr>
        <w:t>/2017</w:t>
      </w:r>
    </w:p>
    <w:p w14:paraId="03FB16B3" w14:textId="77777777" w:rsidR="00566ABB" w:rsidRDefault="00566ABB" w:rsidP="00566ABB">
      <w:pPr>
        <w:pBdr>
          <w:top w:val="single" w:sz="4" w:space="1" w:color="auto"/>
          <w:left w:val="single" w:sz="4" w:space="4" w:color="auto"/>
          <w:bottom w:val="single" w:sz="4" w:space="0" w:color="auto"/>
          <w:right w:val="single" w:sz="4" w:space="4" w:color="auto"/>
        </w:pBdr>
        <w:ind w:left="357"/>
        <w:jc w:val="both"/>
        <w:rPr>
          <w:bCs/>
        </w:rPr>
      </w:pPr>
    </w:p>
    <w:p w14:paraId="0EB45597" w14:textId="4D885D84" w:rsidR="00566ABB" w:rsidRPr="00EF01E0" w:rsidRDefault="00566ABB" w:rsidP="00566ABB">
      <w:pPr>
        <w:pBdr>
          <w:top w:val="single" w:sz="4" w:space="1" w:color="auto"/>
          <w:left w:val="single" w:sz="4" w:space="4" w:color="auto"/>
          <w:bottom w:val="single" w:sz="4" w:space="0" w:color="auto"/>
          <w:right w:val="single" w:sz="4" w:space="4" w:color="auto"/>
        </w:pBdr>
        <w:ind w:left="357"/>
        <w:jc w:val="center"/>
        <w:rPr>
          <w:b/>
          <w:bCs/>
        </w:rPr>
      </w:pPr>
      <w:r w:rsidRPr="00EF01E0">
        <w:rPr>
          <w:b/>
          <w:bCs/>
        </w:rPr>
        <w:t>WADIUM W POSTĘPOWANIU</w:t>
      </w:r>
    </w:p>
    <w:p w14:paraId="52A28FAB" w14:textId="37442D3D" w:rsidR="00566ABB" w:rsidRDefault="00566ABB" w:rsidP="00040758">
      <w:pPr>
        <w:pBdr>
          <w:top w:val="single" w:sz="4" w:space="1" w:color="auto"/>
          <w:left w:val="single" w:sz="4" w:space="4" w:color="auto"/>
          <w:bottom w:val="single" w:sz="4" w:space="0" w:color="auto"/>
          <w:right w:val="single" w:sz="4" w:space="4" w:color="auto"/>
        </w:pBdr>
        <w:ind w:left="357"/>
        <w:jc w:val="center"/>
        <w:rPr>
          <w:bCs/>
        </w:rPr>
      </w:pPr>
      <w:r>
        <w:rPr>
          <w:bCs/>
        </w:rPr>
        <w:t>pn. „Kontrakt 1 -Modernizacja oczyszczalni ścieków w Myśliborzu i budowa kolektora kanalizacyjnego Golenice-Myślibórz - Uporządkowanie gospodarki wodno-ściekowej w aglomeracji Myślibórz”</w:t>
      </w:r>
    </w:p>
    <w:p w14:paraId="416E6744" w14:textId="77777777" w:rsidR="00566ABB" w:rsidRDefault="00566ABB" w:rsidP="00566ABB">
      <w:pPr>
        <w:pBdr>
          <w:top w:val="single" w:sz="4" w:space="1" w:color="auto"/>
          <w:left w:val="single" w:sz="4" w:space="4" w:color="auto"/>
          <w:bottom w:val="single" w:sz="4" w:space="0" w:color="auto"/>
          <w:right w:val="single" w:sz="4" w:space="4" w:color="auto"/>
        </w:pBdr>
        <w:ind w:left="357"/>
        <w:jc w:val="center"/>
        <w:rPr>
          <w:bCs/>
        </w:rPr>
      </w:pPr>
    </w:p>
    <w:p w14:paraId="437C74DE" w14:textId="61CD3F39" w:rsidR="00566ABB" w:rsidRDefault="00792A04" w:rsidP="00566ABB">
      <w:pPr>
        <w:pBdr>
          <w:top w:val="single" w:sz="4" w:space="1" w:color="auto"/>
          <w:left w:val="single" w:sz="4" w:space="4" w:color="auto"/>
          <w:bottom w:val="single" w:sz="4" w:space="0" w:color="auto"/>
          <w:right w:val="single" w:sz="4" w:space="4" w:color="auto"/>
        </w:pBdr>
        <w:ind w:left="357"/>
        <w:jc w:val="center"/>
        <w:rPr>
          <w:bCs/>
        </w:rPr>
      </w:pPr>
      <w:r>
        <w:rPr>
          <w:bCs/>
        </w:rPr>
        <w:t>Nie otwierać przed 10.07.2017roku godz. 12:15</w:t>
      </w:r>
    </w:p>
    <w:p w14:paraId="7ECBAA5D" w14:textId="738B5D38" w:rsidR="00566ABB" w:rsidRDefault="00566ABB" w:rsidP="00EF01E0">
      <w:pPr>
        <w:spacing w:before="120"/>
        <w:ind w:left="1353"/>
        <w:jc w:val="both"/>
        <w:rPr>
          <w:sz w:val="22"/>
          <w:szCs w:val="22"/>
        </w:rPr>
      </w:pPr>
    </w:p>
    <w:p w14:paraId="7317A85B" w14:textId="77777777" w:rsidR="00EA6759" w:rsidRPr="00B54E9E" w:rsidRDefault="00EA6759" w:rsidP="00EA6759">
      <w:pPr>
        <w:jc w:val="both"/>
        <w:rPr>
          <w:sz w:val="22"/>
          <w:szCs w:val="22"/>
          <w:highlight w:val="yellow"/>
        </w:rPr>
      </w:pPr>
    </w:p>
    <w:p w14:paraId="6DA2AC4F" w14:textId="77777777" w:rsidR="007573BC" w:rsidRPr="00B54E9E" w:rsidRDefault="00EA6759" w:rsidP="006927FD">
      <w:pPr>
        <w:numPr>
          <w:ilvl w:val="1"/>
          <w:numId w:val="60"/>
        </w:numPr>
        <w:ind w:left="993" w:hanging="633"/>
        <w:jc w:val="both"/>
        <w:rPr>
          <w:b/>
          <w:sz w:val="22"/>
          <w:szCs w:val="22"/>
        </w:rPr>
      </w:pPr>
      <w:bookmarkStart w:id="16" w:name="_Toc504465384"/>
      <w:r w:rsidRPr="00B54E9E">
        <w:rPr>
          <w:b/>
          <w:sz w:val="22"/>
          <w:szCs w:val="22"/>
        </w:rPr>
        <w:t>Termin wniesienia wadium</w:t>
      </w:r>
      <w:bookmarkEnd w:id="16"/>
    </w:p>
    <w:p w14:paraId="14B93947" w14:textId="77777777" w:rsidR="00EA6759" w:rsidRPr="00B54E9E" w:rsidRDefault="00EA6759" w:rsidP="006927FD">
      <w:pPr>
        <w:numPr>
          <w:ilvl w:val="0"/>
          <w:numId w:val="12"/>
        </w:numPr>
        <w:spacing w:before="120"/>
        <w:ind w:left="1276" w:hanging="283"/>
        <w:jc w:val="both"/>
        <w:rPr>
          <w:sz w:val="22"/>
          <w:szCs w:val="22"/>
        </w:rPr>
      </w:pPr>
      <w:bookmarkStart w:id="17" w:name="_Toc504465385"/>
      <w:r w:rsidRPr="00B54E9E">
        <w:rPr>
          <w:sz w:val="22"/>
          <w:szCs w:val="22"/>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14:paraId="20D725E5" w14:textId="77777777" w:rsidR="00EA6759" w:rsidRPr="00B54E9E" w:rsidRDefault="00EA6759" w:rsidP="006927FD">
      <w:pPr>
        <w:numPr>
          <w:ilvl w:val="0"/>
          <w:numId w:val="12"/>
        </w:numPr>
        <w:spacing w:before="120"/>
        <w:ind w:left="1276" w:hanging="283"/>
        <w:jc w:val="both"/>
        <w:rPr>
          <w:sz w:val="22"/>
          <w:szCs w:val="22"/>
        </w:rPr>
      </w:pPr>
      <w:r w:rsidRPr="00B54E9E">
        <w:rPr>
          <w:sz w:val="22"/>
          <w:szCs w:val="22"/>
        </w:rPr>
        <w:t xml:space="preserve">W wymienionym </w:t>
      </w:r>
      <w:r w:rsidR="004B4E04" w:rsidRPr="00B54E9E">
        <w:rPr>
          <w:sz w:val="22"/>
          <w:szCs w:val="22"/>
        </w:rPr>
        <w:t xml:space="preserve">powyżej </w:t>
      </w:r>
      <w:r w:rsidRPr="00B54E9E">
        <w:rPr>
          <w:sz w:val="22"/>
          <w:szCs w:val="22"/>
        </w:rPr>
        <w:t xml:space="preserve">przypadku dołączenie do oferty kopii polecenia przelewu wystawionego przez Wykonawcę jest warunkiem </w:t>
      </w:r>
      <w:r w:rsidR="009730F7" w:rsidRPr="00B54E9E">
        <w:rPr>
          <w:sz w:val="22"/>
          <w:szCs w:val="22"/>
        </w:rPr>
        <w:t>zalecanym przez Zamawiającego</w:t>
      </w:r>
      <w:r w:rsidRPr="00B54E9E">
        <w:rPr>
          <w:sz w:val="22"/>
          <w:szCs w:val="22"/>
        </w:rPr>
        <w:t xml:space="preserve">, ale niewystarczającym do stwierdzenia przez Zamawiającego terminowego wniesienia wadium przez Wykonawcę. Warunkiem koniecznym i wystarczającym jest uznanie (zaksięgowanie) środków na tym rachunku przed </w:t>
      </w:r>
      <w:r w:rsidR="00E40FC9" w:rsidRPr="00B54E9E">
        <w:rPr>
          <w:sz w:val="22"/>
          <w:szCs w:val="22"/>
        </w:rPr>
        <w:t xml:space="preserve">upływem </w:t>
      </w:r>
      <w:r w:rsidRPr="00B54E9E">
        <w:rPr>
          <w:sz w:val="22"/>
          <w:szCs w:val="22"/>
        </w:rPr>
        <w:t>termin</w:t>
      </w:r>
      <w:r w:rsidR="00E40FC9" w:rsidRPr="00B54E9E">
        <w:rPr>
          <w:sz w:val="22"/>
          <w:szCs w:val="22"/>
        </w:rPr>
        <w:t>u</w:t>
      </w:r>
      <w:r w:rsidRPr="00B54E9E">
        <w:rPr>
          <w:sz w:val="22"/>
          <w:szCs w:val="22"/>
        </w:rPr>
        <w:t xml:space="preserve"> </w:t>
      </w:r>
      <w:r w:rsidR="004B4E04" w:rsidRPr="00B54E9E">
        <w:rPr>
          <w:sz w:val="22"/>
          <w:szCs w:val="22"/>
        </w:rPr>
        <w:t xml:space="preserve">składania </w:t>
      </w:r>
      <w:r w:rsidRPr="00B54E9E">
        <w:rPr>
          <w:sz w:val="22"/>
          <w:szCs w:val="22"/>
        </w:rPr>
        <w:t>ofert.</w:t>
      </w:r>
    </w:p>
    <w:p w14:paraId="78D59881" w14:textId="77777777" w:rsidR="00EA6759" w:rsidRPr="00B54E9E" w:rsidRDefault="00EA6759" w:rsidP="00EA6759">
      <w:pPr>
        <w:jc w:val="both"/>
        <w:rPr>
          <w:sz w:val="22"/>
          <w:szCs w:val="22"/>
        </w:rPr>
      </w:pPr>
    </w:p>
    <w:p w14:paraId="354896A8" w14:textId="77777777" w:rsidR="007573BC" w:rsidRPr="00B54E9E" w:rsidRDefault="00EA6759" w:rsidP="006927FD">
      <w:pPr>
        <w:keepNext/>
        <w:numPr>
          <w:ilvl w:val="1"/>
          <w:numId w:val="60"/>
        </w:numPr>
        <w:ind w:left="993" w:hanging="633"/>
        <w:jc w:val="both"/>
        <w:rPr>
          <w:b/>
          <w:sz w:val="22"/>
          <w:szCs w:val="22"/>
        </w:rPr>
      </w:pPr>
      <w:r w:rsidRPr="00B54E9E">
        <w:rPr>
          <w:b/>
          <w:sz w:val="22"/>
          <w:szCs w:val="22"/>
        </w:rPr>
        <w:t>Zwrot wadium</w:t>
      </w:r>
      <w:bookmarkEnd w:id="17"/>
    </w:p>
    <w:p w14:paraId="3CC8865F" w14:textId="77777777" w:rsidR="00EA6759" w:rsidRPr="00B54E9E" w:rsidRDefault="00EA6759" w:rsidP="006927FD">
      <w:pPr>
        <w:numPr>
          <w:ilvl w:val="0"/>
          <w:numId w:val="13"/>
        </w:numPr>
        <w:spacing w:before="120"/>
        <w:ind w:left="1418" w:hanging="425"/>
        <w:jc w:val="both"/>
        <w:rPr>
          <w:sz w:val="22"/>
          <w:szCs w:val="22"/>
        </w:rPr>
      </w:pPr>
      <w:r w:rsidRPr="00B54E9E">
        <w:rPr>
          <w:sz w:val="22"/>
          <w:szCs w:val="22"/>
        </w:rPr>
        <w:t xml:space="preserve">Zamawiający zwraca wadium, </w:t>
      </w:r>
      <w:r w:rsidR="007403A6" w:rsidRPr="00B54E9E">
        <w:rPr>
          <w:sz w:val="22"/>
          <w:szCs w:val="22"/>
        </w:rPr>
        <w:t xml:space="preserve">wszystkim Wykonawcom niezwłocznie po wyborze oferty najkorzystniejszej lub unieważnieniu postępowania, z wyjątkiem Wykonawcy, </w:t>
      </w:r>
      <w:r w:rsidR="007403A6" w:rsidRPr="00B54E9E">
        <w:rPr>
          <w:sz w:val="22"/>
          <w:szCs w:val="22"/>
        </w:rPr>
        <w:lastRenderedPageBreak/>
        <w:t>którego oferta została wybrana jako najkorzystniejsza, z zastrzeżeniem art. 46 ust. 4a u.</w:t>
      </w:r>
      <w:r w:rsidR="00831431" w:rsidRPr="00B54E9E">
        <w:rPr>
          <w:sz w:val="22"/>
          <w:szCs w:val="22"/>
        </w:rPr>
        <w:t>P</w:t>
      </w:r>
      <w:r w:rsidR="007403A6" w:rsidRPr="00B54E9E">
        <w:rPr>
          <w:sz w:val="22"/>
          <w:szCs w:val="22"/>
        </w:rPr>
        <w:t>zp.</w:t>
      </w:r>
    </w:p>
    <w:p w14:paraId="73D7AE18" w14:textId="77777777" w:rsidR="007403A6" w:rsidRPr="00B54E9E" w:rsidRDefault="007403A6" w:rsidP="006927FD">
      <w:pPr>
        <w:numPr>
          <w:ilvl w:val="0"/>
          <w:numId w:val="13"/>
        </w:numPr>
        <w:spacing w:before="120"/>
        <w:ind w:left="1418" w:hanging="425"/>
        <w:jc w:val="both"/>
        <w:rPr>
          <w:sz w:val="22"/>
          <w:szCs w:val="22"/>
        </w:rPr>
      </w:pPr>
      <w:r w:rsidRPr="00B54E9E">
        <w:rPr>
          <w:sz w:val="22"/>
          <w:szCs w:val="22"/>
        </w:rPr>
        <w:t>Wykonawcy, którego oferta została wybrana jako najkorzystniejsza, Zamawiający zwraca wadium niezwłocznie po zawarciu umowy w sprawie zamówienia publicznego oraz wniesieniu zabezpieczenia należytego wykonania umowy.</w:t>
      </w:r>
    </w:p>
    <w:p w14:paraId="343EC8C7" w14:textId="77777777" w:rsidR="007403A6" w:rsidRPr="00B54E9E" w:rsidRDefault="007403A6" w:rsidP="006927FD">
      <w:pPr>
        <w:numPr>
          <w:ilvl w:val="0"/>
          <w:numId w:val="13"/>
        </w:numPr>
        <w:spacing w:before="120"/>
        <w:ind w:left="1418" w:hanging="425"/>
        <w:jc w:val="both"/>
        <w:rPr>
          <w:sz w:val="22"/>
          <w:szCs w:val="22"/>
        </w:rPr>
      </w:pPr>
      <w:r w:rsidRPr="00B54E9E">
        <w:rPr>
          <w:sz w:val="22"/>
          <w:szCs w:val="22"/>
        </w:rPr>
        <w:t>Zamawiający zwraca niezwłocznie wadium na wniosek Wykonawcy, który wycofał ofertę przed upływem terminu składania ofert.</w:t>
      </w:r>
    </w:p>
    <w:p w14:paraId="67A95015" w14:textId="77777777" w:rsidR="007403A6" w:rsidRPr="00B54E9E" w:rsidRDefault="007403A6" w:rsidP="006927FD">
      <w:pPr>
        <w:numPr>
          <w:ilvl w:val="0"/>
          <w:numId w:val="13"/>
        </w:numPr>
        <w:spacing w:before="120"/>
        <w:ind w:left="1418" w:hanging="425"/>
        <w:jc w:val="both"/>
        <w:rPr>
          <w:sz w:val="22"/>
          <w:szCs w:val="22"/>
        </w:rPr>
      </w:pPr>
      <w:r w:rsidRPr="00B54E9E">
        <w:rPr>
          <w:sz w:val="22"/>
          <w:szCs w:val="22"/>
        </w:rPr>
        <w:t>Zamawiający żąda ponownego wniesienia wadium przez Wykonawcę, któremu zwrócono wadium na podstawie pkt 1 powyżej, jeżeli w wyniku rozstrzygnięcia odwołania jego oferta została wybrana jako najkorzystniejsza. Wykonawca wnosi wadium w terminie określonym przez Zamawiającego.</w:t>
      </w:r>
    </w:p>
    <w:p w14:paraId="65723501" w14:textId="77777777" w:rsidR="00EA6759" w:rsidRPr="00B54E9E" w:rsidRDefault="00EA6759" w:rsidP="006927FD">
      <w:pPr>
        <w:numPr>
          <w:ilvl w:val="0"/>
          <w:numId w:val="13"/>
        </w:numPr>
        <w:spacing w:before="120"/>
        <w:ind w:left="1418" w:hanging="425"/>
        <w:jc w:val="both"/>
        <w:rPr>
          <w:sz w:val="22"/>
          <w:szCs w:val="22"/>
        </w:rPr>
      </w:pPr>
      <w:r w:rsidRPr="00B54E9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9685F79" w14:textId="77777777" w:rsidR="00EA6759" w:rsidRPr="00B54E9E" w:rsidRDefault="00EA6759" w:rsidP="00EA6759">
      <w:pPr>
        <w:jc w:val="both"/>
        <w:rPr>
          <w:sz w:val="22"/>
          <w:szCs w:val="22"/>
          <w:highlight w:val="yellow"/>
        </w:rPr>
      </w:pPr>
    </w:p>
    <w:p w14:paraId="64238550" w14:textId="77777777" w:rsidR="007403A6" w:rsidRPr="00B54E9E" w:rsidRDefault="00EA6759" w:rsidP="006927FD">
      <w:pPr>
        <w:keepNext/>
        <w:numPr>
          <w:ilvl w:val="1"/>
          <w:numId w:val="60"/>
        </w:numPr>
        <w:ind w:left="992" w:hanging="635"/>
        <w:jc w:val="both"/>
        <w:rPr>
          <w:b/>
          <w:sz w:val="22"/>
          <w:szCs w:val="22"/>
        </w:rPr>
      </w:pPr>
      <w:bookmarkStart w:id="18" w:name="_Toc504465386"/>
      <w:r w:rsidRPr="00B54E9E">
        <w:rPr>
          <w:b/>
          <w:sz w:val="22"/>
          <w:szCs w:val="22"/>
        </w:rPr>
        <w:t>Utrata wadium</w:t>
      </w:r>
      <w:bookmarkEnd w:id="18"/>
    </w:p>
    <w:p w14:paraId="41BE3E88" w14:textId="77777777" w:rsidR="007403A6" w:rsidRPr="00B54E9E" w:rsidRDefault="00EA6759" w:rsidP="006927FD">
      <w:pPr>
        <w:numPr>
          <w:ilvl w:val="0"/>
          <w:numId w:val="14"/>
        </w:numPr>
        <w:spacing w:before="120"/>
        <w:ind w:left="1418" w:hanging="425"/>
        <w:jc w:val="both"/>
        <w:rPr>
          <w:sz w:val="22"/>
          <w:szCs w:val="22"/>
        </w:rPr>
      </w:pPr>
      <w:r w:rsidRPr="00B54E9E">
        <w:rPr>
          <w:sz w:val="22"/>
          <w:szCs w:val="22"/>
        </w:rPr>
        <w:t>Zamawiający zatrzymuje wadium wraz z odsetkami, jeżeli Wykonawca</w:t>
      </w:r>
      <w:r w:rsidR="007403A6" w:rsidRPr="00B54E9E">
        <w:rPr>
          <w:sz w:val="22"/>
          <w:szCs w:val="22"/>
        </w:rPr>
        <w:t>:</w:t>
      </w:r>
    </w:p>
    <w:p w14:paraId="3A71B389" w14:textId="77777777" w:rsidR="007403A6" w:rsidRPr="00B54E9E" w:rsidRDefault="007403A6" w:rsidP="006927FD">
      <w:pPr>
        <w:numPr>
          <w:ilvl w:val="0"/>
          <w:numId w:val="15"/>
        </w:numPr>
        <w:spacing w:before="120"/>
        <w:jc w:val="both"/>
        <w:rPr>
          <w:sz w:val="22"/>
          <w:szCs w:val="22"/>
        </w:rPr>
      </w:pPr>
      <w:r w:rsidRPr="00B54E9E">
        <w:rPr>
          <w:sz w:val="22"/>
          <w:szCs w:val="22"/>
        </w:rPr>
        <w:t>w odpowiedzi na wezwanie, o którym mowa w art. 26 ust. 3 i 3a u.</w:t>
      </w:r>
      <w:r w:rsidR="0061298D" w:rsidRPr="00B54E9E">
        <w:rPr>
          <w:sz w:val="22"/>
          <w:szCs w:val="22"/>
        </w:rPr>
        <w:t>P</w:t>
      </w:r>
      <w:r w:rsidRPr="00B54E9E">
        <w:rPr>
          <w:sz w:val="22"/>
          <w:szCs w:val="22"/>
        </w:rPr>
        <w:t>zp., z przyczyn leżących po jego stronie, nie złożył oświadczeń lub dokumentów potwierdzających okoliczności, o których mowa w art. 25 ust. 1 u.</w:t>
      </w:r>
      <w:r w:rsidR="0061298D" w:rsidRPr="00B54E9E">
        <w:rPr>
          <w:sz w:val="22"/>
          <w:szCs w:val="22"/>
        </w:rPr>
        <w:t>P</w:t>
      </w:r>
      <w:r w:rsidRPr="00B54E9E">
        <w:rPr>
          <w:sz w:val="22"/>
          <w:szCs w:val="22"/>
        </w:rPr>
        <w:t>zp., oświadczenia, o którym mowa w art. 25a ust. 1 u.</w:t>
      </w:r>
      <w:r w:rsidR="0061298D" w:rsidRPr="00B54E9E">
        <w:rPr>
          <w:sz w:val="22"/>
          <w:szCs w:val="22"/>
        </w:rPr>
        <w:t>P</w:t>
      </w:r>
      <w:r w:rsidRPr="00B54E9E">
        <w:rPr>
          <w:sz w:val="22"/>
          <w:szCs w:val="22"/>
        </w:rPr>
        <w:t>zp., pełnomocnictw lub nie wyraził zgody na poprawienie omyłki, o której mowa w art. 87 ust. 2 pkt 3 u.</w:t>
      </w:r>
      <w:r w:rsidR="0061298D" w:rsidRPr="00B54E9E">
        <w:rPr>
          <w:sz w:val="22"/>
          <w:szCs w:val="22"/>
        </w:rPr>
        <w:t>P</w:t>
      </w:r>
      <w:r w:rsidRPr="00B54E9E">
        <w:rPr>
          <w:sz w:val="22"/>
          <w:szCs w:val="22"/>
        </w:rPr>
        <w:t>zp., co spowodowało brak możliwości wybrania oferty złożonej przez Wykonawcę jako najkorzystniejszej;</w:t>
      </w:r>
    </w:p>
    <w:p w14:paraId="3701573A" w14:textId="77777777" w:rsidR="00EA6759" w:rsidRPr="00B54E9E" w:rsidRDefault="007403A6" w:rsidP="006927FD">
      <w:pPr>
        <w:numPr>
          <w:ilvl w:val="0"/>
          <w:numId w:val="15"/>
        </w:numPr>
        <w:spacing w:before="120"/>
        <w:jc w:val="both"/>
        <w:rPr>
          <w:sz w:val="22"/>
          <w:szCs w:val="22"/>
        </w:rPr>
      </w:pPr>
      <w:r w:rsidRPr="00B54E9E">
        <w:rPr>
          <w:sz w:val="22"/>
          <w:szCs w:val="22"/>
        </w:rPr>
        <w:t>którego oferta zos</w:t>
      </w:r>
      <w:r w:rsidR="00C675B4" w:rsidRPr="00B54E9E">
        <w:rPr>
          <w:sz w:val="22"/>
          <w:szCs w:val="22"/>
        </w:rPr>
        <w:t>tała wybrana</w:t>
      </w:r>
      <w:r w:rsidRPr="00B54E9E">
        <w:rPr>
          <w:sz w:val="22"/>
          <w:szCs w:val="22"/>
        </w:rPr>
        <w:t xml:space="preserve">, </w:t>
      </w:r>
      <w:r w:rsidR="00EA6759" w:rsidRPr="00B54E9E">
        <w:rPr>
          <w:sz w:val="22"/>
          <w:szCs w:val="22"/>
        </w:rPr>
        <w:t xml:space="preserve">odmówił podpisania umowy w sprawie zamówienia publicznego na warunkach określonych w ofercie; </w:t>
      </w:r>
    </w:p>
    <w:p w14:paraId="497C1859" w14:textId="77777777" w:rsidR="00EA6759" w:rsidRPr="00B54E9E" w:rsidRDefault="00C675B4" w:rsidP="006927FD">
      <w:pPr>
        <w:numPr>
          <w:ilvl w:val="0"/>
          <w:numId w:val="15"/>
        </w:numPr>
        <w:spacing w:before="120"/>
        <w:jc w:val="both"/>
        <w:rPr>
          <w:sz w:val="22"/>
          <w:szCs w:val="22"/>
        </w:rPr>
      </w:pPr>
      <w:r w:rsidRPr="00B54E9E">
        <w:rPr>
          <w:sz w:val="22"/>
          <w:szCs w:val="22"/>
        </w:rPr>
        <w:t xml:space="preserve">którego oferta została wybrana, </w:t>
      </w:r>
      <w:r w:rsidR="00EA6759" w:rsidRPr="00B54E9E">
        <w:rPr>
          <w:sz w:val="22"/>
          <w:szCs w:val="22"/>
        </w:rPr>
        <w:t>nie wniósł wymaganego zabezpieczenia należytego wykonania umowy;</w:t>
      </w:r>
    </w:p>
    <w:p w14:paraId="38BEE4BA" w14:textId="77777777" w:rsidR="00EA6759" w:rsidRPr="00B54E9E" w:rsidRDefault="00EA6759" w:rsidP="006927FD">
      <w:pPr>
        <w:numPr>
          <w:ilvl w:val="0"/>
          <w:numId w:val="15"/>
        </w:numPr>
        <w:spacing w:before="120"/>
        <w:jc w:val="both"/>
        <w:rPr>
          <w:sz w:val="22"/>
          <w:szCs w:val="22"/>
        </w:rPr>
      </w:pPr>
      <w:r w:rsidRPr="00B54E9E">
        <w:rPr>
          <w:sz w:val="22"/>
          <w:szCs w:val="22"/>
        </w:rPr>
        <w:t>zawarcie umowy w sprawie zamówienia publicznego stało się niemożliwe z przyczyn leżących po stronie Wykonawcy.</w:t>
      </w:r>
    </w:p>
    <w:p w14:paraId="0E59779C" w14:textId="77777777" w:rsidR="00EA6759" w:rsidRPr="00B54E9E" w:rsidRDefault="00EA6759" w:rsidP="00EA6759">
      <w:pPr>
        <w:jc w:val="both"/>
        <w:rPr>
          <w:sz w:val="22"/>
          <w:szCs w:val="22"/>
          <w:highlight w:val="yellow"/>
        </w:rPr>
      </w:pPr>
    </w:p>
    <w:p w14:paraId="194E4C74" w14:textId="77777777" w:rsidR="00C675B4" w:rsidRPr="00966D0A" w:rsidRDefault="00EA6759" w:rsidP="002F5E15">
      <w:pPr>
        <w:pStyle w:val="Heading1"/>
      </w:pPr>
      <w:bookmarkStart w:id="19" w:name="_Toc477867913"/>
      <w:r w:rsidRPr="00966D0A">
        <w:t>Wymagania dotyczące zabezpieczenia należytego wykonania umowy.</w:t>
      </w:r>
      <w:bookmarkEnd w:id="19"/>
    </w:p>
    <w:p w14:paraId="6BD7BB21" w14:textId="77777777" w:rsidR="00FA0DFB" w:rsidRPr="00B54E9E" w:rsidRDefault="00EA6759" w:rsidP="006927FD">
      <w:pPr>
        <w:pStyle w:val="ListParagraph"/>
        <w:numPr>
          <w:ilvl w:val="1"/>
          <w:numId w:val="61"/>
        </w:numPr>
        <w:spacing w:before="120"/>
        <w:ind w:left="993" w:hanging="567"/>
        <w:jc w:val="both"/>
        <w:rPr>
          <w:b/>
          <w:sz w:val="22"/>
          <w:szCs w:val="22"/>
        </w:rPr>
      </w:pPr>
      <w:r w:rsidRPr="00B54E9E">
        <w:rPr>
          <w:b/>
          <w:sz w:val="22"/>
          <w:szCs w:val="22"/>
        </w:rPr>
        <w:t>Informacje ogólne</w:t>
      </w:r>
    </w:p>
    <w:p w14:paraId="4929C83D" w14:textId="0AE7F297" w:rsidR="00EE0B59" w:rsidRPr="00EE0B59" w:rsidRDefault="00EA6759" w:rsidP="00614358">
      <w:pPr>
        <w:spacing w:before="120"/>
        <w:ind w:left="993"/>
        <w:jc w:val="both"/>
        <w:rPr>
          <w:sz w:val="22"/>
          <w:szCs w:val="22"/>
        </w:rPr>
      </w:pPr>
      <w:r w:rsidRPr="00B54E9E">
        <w:rPr>
          <w:sz w:val="22"/>
          <w:szCs w:val="22"/>
        </w:rPr>
        <w:t>Zabezpieczenie</w:t>
      </w:r>
      <w:r w:rsidR="00FA0DFB" w:rsidRPr="00B54E9E">
        <w:rPr>
          <w:sz w:val="22"/>
          <w:szCs w:val="22"/>
        </w:rPr>
        <w:t xml:space="preserve"> należytego wykonania umowy</w:t>
      </w:r>
      <w:r w:rsidRPr="00B54E9E">
        <w:rPr>
          <w:sz w:val="22"/>
          <w:szCs w:val="22"/>
        </w:rPr>
        <w:t xml:space="preserve"> służy pokryciu roszczeń z tytułu niewykonania lub nienależytego wykonania umowy</w:t>
      </w:r>
      <w:r w:rsidR="00081FF9" w:rsidRPr="00B54E9E">
        <w:rPr>
          <w:sz w:val="22"/>
          <w:szCs w:val="22"/>
        </w:rPr>
        <w:t>.</w:t>
      </w:r>
      <w:r w:rsidRPr="00B54E9E">
        <w:rPr>
          <w:sz w:val="22"/>
          <w:szCs w:val="22"/>
        </w:rPr>
        <w:t xml:space="preserve"> </w:t>
      </w:r>
      <w:r w:rsidR="00EE0B59" w:rsidRPr="00EE0B59">
        <w:rPr>
          <w:sz w:val="22"/>
          <w:szCs w:val="22"/>
        </w:rPr>
        <w:t xml:space="preserve">Wykonawca wnosi zabezpieczenie należytego wykonania przed zawarciem umowy,  zgodnie z postanowieniami określonymi w </w:t>
      </w:r>
      <w:r w:rsidR="00614358">
        <w:rPr>
          <w:sz w:val="22"/>
          <w:szCs w:val="22"/>
        </w:rPr>
        <w:t xml:space="preserve">Warunkach Kontraktu i </w:t>
      </w:r>
      <w:r w:rsidR="00EE0B59" w:rsidRPr="00EE0B59">
        <w:rPr>
          <w:sz w:val="22"/>
          <w:szCs w:val="22"/>
        </w:rPr>
        <w:t>Załączniku do Oferty.</w:t>
      </w:r>
    </w:p>
    <w:p w14:paraId="4E32DBA5" w14:textId="77777777" w:rsidR="00EA6759" w:rsidRPr="00B54E9E" w:rsidRDefault="00EA6759" w:rsidP="00FA0DFB">
      <w:pPr>
        <w:spacing w:before="120"/>
        <w:ind w:left="993"/>
        <w:jc w:val="both"/>
        <w:rPr>
          <w:sz w:val="22"/>
          <w:szCs w:val="22"/>
        </w:rPr>
      </w:pPr>
    </w:p>
    <w:p w14:paraId="1021301F" w14:textId="77777777" w:rsidR="00EA6759" w:rsidRPr="00B54E9E" w:rsidRDefault="00EA6759" w:rsidP="00EA6759">
      <w:pPr>
        <w:jc w:val="both"/>
        <w:rPr>
          <w:sz w:val="22"/>
          <w:szCs w:val="22"/>
          <w:highlight w:val="yellow"/>
        </w:rPr>
      </w:pPr>
    </w:p>
    <w:p w14:paraId="643FCD4E" w14:textId="77777777" w:rsidR="009742A7" w:rsidRPr="00B54E9E" w:rsidRDefault="00EA6759" w:rsidP="006927FD">
      <w:pPr>
        <w:numPr>
          <w:ilvl w:val="1"/>
          <w:numId w:val="61"/>
        </w:numPr>
        <w:ind w:left="993" w:hanging="633"/>
        <w:jc w:val="both"/>
        <w:rPr>
          <w:b/>
          <w:sz w:val="22"/>
          <w:szCs w:val="22"/>
        </w:rPr>
      </w:pPr>
      <w:r w:rsidRPr="00B54E9E">
        <w:rPr>
          <w:b/>
          <w:sz w:val="22"/>
          <w:szCs w:val="22"/>
        </w:rPr>
        <w:t>Wysokość zabezpieczenia należytego wykonania umowy</w:t>
      </w:r>
    </w:p>
    <w:p w14:paraId="7EB42471" w14:textId="77777777" w:rsidR="00EA6759" w:rsidRPr="00B54E9E" w:rsidRDefault="00EA6759" w:rsidP="00FF372A">
      <w:pPr>
        <w:spacing w:before="120"/>
        <w:ind w:left="993"/>
        <w:jc w:val="both"/>
        <w:rPr>
          <w:sz w:val="22"/>
          <w:szCs w:val="22"/>
        </w:rPr>
      </w:pPr>
      <w:r w:rsidRPr="00B54E9E">
        <w:rPr>
          <w:sz w:val="22"/>
          <w:szCs w:val="22"/>
        </w:rPr>
        <w:t>Zamawiający ustala zabezpieczenie należytego wykonania umowy zawartej w wyniku postępowania o udzielenie niniejszego zamówienia</w:t>
      </w:r>
      <w:r w:rsidR="00EA5481" w:rsidRPr="00B54E9E">
        <w:rPr>
          <w:sz w:val="22"/>
          <w:szCs w:val="22"/>
        </w:rPr>
        <w:t xml:space="preserve"> </w:t>
      </w:r>
      <w:r w:rsidRPr="00B54E9E">
        <w:rPr>
          <w:sz w:val="22"/>
          <w:szCs w:val="22"/>
        </w:rPr>
        <w:t xml:space="preserve">w wysokości </w:t>
      </w:r>
      <w:r w:rsidR="00A63565" w:rsidRPr="00B54E9E">
        <w:rPr>
          <w:sz w:val="22"/>
          <w:szCs w:val="22"/>
        </w:rPr>
        <w:t>10</w:t>
      </w:r>
      <w:r w:rsidRPr="00B54E9E">
        <w:rPr>
          <w:sz w:val="22"/>
          <w:szCs w:val="22"/>
        </w:rPr>
        <w:t xml:space="preserve"> % ceny</w:t>
      </w:r>
      <w:r w:rsidR="00081FF9" w:rsidRPr="00B54E9E">
        <w:rPr>
          <w:sz w:val="22"/>
          <w:szCs w:val="22"/>
        </w:rPr>
        <w:t xml:space="preserve"> całkowitej</w:t>
      </w:r>
      <w:r w:rsidRPr="00B54E9E">
        <w:rPr>
          <w:sz w:val="22"/>
          <w:szCs w:val="22"/>
        </w:rPr>
        <w:t xml:space="preserve"> podanej w ofercie. </w:t>
      </w:r>
    </w:p>
    <w:p w14:paraId="5FE6ED99" w14:textId="77777777" w:rsidR="00EA6759" w:rsidRPr="00B54E9E" w:rsidRDefault="00EA6759" w:rsidP="00EA6759">
      <w:pPr>
        <w:jc w:val="both"/>
        <w:rPr>
          <w:sz w:val="22"/>
          <w:szCs w:val="22"/>
          <w:highlight w:val="yellow"/>
        </w:rPr>
      </w:pPr>
    </w:p>
    <w:p w14:paraId="3935EBD0" w14:textId="77777777" w:rsidR="009742A7" w:rsidRPr="00B54E9E" w:rsidRDefault="00EA6759" w:rsidP="006927FD">
      <w:pPr>
        <w:numPr>
          <w:ilvl w:val="1"/>
          <w:numId w:val="61"/>
        </w:numPr>
        <w:ind w:left="993" w:hanging="633"/>
        <w:jc w:val="both"/>
        <w:rPr>
          <w:b/>
          <w:sz w:val="22"/>
          <w:szCs w:val="22"/>
        </w:rPr>
      </w:pPr>
      <w:r w:rsidRPr="00B54E9E">
        <w:rPr>
          <w:b/>
          <w:sz w:val="22"/>
          <w:szCs w:val="22"/>
        </w:rPr>
        <w:t>Forma zabezpieczenia należytego wykonania umowy</w:t>
      </w:r>
    </w:p>
    <w:p w14:paraId="64A44D3F" w14:textId="77777777" w:rsidR="009742A7" w:rsidRPr="00B54E9E" w:rsidRDefault="00EA6759" w:rsidP="006927FD">
      <w:pPr>
        <w:numPr>
          <w:ilvl w:val="0"/>
          <w:numId w:val="16"/>
        </w:numPr>
        <w:spacing w:before="120"/>
        <w:jc w:val="both"/>
        <w:rPr>
          <w:sz w:val="22"/>
          <w:szCs w:val="22"/>
        </w:rPr>
      </w:pPr>
      <w:r w:rsidRPr="00B54E9E">
        <w:rPr>
          <w:sz w:val="22"/>
          <w:szCs w:val="22"/>
        </w:rPr>
        <w:lastRenderedPageBreak/>
        <w:t>Zabezpieczenie należytego wykonania umowy może być wniesione według wyboru Wykonawcy w jednej lub w kilku następujących formach:</w:t>
      </w:r>
    </w:p>
    <w:p w14:paraId="0E345D0E" w14:textId="77777777" w:rsidR="00EA6759" w:rsidRPr="00B54E9E" w:rsidRDefault="00EA6759" w:rsidP="006927FD">
      <w:pPr>
        <w:numPr>
          <w:ilvl w:val="0"/>
          <w:numId w:val="17"/>
        </w:numPr>
        <w:jc w:val="both"/>
        <w:rPr>
          <w:sz w:val="22"/>
          <w:szCs w:val="22"/>
        </w:rPr>
      </w:pPr>
      <w:r w:rsidRPr="00B54E9E">
        <w:rPr>
          <w:sz w:val="22"/>
          <w:szCs w:val="22"/>
        </w:rPr>
        <w:t>pieniądzu;</w:t>
      </w:r>
    </w:p>
    <w:p w14:paraId="09E29C89" w14:textId="77777777" w:rsidR="00EA6759" w:rsidRPr="00B54E9E" w:rsidRDefault="00EA6759" w:rsidP="006927FD">
      <w:pPr>
        <w:numPr>
          <w:ilvl w:val="0"/>
          <w:numId w:val="17"/>
        </w:numPr>
        <w:jc w:val="both"/>
        <w:rPr>
          <w:sz w:val="22"/>
          <w:szCs w:val="22"/>
        </w:rPr>
      </w:pPr>
      <w:r w:rsidRPr="00B54E9E">
        <w:rPr>
          <w:sz w:val="22"/>
          <w:szCs w:val="22"/>
        </w:rPr>
        <w:t>poręczeniach bankowych lub poręczeniach spółdzielczej kasy oszczędnościowo-kredytowej, z tym że zobowiązanie kasy jest zawsze zobowiązaniem pieniężnym;</w:t>
      </w:r>
    </w:p>
    <w:p w14:paraId="559BDAF5" w14:textId="77777777" w:rsidR="00EA6759" w:rsidRPr="00B54E9E" w:rsidRDefault="00EA6759" w:rsidP="006927FD">
      <w:pPr>
        <w:numPr>
          <w:ilvl w:val="0"/>
          <w:numId w:val="17"/>
        </w:numPr>
        <w:jc w:val="both"/>
        <w:rPr>
          <w:sz w:val="22"/>
          <w:szCs w:val="22"/>
        </w:rPr>
      </w:pPr>
      <w:r w:rsidRPr="00B54E9E">
        <w:rPr>
          <w:sz w:val="22"/>
          <w:szCs w:val="22"/>
        </w:rPr>
        <w:t>gwarancjach bankowych;</w:t>
      </w:r>
    </w:p>
    <w:p w14:paraId="572BC2C4" w14:textId="77777777" w:rsidR="00EA6759" w:rsidRPr="00B54E9E" w:rsidRDefault="00EA6759" w:rsidP="006927FD">
      <w:pPr>
        <w:numPr>
          <w:ilvl w:val="0"/>
          <w:numId w:val="17"/>
        </w:numPr>
        <w:jc w:val="both"/>
        <w:rPr>
          <w:sz w:val="22"/>
          <w:szCs w:val="22"/>
        </w:rPr>
      </w:pPr>
      <w:r w:rsidRPr="00B54E9E">
        <w:rPr>
          <w:sz w:val="22"/>
          <w:szCs w:val="22"/>
        </w:rPr>
        <w:t>gwarancjach ubezpieczeniowych;</w:t>
      </w:r>
    </w:p>
    <w:p w14:paraId="44DBCA45" w14:textId="77777777" w:rsidR="00EA6759" w:rsidRPr="00B54E9E" w:rsidRDefault="00EA6759" w:rsidP="006927FD">
      <w:pPr>
        <w:numPr>
          <w:ilvl w:val="0"/>
          <w:numId w:val="17"/>
        </w:numPr>
        <w:jc w:val="both"/>
        <w:rPr>
          <w:sz w:val="22"/>
          <w:szCs w:val="22"/>
        </w:rPr>
      </w:pPr>
      <w:r w:rsidRPr="00B54E9E">
        <w:rPr>
          <w:sz w:val="22"/>
          <w:szCs w:val="22"/>
        </w:rPr>
        <w:t>poręczeniach udzielanych przez podmioty, o których mowa w art. 6b ust. 5 pkt 2 ustawy z dnia 9 listopada 2000 r</w:t>
      </w:r>
      <w:r w:rsidR="0061298D" w:rsidRPr="00B54E9E">
        <w:rPr>
          <w:sz w:val="22"/>
          <w:szCs w:val="22"/>
        </w:rPr>
        <w:t xml:space="preserve">oku </w:t>
      </w:r>
      <w:r w:rsidRPr="00B54E9E">
        <w:rPr>
          <w:sz w:val="22"/>
          <w:szCs w:val="22"/>
        </w:rPr>
        <w:t>o utworzeniu Polskiej Agencji Rozwoju Przedsiębiorczości (</w:t>
      </w:r>
      <w:r w:rsidR="009742A7" w:rsidRPr="00B54E9E">
        <w:rPr>
          <w:sz w:val="22"/>
          <w:szCs w:val="22"/>
        </w:rPr>
        <w:t>tekst jednolity: Dz. U. z 2016 r</w:t>
      </w:r>
      <w:r w:rsidR="0061298D" w:rsidRPr="00B54E9E">
        <w:rPr>
          <w:sz w:val="22"/>
          <w:szCs w:val="22"/>
        </w:rPr>
        <w:t xml:space="preserve">oku, </w:t>
      </w:r>
      <w:r w:rsidR="009742A7" w:rsidRPr="00B54E9E">
        <w:rPr>
          <w:sz w:val="22"/>
          <w:szCs w:val="22"/>
        </w:rPr>
        <w:t>poz. 359</w:t>
      </w:r>
      <w:r w:rsidRPr="00B54E9E">
        <w:rPr>
          <w:sz w:val="22"/>
          <w:szCs w:val="22"/>
        </w:rPr>
        <w:t xml:space="preserve"> z późn. zm.).</w:t>
      </w:r>
    </w:p>
    <w:p w14:paraId="3EEB9694" w14:textId="77777777" w:rsidR="00EA6759" w:rsidRPr="00B54E9E" w:rsidRDefault="00EA6759" w:rsidP="002F26B1">
      <w:pPr>
        <w:spacing w:before="120"/>
        <w:ind w:left="992"/>
        <w:jc w:val="both"/>
        <w:rPr>
          <w:b/>
          <w:i/>
          <w:sz w:val="22"/>
          <w:szCs w:val="22"/>
        </w:rPr>
      </w:pPr>
      <w:r w:rsidRPr="00B54E9E">
        <w:rPr>
          <w:b/>
          <w:i/>
          <w:sz w:val="22"/>
          <w:szCs w:val="22"/>
        </w:rPr>
        <w:t>(Nie dopuszcza się złożenia zabezpieczenia w formach, o których mowa w art. 148 ust. 2. u.</w:t>
      </w:r>
      <w:r w:rsidR="0061298D" w:rsidRPr="00B54E9E">
        <w:rPr>
          <w:b/>
          <w:i/>
          <w:sz w:val="22"/>
          <w:szCs w:val="22"/>
        </w:rPr>
        <w:t>P</w:t>
      </w:r>
      <w:r w:rsidRPr="00B54E9E">
        <w:rPr>
          <w:b/>
          <w:i/>
          <w:sz w:val="22"/>
          <w:szCs w:val="22"/>
        </w:rPr>
        <w:t>zp.)</w:t>
      </w:r>
    </w:p>
    <w:p w14:paraId="6EFC799D" w14:textId="77777777" w:rsidR="00EA6759" w:rsidRPr="00B54E9E" w:rsidRDefault="00EA6759" w:rsidP="00EA6759">
      <w:pPr>
        <w:ind w:left="540"/>
        <w:jc w:val="both"/>
        <w:rPr>
          <w:b/>
          <w:i/>
          <w:sz w:val="22"/>
          <w:szCs w:val="22"/>
        </w:rPr>
      </w:pPr>
    </w:p>
    <w:p w14:paraId="66D271AC" w14:textId="77777777" w:rsidR="009742A7" w:rsidRPr="00B54E9E" w:rsidRDefault="00EA6759" w:rsidP="006927FD">
      <w:pPr>
        <w:numPr>
          <w:ilvl w:val="0"/>
          <w:numId w:val="16"/>
        </w:numPr>
        <w:jc w:val="both"/>
        <w:rPr>
          <w:sz w:val="22"/>
          <w:szCs w:val="22"/>
        </w:rPr>
      </w:pPr>
      <w:r w:rsidRPr="00B54E9E">
        <w:rPr>
          <w:sz w:val="22"/>
          <w:szCs w:val="22"/>
        </w:rPr>
        <w:t xml:space="preserve">Zabezpieczenie wnoszone w pieniądzu Wykonawca wpłaci przelewem na następujący rachunek bankowy Zamawiającego: </w:t>
      </w:r>
    </w:p>
    <w:p w14:paraId="325FB438" w14:textId="77777777" w:rsidR="00EA6759" w:rsidRPr="00B54E9E" w:rsidRDefault="00EA6759" w:rsidP="00EA6759">
      <w:pPr>
        <w:ind w:left="540" w:hanging="540"/>
        <w:jc w:val="both"/>
        <w:rPr>
          <w:sz w:val="22"/>
          <w:szCs w:val="22"/>
        </w:rPr>
      </w:pPr>
      <w:r w:rsidRPr="00B54E9E">
        <w:rPr>
          <w:sz w:val="22"/>
          <w:szCs w:val="22"/>
        </w:rPr>
        <w:tab/>
      </w:r>
    </w:p>
    <w:tbl>
      <w:tblPr>
        <w:tblW w:w="7699" w:type="dxa"/>
        <w:tblInd w:w="1443" w:type="dxa"/>
        <w:tblLayout w:type="fixed"/>
        <w:tblCellMar>
          <w:left w:w="70" w:type="dxa"/>
          <w:right w:w="70" w:type="dxa"/>
        </w:tblCellMar>
        <w:tblLook w:val="0000" w:firstRow="0" w:lastRow="0" w:firstColumn="0" w:lastColumn="0" w:noHBand="0" w:noVBand="0"/>
      </w:tblPr>
      <w:tblGrid>
        <w:gridCol w:w="7699"/>
      </w:tblGrid>
      <w:tr w:rsidR="00EA6759" w:rsidRPr="00D738F4" w14:paraId="29626A3D" w14:textId="77777777" w:rsidTr="004E6948">
        <w:tc>
          <w:tcPr>
            <w:tcW w:w="7699" w:type="dxa"/>
          </w:tcPr>
          <w:p w14:paraId="2ECD159F" w14:textId="77777777" w:rsidR="004E6948" w:rsidRPr="004E6948" w:rsidRDefault="004E6948" w:rsidP="004E6948">
            <w:pPr>
              <w:ind w:left="540" w:hanging="540"/>
              <w:jc w:val="both"/>
            </w:pPr>
            <w:r w:rsidRPr="004E6948">
              <w:t xml:space="preserve">48 8355 0009 0055 9104 2000 0007  </w:t>
            </w:r>
          </w:p>
          <w:p w14:paraId="1724F7FC" w14:textId="77777777" w:rsidR="0061298D" w:rsidRPr="002B0D0E" w:rsidRDefault="0061298D" w:rsidP="00D6345D">
            <w:pPr>
              <w:jc w:val="both"/>
              <w:rPr>
                <w:sz w:val="22"/>
                <w:szCs w:val="22"/>
              </w:rPr>
            </w:pPr>
          </w:p>
          <w:p w14:paraId="004A48E1" w14:textId="77777777" w:rsidR="002D39ED" w:rsidRDefault="00FF5577" w:rsidP="002D39ED">
            <w:r w:rsidRPr="002B0D0E">
              <w:rPr>
                <w:sz w:val="22"/>
                <w:szCs w:val="22"/>
              </w:rPr>
              <w:t xml:space="preserve">Z dopiskiem: </w:t>
            </w:r>
            <w:r w:rsidR="002D39ED">
              <w:t>Zabezpieczenie wykonania Kontrakt 1</w:t>
            </w:r>
          </w:p>
          <w:p w14:paraId="3CDA9A68" w14:textId="77777777" w:rsidR="00FF5577" w:rsidRPr="00B54E9E" w:rsidRDefault="00FF5577" w:rsidP="00790C2F">
            <w:pPr>
              <w:jc w:val="both"/>
              <w:rPr>
                <w:sz w:val="22"/>
                <w:szCs w:val="22"/>
              </w:rPr>
            </w:pPr>
          </w:p>
        </w:tc>
      </w:tr>
    </w:tbl>
    <w:p w14:paraId="3F9281F3" w14:textId="77777777" w:rsidR="00EA6759" w:rsidRPr="00B54E9E" w:rsidRDefault="00EA6759" w:rsidP="00EA6759">
      <w:pPr>
        <w:ind w:left="540" w:hanging="540"/>
        <w:jc w:val="both"/>
        <w:rPr>
          <w:sz w:val="22"/>
          <w:szCs w:val="22"/>
        </w:rPr>
      </w:pPr>
    </w:p>
    <w:p w14:paraId="72900E4E" w14:textId="77777777" w:rsidR="00EA6759" w:rsidRPr="00B54E9E" w:rsidRDefault="00EA6759" w:rsidP="006927FD">
      <w:pPr>
        <w:numPr>
          <w:ilvl w:val="0"/>
          <w:numId w:val="16"/>
        </w:numPr>
        <w:jc w:val="both"/>
        <w:rPr>
          <w:sz w:val="22"/>
          <w:szCs w:val="22"/>
        </w:rPr>
      </w:pPr>
      <w:r w:rsidRPr="00B54E9E">
        <w:rPr>
          <w:sz w:val="22"/>
          <w:szCs w:val="22"/>
        </w:rPr>
        <w:t xml:space="preserve">W przypadku wniesienia </w:t>
      </w:r>
      <w:r w:rsidRPr="00D326E6">
        <w:rPr>
          <w:sz w:val="22"/>
          <w:szCs w:val="22"/>
        </w:rPr>
        <w:t>wadium</w:t>
      </w:r>
      <w:r w:rsidRPr="00B54E9E">
        <w:rPr>
          <w:sz w:val="22"/>
          <w:szCs w:val="22"/>
        </w:rPr>
        <w:t xml:space="preserve"> w pieniądzu Wykonawca może wyrazić zgodę na zaliczenie kwoty wadium na poczet zabezpieczenia.</w:t>
      </w:r>
    </w:p>
    <w:p w14:paraId="1B81CE09" w14:textId="77777777" w:rsidR="009742A7" w:rsidRPr="00B54E9E" w:rsidRDefault="00EA6759" w:rsidP="006927FD">
      <w:pPr>
        <w:numPr>
          <w:ilvl w:val="0"/>
          <w:numId w:val="16"/>
        </w:numPr>
        <w:spacing w:before="120"/>
        <w:jc w:val="both"/>
        <w:rPr>
          <w:sz w:val="22"/>
          <w:szCs w:val="22"/>
        </w:rPr>
      </w:pPr>
      <w:r w:rsidRPr="00B54E9E">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DC9E0F2" w14:textId="77777777" w:rsidR="00FF5577" w:rsidRPr="00B54E9E" w:rsidRDefault="00FF5577" w:rsidP="006927FD">
      <w:pPr>
        <w:numPr>
          <w:ilvl w:val="0"/>
          <w:numId w:val="16"/>
        </w:numPr>
        <w:spacing w:before="120"/>
        <w:jc w:val="both"/>
        <w:rPr>
          <w:sz w:val="22"/>
          <w:szCs w:val="22"/>
        </w:rPr>
      </w:pPr>
      <w:r w:rsidRPr="00B54E9E">
        <w:rPr>
          <w:sz w:val="22"/>
          <w:szCs w:val="22"/>
        </w:rPr>
        <w:t>W przypadku wniesienia zabezpieczenia w pozostałych formach, oryginał zabezpieczenia należy złożyć w siedzibie Zamawiającego, pok. w wyznaczonym przez Zamawiającego terminie.</w:t>
      </w:r>
    </w:p>
    <w:p w14:paraId="24C78E2A" w14:textId="77777777" w:rsidR="00EA6759" w:rsidRPr="00B54E9E" w:rsidRDefault="00EA6759" w:rsidP="006927FD">
      <w:pPr>
        <w:numPr>
          <w:ilvl w:val="0"/>
          <w:numId w:val="16"/>
        </w:numPr>
        <w:spacing w:before="120"/>
        <w:jc w:val="both"/>
        <w:rPr>
          <w:sz w:val="22"/>
          <w:szCs w:val="22"/>
        </w:rPr>
      </w:pPr>
      <w:r w:rsidRPr="00B54E9E">
        <w:rPr>
          <w:sz w:val="22"/>
          <w:szCs w:val="22"/>
        </w:rPr>
        <w:t>Jeżeli zabezpieczenie wniesiono w postaci gwarancji lub poręczenia stosuje się d</w:t>
      </w:r>
      <w:r w:rsidR="00FF5577" w:rsidRPr="00B54E9E">
        <w:rPr>
          <w:sz w:val="22"/>
          <w:szCs w:val="22"/>
        </w:rPr>
        <w:t>o niej odpowiednio treść pkt. 11.2.2) oraz 11</w:t>
      </w:r>
      <w:r w:rsidRPr="00B54E9E">
        <w:rPr>
          <w:sz w:val="22"/>
          <w:szCs w:val="22"/>
        </w:rPr>
        <w:t xml:space="preserve">.2.3) </w:t>
      </w:r>
      <w:r w:rsidR="00E07F46" w:rsidRPr="00B54E9E">
        <w:rPr>
          <w:sz w:val="22"/>
          <w:szCs w:val="22"/>
        </w:rPr>
        <w:t xml:space="preserve">niniejszej </w:t>
      </w:r>
      <w:r w:rsidRPr="00B54E9E">
        <w:rPr>
          <w:sz w:val="22"/>
          <w:szCs w:val="22"/>
        </w:rPr>
        <w:t>IDW.</w:t>
      </w:r>
    </w:p>
    <w:p w14:paraId="16A5AA77" w14:textId="77777777" w:rsidR="00EA6759" w:rsidRPr="00B54E9E" w:rsidRDefault="00EA6759" w:rsidP="006927FD">
      <w:pPr>
        <w:numPr>
          <w:ilvl w:val="0"/>
          <w:numId w:val="16"/>
        </w:numPr>
        <w:spacing w:before="120"/>
        <w:jc w:val="both"/>
        <w:rPr>
          <w:sz w:val="22"/>
          <w:szCs w:val="22"/>
        </w:rPr>
      </w:pPr>
      <w:r w:rsidRPr="00B54E9E">
        <w:rPr>
          <w:sz w:val="22"/>
          <w:szCs w:val="22"/>
        </w:rPr>
        <w:t>Jeżeli Wykonawca, którego oferta została wybrana nie wniesie zabezpieczenia należytego wykonania umowy, Zamawiający wybiera najkorzystniejszą ofertę spośród pozostałych ofert st</w:t>
      </w:r>
      <w:r w:rsidR="00E07F46" w:rsidRPr="00B54E9E">
        <w:rPr>
          <w:sz w:val="22"/>
          <w:szCs w:val="22"/>
        </w:rPr>
        <w:t>osownie do treści art. 94 ust. 3</w:t>
      </w:r>
      <w:r w:rsidRPr="00B54E9E">
        <w:rPr>
          <w:sz w:val="22"/>
          <w:szCs w:val="22"/>
        </w:rPr>
        <w:t xml:space="preserve"> u.</w:t>
      </w:r>
      <w:r w:rsidR="00E51D6C" w:rsidRPr="00B54E9E">
        <w:rPr>
          <w:sz w:val="22"/>
          <w:szCs w:val="22"/>
        </w:rPr>
        <w:t>P</w:t>
      </w:r>
      <w:r w:rsidRPr="00B54E9E">
        <w:rPr>
          <w:sz w:val="22"/>
          <w:szCs w:val="22"/>
        </w:rPr>
        <w:t>zp.</w:t>
      </w:r>
    </w:p>
    <w:p w14:paraId="6C895C76" w14:textId="77777777" w:rsidR="00EA6759" w:rsidRPr="00B54E9E" w:rsidRDefault="00EA6759" w:rsidP="006927FD">
      <w:pPr>
        <w:numPr>
          <w:ilvl w:val="0"/>
          <w:numId w:val="16"/>
        </w:numPr>
        <w:spacing w:before="120"/>
        <w:jc w:val="both"/>
        <w:rPr>
          <w:sz w:val="22"/>
          <w:szCs w:val="22"/>
        </w:rPr>
      </w:pPr>
      <w:r w:rsidRPr="00B54E9E">
        <w:rPr>
          <w:sz w:val="22"/>
          <w:szCs w:val="22"/>
        </w:rPr>
        <w:t>W trakcie realizacji umowy Wykonawca może dokonać zmiany formy zabezpieczenia umowy na jedną lub kilka form, o których mowa w art. 148 ust. 1 u.</w:t>
      </w:r>
      <w:r w:rsidR="00E51D6C" w:rsidRPr="00B54E9E">
        <w:rPr>
          <w:sz w:val="22"/>
          <w:szCs w:val="22"/>
        </w:rPr>
        <w:t>P</w:t>
      </w:r>
      <w:r w:rsidRPr="00B54E9E">
        <w:rPr>
          <w:sz w:val="22"/>
          <w:szCs w:val="22"/>
        </w:rPr>
        <w:t>zp. Zmiana formy zabezpieczenia jest dokonywana z zachowaniem ciągłości zabezpieczenia i bez zmniejszenia jego wysokości.</w:t>
      </w:r>
    </w:p>
    <w:p w14:paraId="6CAD14C6" w14:textId="77777777" w:rsidR="00696029" w:rsidRPr="00B54E9E" w:rsidRDefault="00EA6759" w:rsidP="006927FD">
      <w:pPr>
        <w:numPr>
          <w:ilvl w:val="1"/>
          <w:numId w:val="61"/>
        </w:numPr>
        <w:spacing w:before="240"/>
        <w:ind w:left="992" w:hanging="635"/>
        <w:jc w:val="both"/>
        <w:rPr>
          <w:b/>
          <w:sz w:val="22"/>
          <w:szCs w:val="22"/>
        </w:rPr>
      </w:pPr>
      <w:r w:rsidRPr="00B54E9E">
        <w:rPr>
          <w:b/>
          <w:sz w:val="22"/>
          <w:szCs w:val="22"/>
        </w:rPr>
        <w:t>Zwrot zabezpieczenia należytego wykonania umowy</w:t>
      </w:r>
    </w:p>
    <w:p w14:paraId="4702DE26" w14:textId="77777777" w:rsidR="00CB1F4D" w:rsidRPr="00B54E9E" w:rsidRDefault="003A4A06" w:rsidP="002C35D5">
      <w:pPr>
        <w:spacing w:before="120"/>
        <w:ind w:left="992"/>
        <w:jc w:val="both"/>
        <w:rPr>
          <w:sz w:val="22"/>
          <w:szCs w:val="22"/>
        </w:rPr>
      </w:pPr>
      <w:r w:rsidRPr="00B54E9E">
        <w:rPr>
          <w:sz w:val="22"/>
          <w:szCs w:val="22"/>
        </w:rPr>
        <w:t xml:space="preserve">Zamawiający zwraca zabezpieczenie należytego wykonania umowy w części równej 70% wysokości zabezpieczenia w terminie 30 dni od dnia wykonania zamówienia i uznania przez Zamawiającego za należycie wykonane (tj. od daty wydania Świadectwa </w:t>
      </w:r>
      <w:r w:rsidR="00A15DF7" w:rsidRPr="00B54E9E">
        <w:rPr>
          <w:sz w:val="22"/>
          <w:szCs w:val="22"/>
        </w:rPr>
        <w:t>Przejęcia według klauzuli 10.1</w:t>
      </w:r>
      <w:r w:rsidRPr="00B54E9E">
        <w:rPr>
          <w:sz w:val="22"/>
          <w:szCs w:val="22"/>
        </w:rPr>
        <w:t xml:space="preserve"> Warunków Kontraktu). Zamawiający pozostawi na zabezpieczenie roszczeń z tytułu rękojmi</w:t>
      </w:r>
      <w:r w:rsidR="00A15DF7" w:rsidRPr="00B54E9E">
        <w:rPr>
          <w:sz w:val="22"/>
          <w:szCs w:val="22"/>
        </w:rPr>
        <w:t xml:space="preserve"> i gwarancji</w:t>
      </w:r>
      <w:r w:rsidRPr="00B54E9E">
        <w:rPr>
          <w:sz w:val="22"/>
          <w:szCs w:val="22"/>
        </w:rPr>
        <w:t xml:space="preserve">, kwotę wynoszącą 30% wysokości zabezpieczenia, która zostanie zwrócona nie później niż 15 dni po </w:t>
      </w:r>
      <w:r w:rsidR="002C35D5" w:rsidRPr="00B54E9E">
        <w:rPr>
          <w:sz w:val="22"/>
          <w:szCs w:val="22"/>
        </w:rPr>
        <w:t>upływie okresu rękojmi</w:t>
      </w:r>
      <w:r w:rsidR="00EC2A96" w:rsidRPr="00B54E9E">
        <w:rPr>
          <w:sz w:val="22"/>
          <w:szCs w:val="22"/>
        </w:rPr>
        <w:t xml:space="preserve"> za wady</w:t>
      </w:r>
      <w:r w:rsidRPr="00B54E9E">
        <w:rPr>
          <w:sz w:val="22"/>
          <w:szCs w:val="22"/>
        </w:rPr>
        <w:t>.</w:t>
      </w:r>
    </w:p>
    <w:p w14:paraId="54113923" w14:textId="77777777" w:rsidR="00696029" w:rsidRPr="00966D0A" w:rsidRDefault="00EA6759" w:rsidP="002F5E15">
      <w:pPr>
        <w:pStyle w:val="Heading1"/>
      </w:pPr>
      <w:bookmarkStart w:id="20" w:name="_Toc477867914"/>
      <w:r w:rsidRPr="00966D0A">
        <w:lastRenderedPageBreak/>
        <w:t>Waluta w jakiej będą prowadzone rozliczenia związane z realizacją niniejszego zamówienia publicznego.</w:t>
      </w:r>
      <w:bookmarkEnd w:id="20"/>
    </w:p>
    <w:p w14:paraId="33C9CBAF" w14:textId="77777777" w:rsidR="00EA6759" w:rsidRPr="00B54E9E" w:rsidRDefault="00EA6759" w:rsidP="0011009F">
      <w:pPr>
        <w:spacing w:before="120"/>
        <w:ind w:left="426"/>
        <w:jc w:val="both"/>
        <w:rPr>
          <w:sz w:val="22"/>
          <w:szCs w:val="22"/>
        </w:rPr>
      </w:pPr>
      <w:r w:rsidRPr="00B54E9E">
        <w:rPr>
          <w:sz w:val="22"/>
          <w:szCs w:val="22"/>
        </w:rPr>
        <w:t>Wszelkie rozliczenia związane z realizacją zamówienia publicznego, którego dotyczy niniejsza SIWZ dokonywane będą w walucie obowiązującej w R</w:t>
      </w:r>
      <w:r w:rsidR="00540C10" w:rsidRPr="00B54E9E">
        <w:rPr>
          <w:sz w:val="22"/>
          <w:szCs w:val="22"/>
        </w:rPr>
        <w:t xml:space="preserve">zeczpospolitej </w:t>
      </w:r>
      <w:r w:rsidRPr="00B54E9E">
        <w:rPr>
          <w:sz w:val="22"/>
          <w:szCs w:val="22"/>
        </w:rPr>
        <w:t>P</w:t>
      </w:r>
      <w:r w:rsidR="00540C10" w:rsidRPr="00B54E9E">
        <w:rPr>
          <w:sz w:val="22"/>
          <w:szCs w:val="22"/>
        </w:rPr>
        <w:t>olskiej</w:t>
      </w:r>
      <w:r w:rsidRPr="00B54E9E">
        <w:rPr>
          <w:sz w:val="22"/>
          <w:szCs w:val="22"/>
        </w:rPr>
        <w:t xml:space="preserve"> w momencie wystawienia faktury VAT.</w:t>
      </w:r>
      <w:r w:rsidR="00696029" w:rsidRPr="00B54E9E">
        <w:rPr>
          <w:sz w:val="22"/>
          <w:szCs w:val="22"/>
        </w:rPr>
        <w:t xml:space="preserve"> Zamawiający nie przewiduje rozliczeń w walutach obcych.</w:t>
      </w:r>
    </w:p>
    <w:p w14:paraId="5F97B57D" w14:textId="77777777" w:rsidR="00EA6759" w:rsidRPr="00966D0A" w:rsidRDefault="00EA6759" w:rsidP="002F5E15">
      <w:pPr>
        <w:pStyle w:val="Heading1"/>
      </w:pPr>
      <w:bookmarkStart w:id="21" w:name="_Toc477867915"/>
      <w:r w:rsidRPr="00966D0A">
        <w:t>Opis sposobu przygotowania ofert.</w:t>
      </w:r>
      <w:bookmarkEnd w:id="21"/>
    </w:p>
    <w:p w14:paraId="5A1A7019" w14:textId="77777777" w:rsidR="00156F4C" w:rsidRPr="00B54E9E" w:rsidRDefault="00EA6759" w:rsidP="006927FD">
      <w:pPr>
        <w:pStyle w:val="ListParagraph"/>
        <w:numPr>
          <w:ilvl w:val="1"/>
          <w:numId w:val="62"/>
        </w:numPr>
        <w:spacing w:before="120"/>
        <w:ind w:left="993" w:hanging="567"/>
        <w:jc w:val="both"/>
        <w:rPr>
          <w:b/>
          <w:sz w:val="22"/>
          <w:szCs w:val="22"/>
        </w:rPr>
      </w:pPr>
      <w:r w:rsidRPr="00B54E9E">
        <w:rPr>
          <w:b/>
          <w:sz w:val="22"/>
          <w:szCs w:val="22"/>
        </w:rPr>
        <w:t>Wymagania podstawowe</w:t>
      </w:r>
    </w:p>
    <w:p w14:paraId="434B5A4E" w14:textId="77777777" w:rsidR="00EA6759" w:rsidRPr="00B54E9E" w:rsidRDefault="00EA6759" w:rsidP="006927FD">
      <w:pPr>
        <w:numPr>
          <w:ilvl w:val="0"/>
          <w:numId w:val="18"/>
        </w:numPr>
        <w:spacing w:before="120"/>
        <w:jc w:val="both"/>
        <w:rPr>
          <w:sz w:val="22"/>
          <w:szCs w:val="22"/>
        </w:rPr>
      </w:pPr>
      <w:r w:rsidRPr="00B54E9E">
        <w:rPr>
          <w:sz w:val="22"/>
          <w:szCs w:val="22"/>
        </w:rPr>
        <w:t>Każdy Wykonawca może złożyć jedną ofertę</w:t>
      </w:r>
      <w:r w:rsidR="00ED1460" w:rsidRPr="00B54E9E">
        <w:rPr>
          <w:sz w:val="22"/>
          <w:szCs w:val="22"/>
        </w:rPr>
        <w:t xml:space="preserve">. </w:t>
      </w:r>
      <w:r w:rsidRPr="00B54E9E">
        <w:rPr>
          <w:sz w:val="22"/>
          <w:szCs w:val="22"/>
        </w:rPr>
        <w:t xml:space="preserve">Złożenie większej ilości ofert spowoduje odrzucenie wszystkich ofert złożonych przez danego Wykonawcę, jako </w:t>
      </w:r>
      <w:r w:rsidR="00540C10" w:rsidRPr="00B54E9E">
        <w:rPr>
          <w:sz w:val="22"/>
          <w:szCs w:val="22"/>
        </w:rPr>
        <w:t>nieodpowiadającej</w:t>
      </w:r>
      <w:r w:rsidRPr="00B54E9E">
        <w:rPr>
          <w:sz w:val="22"/>
          <w:szCs w:val="22"/>
        </w:rPr>
        <w:t xml:space="preserve"> treści</w:t>
      </w:r>
      <w:r w:rsidR="00540C10" w:rsidRPr="00B54E9E">
        <w:rPr>
          <w:sz w:val="22"/>
          <w:szCs w:val="22"/>
        </w:rPr>
        <w:t xml:space="preserve"> niniejszej</w:t>
      </w:r>
      <w:r w:rsidR="00ED1460" w:rsidRPr="00B54E9E">
        <w:rPr>
          <w:sz w:val="22"/>
          <w:szCs w:val="22"/>
        </w:rPr>
        <w:t xml:space="preserve"> SIWZ. </w:t>
      </w:r>
    </w:p>
    <w:p w14:paraId="3CD43967" w14:textId="77777777" w:rsidR="00EA6759" w:rsidRPr="00B54E9E" w:rsidRDefault="00EA6759" w:rsidP="006927FD">
      <w:pPr>
        <w:numPr>
          <w:ilvl w:val="0"/>
          <w:numId w:val="18"/>
        </w:numPr>
        <w:spacing w:before="120"/>
        <w:jc w:val="both"/>
        <w:rPr>
          <w:sz w:val="22"/>
          <w:szCs w:val="22"/>
        </w:rPr>
      </w:pPr>
      <w:r w:rsidRPr="00B54E9E">
        <w:rPr>
          <w:sz w:val="22"/>
          <w:szCs w:val="22"/>
        </w:rPr>
        <w:t>Ofertę należy przygotować ściśle według wymagań określonych w niniejszej SIWZ.</w:t>
      </w:r>
      <w:r w:rsidR="00CF2A92" w:rsidRPr="00B54E9E">
        <w:rPr>
          <w:sz w:val="22"/>
          <w:szCs w:val="22"/>
        </w:rPr>
        <w:t xml:space="preserve"> Treść oferty musi odpowiadać treści niniejszej SIWZ.</w:t>
      </w:r>
    </w:p>
    <w:p w14:paraId="34AB00CE" w14:textId="77777777" w:rsidR="00EA6759" w:rsidRPr="00B54E9E" w:rsidRDefault="00EA6759" w:rsidP="006927FD">
      <w:pPr>
        <w:numPr>
          <w:ilvl w:val="0"/>
          <w:numId w:val="18"/>
        </w:numPr>
        <w:spacing w:before="120"/>
        <w:jc w:val="both"/>
        <w:rPr>
          <w:sz w:val="22"/>
          <w:szCs w:val="22"/>
        </w:rPr>
      </w:pPr>
      <w:r w:rsidRPr="00B54E9E">
        <w:rPr>
          <w:sz w:val="22"/>
          <w:szCs w:val="22"/>
        </w:rPr>
        <w:t>Oferta musi być podpisana i opatrzona imiennymi pieczęciami (zamiast pieczęci imiennej dopuszczalne jest wydrukowanie lub wpisanie przy podpisie pełnego imienia i nazwiska osoby podpisującej)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1F4AB741" w14:textId="77777777" w:rsidR="00EA6759" w:rsidRPr="00B54E9E" w:rsidRDefault="00EA6759" w:rsidP="006927FD">
      <w:pPr>
        <w:numPr>
          <w:ilvl w:val="0"/>
          <w:numId w:val="18"/>
        </w:numPr>
        <w:spacing w:before="120"/>
        <w:jc w:val="both"/>
        <w:rPr>
          <w:sz w:val="22"/>
          <w:szCs w:val="22"/>
        </w:rPr>
      </w:pPr>
      <w:r w:rsidRPr="00B54E9E">
        <w:rPr>
          <w:sz w:val="22"/>
          <w:szCs w:val="22"/>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pełnomocnictwo wystawione przez osoby do tego upoważnione.</w:t>
      </w:r>
    </w:p>
    <w:p w14:paraId="1064F8FB" w14:textId="77777777" w:rsidR="00EA6759" w:rsidRPr="00B54E9E" w:rsidRDefault="00EA6759" w:rsidP="006927FD">
      <w:pPr>
        <w:numPr>
          <w:ilvl w:val="0"/>
          <w:numId w:val="18"/>
        </w:numPr>
        <w:spacing w:before="120"/>
        <w:jc w:val="both"/>
        <w:rPr>
          <w:sz w:val="22"/>
          <w:szCs w:val="22"/>
        </w:rPr>
      </w:pPr>
      <w:r w:rsidRPr="00B54E9E">
        <w:rPr>
          <w:sz w:val="22"/>
          <w:szCs w:val="22"/>
        </w:rPr>
        <w:t>Wzory dokumentów dołączonych do niniejszej IDW powinny zostać wypełnione przez Wykonawcę i dołączone do oferty</w:t>
      </w:r>
      <w:r w:rsidR="00B60884" w:rsidRPr="00B54E9E">
        <w:rPr>
          <w:sz w:val="22"/>
          <w:szCs w:val="22"/>
        </w:rPr>
        <w:t xml:space="preserve"> albo, w zależności od przypadku, doręczone Zamawiającemu na jego wezwanie, zgodnie z art.</w:t>
      </w:r>
      <w:r w:rsidR="00270D3A" w:rsidRPr="00B54E9E">
        <w:rPr>
          <w:sz w:val="22"/>
          <w:szCs w:val="22"/>
        </w:rPr>
        <w:t xml:space="preserve"> 26 ust. 1 u.Pz</w:t>
      </w:r>
      <w:r w:rsidR="00B60884" w:rsidRPr="00B54E9E">
        <w:rPr>
          <w:sz w:val="22"/>
          <w:szCs w:val="22"/>
        </w:rPr>
        <w:t>p</w:t>
      </w:r>
      <w:r w:rsidRPr="00B54E9E">
        <w:rPr>
          <w:sz w:val="22"/>
          <w:szCs w:val="22"/>
        </w:rPr>
        <w:t xml:space="preserve"> bądź też przygotowane przez Wykonawcę w zgodnej z niniejszą IDW formie.</w:t>
      </w:r>
    </w:p>
    <w:p w14:paraId="0CB069C9" w14:textId="77777777" w:rsidR="00CF2A92" w:rsidRPr="00B54E9E" w:rsidRDefault="00CF2A92" w:rsidP="006927FD">
      <w:pPr>
        <w:numPr>
          <w:ilvl w:val="0"/>
          <w:numId w:val="18"/>
        </w:numPr>
        <w:spacing w:before="120"/>
        <w:jc w:val="both"/>
        <w:rPr>
          <w:sz w:val="22"/>
          <w:szCs w:val="22"/>
        </w:rPr>
      </w:pPr>
      <w:r w:rsidRPr="00B54E9E">
        <w:rPr>
          <w:sz w:val="22"/>
          <w:szCs w:val="22"/>
        </w:rPr>
        <w:t>We wszystkich przypadkach, gdzie jest mowa o pieczątkach, Zamawiający dopuszcza złożenie czytelnego zapisu o treści pieczęci zawierającego co najmniej oznaczenie nazwy (firmy) i siedziby.</w:t>
      </w:r>
    </w:p>
    <w:p w14:paraId="66D70B20" w14:textId="77777777" w:rsidR="00EA6759" w:rsidRPr="00B54E9E" w:rsidRDefault="00EA6759" w:rsidP="006927FD">
      <w:pPr>
        <w:numPr>
          <w:ilvl w:val="0"/>
          <w:numId w:val="18"/>
        </w:numPr>
        <w:spacing w:before="120"/>
        <w:jc w:val="both"/>
        <w:rPr>
          <w:sz w:val="22"/>
          <w:szCs w:val="22"/>
        </w:rPr>
      </w:pPr>
      <w:r w:rsidRPr="00B54E9E">
        <w:rPr>
          <w:sz w:val="22"/>
          <w:szCs w:val="22"/>
        </w:rPr>
        <w:t xml:space="preserve">Wykonawca ponosi wszelkie koszty związane z przygotowaniem i złożeniem oferty. </w:t>
      </w:r>
    </w:p>
    <w:p w14:paraId="62D2B2EC" w14:textId="77777777" w:rsidR="00EA6759" w:rsidRPr="00B54E9E" w:rsidRDefault="00EA6759" w:rsidP="006927FD">
      <w:pPr>
        <w:numPr>
          <w:ilvl w:val="0"/>
          <w:numId w:val="18"/>
        </w:numPr>
        <w:spacing w:before="120"/>
        <w:jc w:val="both"/>
        <w:rPr>
          <w:sz w:val="22"/>
          <w:szCs w:val="22"/>
        </w:rPr>
      </w:pPr>
      <w:r w:rsidRPr="00B54E9E">
        <w:rPr>
          <w:sz w:val="22"/>
          <w:szCs w:val="22"/>
        </w:rPr>
        <w:t>Do oferty należy dołączyć oryginał dokumentu lub poświadczoną za zgodność z oryginałem kopię stwierdzającą umocowanie do podpisania oferty.</w:t>
      </w:r>
    </w:p>
    <w:p w14:paraId="482701F1" w14:textId="77777777" w:rsidR="00CF2A92" w:rsidRPr="00B54E9E" w:rsidRDefault="00CF2A92" w:rsidP="006927FD">
      <w:pPr>
        <w:numPr>
          <w:ilvl w:val="0"/>
          <w:numId w:val="18"/>
        </w:numPr>
        <w:spacing w:before="120"/>
        <w:jc w:val="both"/>
        <w:rPr>
          <w:sz w:val="22"/>
          <w:szCs w:val="22"/>
        </w:rPr>
      </w:pPr>
      <w:r w:rsidRPr="00B54E9E">
        <w:rPr>
          <w:sz w:val="22"/>
          <w:szCs w:val="22"/>
        </w:rPr>
        <w:t>Zamawiający zwróci Wykonawcom, których oferty nie zostały wybrane, na ich wniosek, złożone przez nich plany, projekty rysunku, modele, próbki, wzory, programy komputerowe oraz inne podobne materiały. Żadne inne dokumenty wchodzące w skład oferty, w tym również te przedstawione w formie oryginałów, nie podlegają zwrotowi przez Zamawiającego.</w:t>
      </w:r>
    </w:p>
    <w:p w14:paraId="1B825E35" w14:textId="77777777" w:rsidR="00EA6759" w:rsidRPr="00B54E9E" w:rsidRDefault="00EA6759" w:rsidP="00EA6759">
      <w:pPr>
        <w:jc w:val="both"/>
        <w:rPr>
          <w:sz w:val="22"/>
          <w:szCs w:val="22"/>
          <w:highlight w:val="yellow"/>
        </w:rPr>
      </w:pPr>
    </w:p>
    <w:p w14:paraId="7364E10E" w14:textId="77777777" w:rsidR="005800C0" w:rsidRPr="00B54E9E" w:rsidRDefault="00EA6759" w:rsidP="006927FD">
      <w:pPr>
        <w:numPr>
          <w:ilvl w:val="1"/>
          <w:numId w:val="62"/>
        </w:numPr>
        <w:ind w:left="993" w:hanging="633"/>
        <w:jc w:val="both"/>
        <w:rPr>
          <w:b/>
          <w:sz w:val="22"/>
          <w:szCs w:val="22"/>
        </w:rPr>
      </w:pPr>
      <w:bookmarkStart w:id="22" w:name="_Toc504465391"/>
      <w:r w:rsidRPr="00B54E9E">
        <w:rPr>
          <w:b/>
          <w:sz w:val="22"/>
          <w:szCs w:val="22"/>
        </w:rPr>
        <w:t>Forma oferty</w:t>
      </w:r>
      <w:bookmarkEnd w:id="22"/>
    </w:p>
    <w:p w14:paraId="001AD312" w14:textId="77777777" w:rsidR="00EA6759" w:rsidRPr="00B54E9E" w:rsidRDefault="00EA6759" w:rsidP="006927FD">
      <w:pPr>
        <w:numPr>
          <w:ilvl w:val="0"/>
          <w:numId w:val="19"/>
        </w:numPr>
        <w:spacing w:before="120"/>
        <w:jc w:val="both"/>
        <w:rPr>
          <w:sz w:val="22"/>
          <w:szCs w:val="22"/>
        </w:rPr>
      </w:pPr>
      <w:r w:rsidRPr="00B54E9E">
        <w:rPr>
          <w:sz w:val="22"/>
          <w:szCs w:val="22"/>
        </w:rPr>
        <w:t>Oferta musi być sporządzona w języku polskim, mieć formę pisemną. Dokumenty sporządzone w języku obcym są składane wraz z tłumaczeniem na język polski. Oferty nieczytelne nie będą rozpatrywane.</w:t>
      </w:r>
    </w:p>
    <w:p w14:paraId="20200C1E" w14:textId="77777777" w:rsidR="00EA6759" w:rsidRPr="00B54E9E" w:rsidRDefault="00EA6759" w:rsidP="006927FD">
      <w:pPr>
        <w:numPr>
          <w:ilvl w:val="0"/>
          <w:numId w:val="19"/>
        </w:numPr>
        <w:spacing w:before="120"/>
        <w:jc w:val="both"/>
        <w:rPr>
          <w:sz w:val="22"/>
          <w:szCs w:val="22"/>
        </w:rPr>
      </w:pPr>
      <w:r w:rsidRPr="00B54E9E">
        <w:rPr>
          <w:sz w:val="22"/>
          <w:szCs w:val="22"/>
        </w:rPr>
        <w:lastRenderedPageBreak/>
        <w:t xml:space="preserve">Oferta powinna zostać złożona na piśmie w formacie nie większym niż A4, w </w:t>
      </w:r>
      <w:r w:rsidRPr="00B54E9E">
        <w:rPr>
          <w:b/>
          <w:sz w:val="22"/>
          <w:szCs w:val="22"/>
        </w:rPr>
        <w:t>jednym</w:t>
      </w:r>
      <w:r w:rsidRPr="00B54E9E">
        <w:rPr>
          <w:sz w:val="22"/>
          <w:szCs w:val="22"/>
        </w:rPr>
        <w:t xml:space="preserve"> egzemplarzu. Arkusze o większych formatach należy złożyć do formatu A4.</w:t>
      </w:r>
    </w:p>
    <w:p w14:paraId="087DA5AF" w14:textId="77777777" w:rsidR="00EA6759" w:rsidRPr="00B54E9E" w:rsidRDefault="00EA6759" w:rsidP="006927FD">
      <w:pPr>
        <w:numPr>
          <w:ilvl w:val="0"/>
          <w:numId w:val="19"/>
        </w:numPr>
        <w:spacing w:before="120"/>
        <w:jc w:val="both"/>
        <w:rPr>
          <w:sz w:val="22"/>
          <w:szCs w:val="22"/>
        </w:rPr>
      </w:pPr>
      <w:r w:rsidRPr="00B54E9E">
        <w:rPr>
          <w:sz w:val="22"/>
          <w:szCs w:val="22"/>
        </w:rPr>
        <w:t>Stosowne wypełnienia we wzorach dokumentów stanowiących załączniki do niniejszej SIWZ i wchodzących następnie w skład oferty mogą być dokonane komputerowo, maszynowo lub ręcznie.</w:t>
      </w:r>
    </w:p>
    <w:p w14:paraId="5749D0B6" w14:textId="77777777" w:rsidR="00EA6759" w:rsidRPr="00B54E9E" w:rsidRDefault="00EA6759" w:rsidP="006927FD">
      <w:pPr>
        <w:numPr>
          <w:ilvl w:val="0"/>
          <w:numId w:val="19"/>
        </w:numPr>
        <w:spacing w:before="120"/>
        <w:jc w:val="both"/>
        <w:rPr>
          <w:sz w:val="22"/>
          <w:szCs w:val="22"/>
        </w:rPr>
      </w:pPr>
      <w:r w:rsidRPr="00B54E9E">
        <w:rPr>
          <w:sz w:val="22"/>
          <w:szCs w:val="22"/>
        </w:rPr>
        <w:t>Dokumenty przygotowywane samodzielnie przez Wykonawcę na podstawie wzorów stanowiących załączniki do niniejszej SIWZ powinny mieć formę wydruku komputerowego lub maszynopisu.</w:t>
      </w:r>
    </w:p>
    <w:p w14:paraId="45D8C16A" w14:textId="77777777" w:rsidR="005800C0" w:rsidRPr="00B54E9E" w:rsidRDefault="00EA6759" w:rsidP="006927FD">
      <w:pPr>
        <w:numPr>
          <w:ilvl w:val="0"/>
          <w:numId w:val="19"/>
        </w:numPr>
        <w:spacing w:before="120"/>
        <w:jc w:val="both"/>
        <w:rPr>
          <w:sz w:val="22"/>
          <w:szCs w:val="22"/>
        </w:rPr>
      </w:pPr>
      <w:r w:rsidRPr="00B54E9E">
        <w:rPr>
          <w:sz w:val="22"/>
          <w:szCs w:val="22"/>
        </w:rPr>
        <w:t>Całość oferty powinna być złożona w formie uniemożliwiającej jej przypadkowe zdekompletowanie.</w:t>
      </w:r>
    </w:p>
    <w:p w14:paraId="2780DD8B" w14:textId="77777777" w:rsidR="00EA6759" w:rsidRPr="00B54E9E" w:rsidRDefault="00EA6759" w:rsidP="006927FD">
      <w:pPr>
        <w:numPr>
          <w:ilvl w:val="0"/>
          <w:numId w:val="19"/>
        </w:numPr>
        <w:spacing w:before="120"/>
        <w:jc w:val="both"/>
        <w:rPr>
          <w:sz w:val="22"/>
          <w:szCs w:val="22"/>
        </w:rPr>
      </w:pPr>
      <w:r w:rsidRPr="00B54E9E">
        <w:rPr>
          <w:sz w:val="22"/>
          <w:szCs w:val="22"/>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14:paraId="15BFF5C4" w14:textId="77777777" w:rsidR="00EA6759" w:rsidRPr="00B54E9E" w:rsidRDefault="00EA6759" w:rsidP="006927FD">
      <w:pPr>
        <w:numPr>
          <w:ilvl w:val="0"/>
          <w:numId w:val="19"/>
        </w:numPr>
        <w:spacing w:before="120"/>
        <w:jc w:val="both"/>
        <w:rPr>
          <w:sz w:val="22"/>
          <w:szCs w:val="22"/>
        </w:rPr>
      </w:pPr>
      <w:r w:rsidRPr="00B54E9E">
        <w:rPr>
          <w:sz w:val="22"/>
          <w:szCs w:val="22"/>
        </w:rPr>
        <w:t>Wszelkie miejsca w ofercie, w których Wykonawca naniósł poprawki lub zmiany wpisywanej przez siebie treści muszą być parafowane przez osobę (osoby) podpisującą (podpisujące) ofertę.</w:t>
      </w:r>
    </w:p>
    <w:p w14:paraId="004412A2" w14:textId="77777777" w:rsidR="00EA6759" w:rsidRPr="00B54E9E" w:rsidRDefault="00EA6759" w:rsidP="006927FD">
      <w:pPr>
        <w:numPr>
          <w:ilvl w:val="0"/>
          <w:numId w:val="19"/>
        </w:numPr>
        <w:spacing w:before="120"/>
        <w:jc w:val="both"/>
        <w:rPr>
          <w:sz w:val="22"/>
          <w:szCs w:val="22"/>
        </w:rPr>
      </w:pPr>
      <w:r w:rsidRPr="00B54E9E">
        <w:rPr>
          <w:sz w:val="22"/>
          <w:szCs w:val="22"/>
        </w:rPr>
        <w:t>Zgodność z oryginałem wszystkich zapisanych stron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 (w sposób umożliwiający identyfikację podpisu).</w:t>
      </w:r>
    </w:p>
    <w:p w14:paraId="4E8B8DB1" w14:textId="77777777" w:rsidR="003F26BF" w:rsidRPr="00B54E9E" w:rsidRDefault="003F26BF" w:rsidP="006927FD">
      <w:pPr>
        <w:numPr>
          <w:ilvl w:val="1"/>
          <w:numId w:val="62"/>
        </w:numPr>
        <w:spacing w:before="120"/>
        <w:ind w:left="993" w:hanging="633"/>
        <w:jc w:val="both"/>
        <w:rPr>
          <w:b/>
          <w:sz w:val="22"/>
          <w:szCs w:val="22"/>
        </w:rPr>
      </w:pPr>
      <w:r w:rsidRPr="00B54E9E">
        <w:rPr>
          <w:b/>
          <w:sz w:val="22"/>
          <w:szCs w:val="22"/>
        </w:rPr>
        <w:t>Forma składanych oświadczeń i dokumentów na potwierdzenie warunków udziału w postępowaniu oraz braku podstaw wykluczenia</w:t>
      </w:r>
    </w:p>
    <w:p w14:paraId="5AC7AC06" w14:textId="77777777" w:rsidR="003F26BF" w:rsidRPr="00B54E9E" w:rsidRDefault="003F26BF" w:rsidP="006927FD">
      <w:pPr>
        <w:numPr>
          <w:ilvl w:val="0"/>
          <w:numId w:val="20"/>
        </w:numPr>
        <w:spacing w:before="120"/>
        <w:jc w:val="both"/>
        <w:rPr>
          <w:sz w:val="22"/>
          <w:szCs w:val="22"/>
        </w:rPr>
      </w:pPr>
      <w:r w:rsidRPr="00B54E9E">
        <w:rPr>
          <w:sz w:val="22"/>
          <w:szCs w:val="22"/>
        </w:rPr>
        <w:t>Wymagane przez Zamawiającego oświadczenia składane przez Wykonawcę i inne podmioty</w:t>
      </w:r>
      <w:r w:rsidR="00E90860" w:rsidRPr="00B54E9E">
        <w:rPr>
          <w:sz w:val="22"/>
          <w:szCs w:val="22"/>
        </w:rPr>
        <w:t>, na których zdolnościach lub sytuacji polega Wykonawca na zas</w:t>
      </w:r>
      <w:r w:rsidR="00743089" w:rsidRPr="00B54E9E">
        <w:rPr>
          <w:sz w:val="22"/>
          <w:szCs w:val="22"/>
        </w:rPr>
        <w:t>adach określonych w art. 22a u.P</w:t>
      </w:r>
      <w:r w:rsidR="00E90860" w:rsidRPr="00B54E9E">
        <w:rPr>
          <w:sz w:val="22"/>
          <w:szCs w:val="22"/>
        </w:rPr>
        <w:t>zp oraz dotyczące Podwykonawców</w:t>
      </w:r>
      <w:r w:rsidRPr="00B54E9E">
        <w:rPr>
          <w:sz w:val="22"/>
          <w:szCs w:val="22"/>
        </w:rPr>
        <w:t>, składane są w oryginale.</w:t>
      </w:r>
    </w:p>
    <w:p w14:paraId="391F398C" w14:textId="77777777" w:rsidR="003F26BF" w:rsidRPr="00B54E9E" w:rsidRDefault="003F26BF" w:rsidP="006927FD">
      <w:pPr>
        <w:numPr>
          <w:ilvl w:val="0"/>
          <w:numId w:val="20"/>
        </w:numPr>
        <w:spacing w:before="120"/>
        <w:jc w:val="both"/>
        <w:rPr>
          <w:sz w:val="22"/>
          <w:szCs w:val="22"/>
        </w:rPr>
      </w:pPr>
      <w:r w:rsidRPr="00B54E9E">
        <w:rPr>
          <w:sz w:val="22"/>
          <w:szCs w:val="22"/>
        </w:rPr>
        <w:t xml:space="preserve">Wymagane przez Zamawiającego pozostałe dokumenty, inne niż oświadczenia, o których mowa powyżej w pkt. </w:t>
      </w:r>
      <w:r w:rsidR="00E90860" w:rsidRPr="00B54E9E">
        <w:rPr>
          <w:sz w:val="22"/>
          <w:szCs w:val="22"/>
        </w:rPr>
        <w:t>1</w:t>
      </w:r>
      <w:r w:rsidR="009A6E7B" w:rsidRPr="00B54E9E">
        <w:rPr>
          <w:sz w:val="22"/>
          <w:szCs w:val="22"/>
        </w:rPr>
        <w:t>)</w:t>
      </w:r>
      <w:r w:rsidRPr="00B54E9E">
        <w:rPr>
          <w:sz w:val="22"/>
          <w:szCs w:val="22"/>
        </w:rPr>
        <w:t>, składane są w oryginale lub kopii potwierdzonej za zgodność z oryginałem.</w:t>
      </w:r>
    </w:p>
    <w:p w14:paraId="7DEF81C1" w14:textId="77777777" w:rsidR="00E90860" w:rsidRPr="00B54E9E" w:rsidRDefault="00E90860" w:rsidP="006927FD">
      <w:pPr>
        <w:numPr>
          <w:ilvl w:val="0"/>
          <w:numId w:val="20"/>
        </w:numPr>
        <w:spacing w:before="120"/>
        <w:jc w:val="both"/>
        <w:rPr>
          <w:sz w:val="22"/>
          <w:szCs w:val="22"/>
        </w:rPr>
      </w:pPr>
      <w:r w:rsidRPr="00B54E9E">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851B768" w14:textId="77777777" w:rsidR="003F26BF" w:rsidRPr="00B54E9E" w:rsidRDefault="003F26BF" w:rsidP="006927FD">
      <w:pPr>
        <w:numPr>
          <w:ilvl w:val="0"/>
          <w:numId w:val="20"/>
        </w:numPr>
        <w:spacing w:before="120"/>
        <w:jc w:val="both"/>
        <w:rPr>
          <w:sz w:val="22"/>
          <w:szCs w:val="22"/>
        </w:rPr>
      </w:pPr>
      <w:r w:rsidRPr="00B54E9E">
        <w:rPr>
          <w:sz w:val="22"/>
          <w:szCs w:val="22"/>
        </w:rPr>
        <w:t>Zamawiający może żądać przedstawienia oryginału lub notarialnie poświadczonej kopii dokumentu wyłącznie wtedy, gdy złożona przez Wykonawcę kserokopia dokumentu jest nieczytelna lub budzi uzasadnione wątpliwości co do jej prawdziwości.</w:t>
      </w:r>
    </w:p>
    <w:p w14:paraId="21F5F902" w14:textId="77777777" w:rsidR="00EA6759" w:rsidRPr="00B54E9E" w:rsidRDefault="00EA6759" w:rsidP="00EA6759">
      <w:pPr>
        <w:jc w:val="both"/>
        <w:rPr>
          <w:sz w:val="22"/>
          <w:szCs w:val="22"/>
          <w:highlight w:val="yellow"/>
        </w:rPr>
      </w:pPr>
    </w:p>
    <w:p w14:paraId="745E8E9A" w14:textId="77777777" w:rsidR="00BF2A55" w:rsidRPr="00B54E9E" w:rsidRDefault="00EA6759" w:rsidP="006927FD">
      <w:pPr>
        <w:numPr>
          <w:ilvl w:val="1"/>
          <w:numId w:val="62"/>
        </w:numPr>
        <w:ind w:left="993" w:hanging="633"/>
        <w:jc w:val="both"/>
        <w:rPr>
          <w:b/>
          <w:sz w:val="22"/>
          <w:szCs w:val="22"/>
        </w:rPr>
      </w:pPr>
      <w:r w:rsidRPr="00B54E9E">
        <w:rPr>
          <w:b/>
          <w:sz w:val="22"/>
          <w:szCs w:val="22"/>
        </w:rPr>
        <w:t>Zawartość oferty</w:t>
      </w:r>
    </w:p>
    <w:p w14:paraId="6A9191B8" w14:textId="77777777" w:rsidR="00BF2A55" w:rsidRPr="00B54E9E" w:rsidRDefault="00EA6759" w:rsidP="006927FD">
      <w:pPr>
        <w:numPr>
          <w:ilvl w:val="0"/>
          <w:numId w:val="21"/>
        </w:numPr>
        <w:spacing w:before="120"/>
        <w:jc w:val="both"/>
        <w:rPr>
          <w:sz w:val="22"/>
          <w:szCs w:val="22"/>
        </w:rPr>
      </w:pPr>
      <w:r w:rsidRPr="00B54E9E">
        <w:rPr>
          <w:sz w:val="22"/>
          <w:szCs w:val="22"/>
        </w:rPr>
        <w:t>Kompletna oferta musi zawierać:</w:t>
      </w:r>
    </w:p>
    <w:p w14:paraId="6D902FB6" w14:textId="77777777" w:rsidR="00EA6759" w:rsidRPr="00B54E9E" w:rsidRDefault="00EA6759" w:rsidP="006927FD">
      <w:pPr>
        <w:numPr>
          <w:ilvl w:val="0"/>
          <w:numId w:val="22"/>
        </w:numPr>
        <w:spacing w:before="120"/>
        <w:jc w:val="both"/>
        <w:rPr>
          <w:sz w:val="22"/>
          <w:szCs w:val="22"/>
        </w:rPr>
      </w:pPr>
      <w:r w:rsidRPr="00B54E9E">
        <w:rPr>
          <w:sz w:val="22"/>
          <w:szCs w:val="22"/>
        </w:rPr>
        <w:t xml:space="preserve">wypełniony Formularz Oferty sporządzony na podstawie wzoru stanowiącego </w:t>
      </w:r>
      <w:r w:rsidRPr="00B54E9E">
        <w:rPr>
          <w:b/>
          <w:sz w:val="22"/>
          <w:szCs w:val="22"/>
        </w:rPr>
        <w:t>załącznik nr 1</w:t>
      </w:r>
      <w:r w:rsidR="00315B23" w:rsidRPr="00B54E9E">
        <w:rPr>
          <w:b/>
          <w:sz w:val="22"/>
          <w:szCs w:val="22"/>
        </w:rPr>
        <w:t xml:space="preserve"> </w:t>
      </w:r>
      <w:r w:rsidRPr="00B54E9E">
        <w:rPr>
          <w:sz w:val="22"/>
          <w:szCs w:val="22"/>
        </w:rPr>
        <w:t>do niniejszej IDW;</w:t>
      </w:r>
    </w:p>
    <w:p w14:paraId="4F833A39" w14:textId="77777777" w:rsidR="00C215D9" w:rsidRPr="00B54E9E" w:rsidRDefault="00EA6759" w:rsidP="006927FD">
      <w:pPr>
        <w:numPr>
          <w:ilvl w:val="0"/>
          <w:numId w:val="22"/>
        </w:numPr>
        <w:spacing w:before="120"/>
        <w:jc w:val="both"/>
        <w:rPr>
          <w:b/>
          <w:sz w:val="22"/>
          <w:szCs w:val="22"/>
        </w:rPr>
      </w:pPr>
      <w:r w:rsidRPr="00B54E9E">
        <w:rPr>
          <w:sz w:val="22"/>
          <w:szCs w:val="22"/>
        </w:rPr>
        <w:lastRenderedPageBreak/>
        <w:t xml:space="preserve">oświadczenie </w:t>
      </w:r>
      <w:r w:rsidR="00C215D9" w:rsidRPr="00B54E9E">
        <w:rPr>
          <w:sz w:val="22"/>
          <w:szCs w:val="22"/>
        </w:rPr>
        <w:t>stanowiące wstępne potwierdzenie, że Wykonawca nie podlega wykluczeniu oraz spełnia warunki udziału w postępowaniu. Oświadczenie to Wykonawca składa w formie Jednolitego Europejskiego Dokumentu Zamówienia (JEDZ), zgodnie z art. 25a ust. 2 Pzp, którego wzór określa rozporządzenie wykonawcze Komisji (UE) 2016/7 z dnia 5 stycznia 2016 roku (Dz. Urz. UE nr L 3 z 6.01.2016 r</w:t>
      </w:r>
      <w:r w:rsidR="00EE550F" w:rsidRPr="00B54E9E">
        <w:rPr>
          <w:sz w:val="22"/>
          <w:szCs w:val="22"/>
        </w:rPr>
        <w:t xml:space="preserve">oku, </w:t>
      </w:r>
      <w:r w:rsidR="00C215D9" w:rsidRPr="00B54E9E">
        <w:rPr>
          <w:sz w:val="22"/>
          <w:szCs w:val="22"/>
        </w:rPr>
        <w:t xml:space="preserve">str. 16). </w:t>
      </w:r>
      <w:r w:rsidR="00C215D9" w:rsidRPr="00B54E9E">
        <w:rPr>
          <w:b/>
          <w:sz w:val="22"/>
          <w:szCs w:val="22"/>
        </w:rPr>
        <w:t>W przypadku Wykonawców wspólnie ubiegających się o udzielenie zamówienia Jednolity Europejski Dokument Zamówienia składa każdy z Wykonawców.</w:t>
      </w:r>
    </w:p>
    <w:p w14:paraId="785D8621" w14:textId="77777777" w:rsidR="002C35D5" w:rsidRPr="00B54E9E" w:rsidRDefault="00C215D9" w:rsidP="002C35D5">
      <w:pPr>
        <w:spacing w:before="120"/>
        <w:ind w:left="1778"/>
        <w:jc w:val="both"/>
        <w:rPr>
          <w:b/>
          <w:sz w:val="22"/>
          <w:szCs w:val="22"/>
        </w:rPr>
      </w:pPr>
      <w:r w:rsidRPr="00B54E9E">
        <w:rPr>
          <w:b/>
          <w:sz w:val="22"/>
          <w:szCs w:val="22"/>
        </w:rPr>
        <w:t xml:space="preserve">JEDZ podmiotu trzeciego składa Wykonawca, jeżeli powołuje się na zasoby podmiotów trzecich w celu wykazania spełniania warunków udziału w postępowaniu.  </w:t>
      </w:r>
    </w:p>
    <w:p w14:paraId="36EF8FA2" w14:textId="77777777" w:rsidR="00C215D9" w:rsidRDefault="00C215D9" w:rsidP="002C35D5">
      <w:pPr>
        <w:spacing w:before="120"/>
        <w:ind w:left="1778"/>
        <w:jc w:val="both"/>
        <w:rPr>
          <w:sz w:val="22"/>
          <w:szCs w:val="22"/>
        </w:rPr>
      </w:pPr>
      <w:r w:rsidRPr="00B54E9E">
        <w:rPr>
          <w:sz w:val="22"/>
          <w:szCs w:val="22"/>
        </w:rPr>
        <w:t>Wykonawca, który powołuje się na zasoby innych podmiotów, w celu wykazania braku istnienia wobec nich podstaw do wykluczenia oraz spełniania, w zakresie, w jakim powołuje się na ich zasoby, warunków udziału w postępowaniu, składa wraz z wnioskiem o dopuszczenie do udziału w postępowaniu JEDZ dotyczący tych podmiotów.</w:t>
      </w:r>
    </w:p>
    <w:p w14:paraId="1F70E384" w14:textId="68B9492B" w:rsidR="0020777F" w:rsidRPr="00B54E9E" w:rsidRDefault="0020777F" w:rsidP="002C35D5">
      <w:pPr>
        <w:spacing w:before="120"/>
        <w:ind w:left="1778"/>
        <w:jc w:val="both"/>
        <w:rPr>
          <w:sz w:val="22"/>
          <w:szCs w:val="22"/>
        </w:rPr>
      </w:pPr>
      <w:r w:rsidRPr="0020777F">
        <w:rPr>
          <w:sz w:val="22"/>
          <w:szCs w:val="22"/>
        </w:rPr>
        <w:t xml:space="preserve">Wykonawca może wykorzystać w JEDZ nadal aktualne informacje zawarte w innym JEDZ złożonym w odrębnym postępowaniu o udzielenie zamówienia. </w:t>
      </w:r>
    </w:p>
    <w:p w14:paraId="1F660635" w14:textId="4F29CCE4" w:rsidR="00EA6759" w:rsidRPr="00B54E9E" w:rsidRDefault="00EA6759" w:rsidP="006927FD">
      <w:pPr>
        <w:numPr>
          <w:ilvl w:val="0"/>
          <w:numId w:val="22"/>
        </w:numPr>
        <w:spacing w:before="120"/>
        <w:jc w:val="both"/>
        <w:rPr>
          <w:sz w:val="22"/>
          <w:szCs w:val="22"/>
        </w:rPr>
      </w:pPr>
      <w:r w:rsidRPr="00B54E9E">
        <w:rPr>
          <w:sz w:val="22"/>
          <w:szCs w:val="22"/>
        </w:rPr>
        <w:t>stosowne Pełnomocnictwo(a) - w przypadku, gdy upoważnienie do podpisania oferty nie wynika bezpośrednio ze złożonego w ofercie odpisu z  właściwego rejestru albo zaświadczenia o wpisie do ewidencji działalności gospodarczej</w:t>
      </w:r>
      <w:r w:rsidR="00C215D9" w:rsidRPr="00B54E9E">
        <w:rPr>
          <w:sz w:val="22"/>
          <w:szCs w:val="22"/>
        </w:rPr>
        <w:t>;</w:t>
      </w:r>
      <w:r w:rsidR="004E1BBD" w:rsidRPr="00B54E9E">
        <w:rPr>
          <w:sz w:val="22"/>
          <w:szCs w:val="22"/>
        </w:rPr>
        <w:t xml:space="preserve"> </w:t>
      </w:r>
    </w:p>
    <w:p w14:paraId="2808D641" w14:textId="77777777" w:rsidR="00EA6759" w:rsidRPr="00B54E9E" w:rsidRDefault="00EA6759" w:rsidP="006927FD">
      <w:pPr>
        <w:numPr>
          <w:ilvl w:val="0"/>
          <w:numId w:val="22"/>
        </w:numPr>
        <w:spacing w:before="120"/>
        <w:jc w:val="both"/>
        <w:rPr>
          <w:sz w:val="22"/>
          <w:szCs w:val="22"/>
        </w:rPr>
      </w:pPr>
      <w:r w:rsidRPr="00B54E9E">
        <w:rPr>
          <w:sz w:val="22"/>
          <w:szCs w:val="22"/>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C215D9" w:rsidRPr="00B54E9E">
        <w:rPr>
          <w:sz w:val="22"/>
          <w:szCs w:val="22"/>
        </w:rPr>
        <w:t>;</w:t>
      </w:r>
    </w:p>
    <w:p w14:paraId="76103B86" w14:textId="77777777" w:rsidR="00EA6759" w:rsidRDefault="00EA6759" w:rsidP="006927FD">
      <w:pPr>
        <w:numPr>
          <w:ilvl w:val="0"/>
          <w:numId w:val="22"/>
        </w:numPr>
        <w:spacing w:before="120"/>
        <w:jc w:val="both"/>
        <w:rPr>
          <w:sz w:val="22"/>
          <w:szCs w:val="22"/>
        </w:rPr>
      </w:pPr>
      <w:r w:rsidRPr="00B54E9E">
        <w:rPr>
          <w:sz w:val="22"/>
          <w:szCs w:val="22"/>
        </w:rPr>
        <w:t>dowód wniesienia wadium</w:t>
      </w:r>
      <w:r w:rsidR="00B11BF0">
        <w:rPr>
          <w:sz w:val="22"/>
          <w:szCs w:val="22"/>
        </w:rPr>
        <w:t>;</w:t>
      </w:r>
    </w:p>
    <w:p w14:paraId="67C8818F" w14:textId="4F2EEFAE" w:rsidR="00B11BF0" w:rsidRPr="00B54E9E" w:rsidRDefault="00B11BF0" w:rsidP="00B72386">
      <w:pPr>
        <w:numPr>
          <w:ilvl w:val="0"/>
          <w:numId w:val="22"/>
        </w:numPr>
        <w:spacing w:before="120"/>
        <w:jc w:val="both"/>
        <w:rPr>
          <w:sz w:val="22"/>
          <w:szCs w:val="22"/>
        </w:rPr>
      </w:pPr>
      <w:r>
        <w:rPr>
          <w:sz w:val="22"/>
          <w:szCs w:val="22"/>
        </w:rPr>
        <w:t xml:space="preserve">wypełniony załącznik nr </w:t>
      </w:r>
      <w:r w:rsidR="00CD3C75">
        <w:rPr>
          <w:sz w:val="22"/>
          <w:szCs w:val="22"/>
        </w:rPr>
        <w:t>6</w:t>
      </w:r>
      <w:r>
        <w:rPr>
          <w:sz w:val="22"/>
          <w:szCs w:val="22"/>
        </w:rPr>
        <w:t xml:space="preserve"> - </w:t>
      </w:r>
      <w:r w:rsidR="00B72386" w:rsidRPr="00B72386">
        <w:rPr>
          <w:sz w:val="22"/>
          <w:szCs w:val="22"/>
        </w:rPr>
        <w:t>Oświadczenie Wykonawcy- Kryteria oceny ofert</w:t>
      </w:r>
      <w:r w:rsidR="00B27FF7">
        <w:rPr>
          <w:sz w:val="22"/>
          <w:szCs w:val="22"/>
        </w:rPr>
        <w:t xml:space="preserve">. </w:t>
      </w:r>
    </w:p>
    <w:p w14:paraId="121F2AC9" w14:textId="77777777" w:rsidR="00EA6759" w:rsidRPr="00B54E9E" w:rsidRDefault="00EA6759" w:rsidP="00EA6759">
      <w:pPr>
        <w:ind w:left="540" w:hanging="540"/>
        <w:jc w:val="both"/>
        <w:rPr>
          <w:sz w:val="22"/>
          <w:szCs w:val="22"/>
        </w:rPr>
      </w:pPr>
    </w:p>
    <w:p w14:paraId="50B920B5" w14:textId="77777777" w:rsidR="00BF2A55" w:rsidRPr="00B54E9E" w:rsidRDefault="00EA6759" w:rsidP="006927FD">
      <w:pPr>
        <w:numPr>
          <w:ilvl w:val="0"/>
          <w:numId w:val="21"/>
        </w:numPr>
        <w:jc w:val="both"/>
        <w:rPr>
          <w:sz w:val="22"/>
          <w:szCs w:val="22"/>
        </w:rPr>
      </w:pPr>
      <w:r w:rsidRPr="00B54E9E">
        <w:rPr>
          <w:sz w:val="22"/>
          <w:szCs w:val="22"/>
        </w:rPr>
        <w:t>Pożądane przez Zamawiającego jest złożenie w ofercie spisu treści z wyszczególnieniem ilości stron wchodzących w skład oferty.</w:t>
      </w:r>
    </w:p>
    <w:p w14:paraId="6928A8BA" w14:textId="77777777" w:rsidR="00EA6759" w:rsidRPr="00B54E9E" w:rsidRDefault="00EA6759" w:rsidP="00EA6759">
      <w:pPr>
        <w:jc w:val="both"/>
        <w:rPr>
          <w:sz w:val="22"/>
          <w:szCs w:val="22"/>
          <w:highlight w:val="yellow"/>
        </w:rPr>
      </w:pPr>
    </w:p>
    <w:p w14:paraId="57DDD3C4" w14:textId="77777777" w:rsidR="00702961" w:rsidRPr="00B54E9E" w:rsidRDefault="00EA6759" w:rsidP="006927FD">
      <w:pPr>
        <w:numPr>
          <w:ilvl w:val="1"/>
          <w:numId w:val="62"/>
        </w:numPr>
        <w:ind w:left="993" w:hanging="633"/>
        <w:jc w:val="both"/>
        <w:rPr>
          <w:b/>
          <w:sz w:val="22"/>
          <w:szCs w:val="22"/>
        </w:rPr>
      </w:pPr>
      <w:r w:rsidRPr="00B54E9E">
        <w:rPr>
          <w:b/>
          <w:sz w:val="22"/>
          <w:szCs w:val="22"/>
        </w:rPr>
        <w:t>Informacje stanowiące tajemnicę przedsiębiorstwa w rozumieniu przepisów o zwalczaniu nieuczciwej konkurencji</w:t>
      </w:r>
    </w:p>
    <w:p w14:paraId="7411EB21" w14:textId="77777777" w:rsidR="00EA6759" w:rsidRPr="00B54E9E" w:rsidRDefault="00EA6759" w:rsidP="006927FD">
      <w:pPr>
        <w:numPr>
          <w:ilvl w:val="0"/>
          <w:numId w:val="23"/>
        </w:numPr>
        <w:spacing w:before="120"/>
        <w:jc w:val="both"/>
        <w:rPr>
          <w:sz w:val="22"/>
          <w:szCs w:val="22"/>
        </w:rPr>
      </w:pPr>
      <w:r w:rsidRPr="00B54E9E">
        <w:rPr>
          <w:sz w:val="22"/>
          <w:szCs w:val="22"/>
        </w:rPr>
        <w:t>Zamawiający informuje, że zgodnie z art. 96 ust. 3 u.</w:t>
      </w:r>
      <w:r w:rsidR="00EE550F" w:rsidRPr="00B54E9E">
        <w:rPr>
          <w:sz w:val="22"/>
          <w:szCs w:val="22"/>
        </w:rPr>
        <w:t>P</w:t>
      </w:r>
      <w:r w:rsidRPr="00B54E9E">
        <w:rPr>
          <w:sz w:val="22"/>
          <w:szCs w:val="22"/>
        </w:rPr>
        <w:t>zp. oferty składane w postępowaniu o zamówienie publiczne są jawne i podlegają udostępnieniu od chwili ich otwarcia, z wyjątkiem informacji stanowiących tajemnicę przedsiębiorstwa</w:t>
      </w:r>
      <w:r w:rsidR="00B77C71" w:rsidRPr="00B54E9E">
        <w:rPr>
          <w:sz w:val="22"/>
          <w:szCs w:val="22"/>
        </w:rPr>
        <w:t>.</w:t>
      </w:r>
    </w:p>
    <w:p w14:paraId="6E764486" w14:textId="77777777" w:rsidR="00EA6759" w:rsidRPr="00B54E9E" w:rsidRDefault="00B77C71" w:rsidP="006927FD">
      <w:pPr>
        <w:numPr>
          <w:ilvl w:val="0"/>
          <w:numId w:val="23"/>
        </w:numPr>
        <w:spacing w:before="120"/>
        <w:jc w:val="both"/>
        <w:rPr>
          <w:sz w:val="22"/>
          <w:szCs w:val="22"/>
        </w:rPr>
      </w:pPr>
      <w:r w:rsidRPr="00B54E9E">
        <w:rPr>
          <w:sz w:val="22"/>
          <w:szCs w:val="22"/>
        </w:rPr>
        <w:t xml:space="preserve">Wykonawca może, nie później niż w terminie składania ofert, zastrzec informacje stanowiące tajemnicę przedsiębiorstwa w rozumieniu ustawy z dnia 16 kwietnia 1993 </w:t>
      </w:r>
      <w:r w:rsidR="00EE550F" w:rsidRPr="00B54E9E">
        <w:rPr>
          <w:sz w:val="22"/>
          <w:szCs w:val="22"/>
        </w:rPr>
        <w:t xml:space="preserve">roku </w:t>
      </w:r>
      <w:r w:rsidRPr="00B54E9E">
        <w:rPr>
          <w:sz w:val="22"/>
          <w:szCs w:val="22"/>
        </w:rPr>
        <w:t>o zwalczaniu nieuczciwej konkurencji (tekst jedn. Dz. U. z 2003 r</w:t>
      </w:r>
      <w:r w:rsidR="00EE550F" w:rsidRPr="00B54E9E">
        <w:rPr>
          <w:sz w:val="22"/>
          <w:szCs w:val="22"/>
        </w:rPr>
        <w:t xml:space="preserve">oku, </w:t>
      </w:r>
      <w:r w:rsidRPr="00B54E9E">
        <w:rPr>
          <w:sz w:val="22"/>
          <w:szCs w:val="22"/>
        </w:rPr>
        <w:t>Nr 153, poz. 1503 z późn. zm.). Wykonawca musi zastrzec, że informacje te nie mogą być udostępnione oraz wykazać, że zastrzeżone informacje stanowią tajemnicę przedsiębiorstwa. Wykonawca nie może zastrzec informacji, o których mowa w art. 86 ust. 4 u.</w:t>
      </w:r>
      <w:r w:rsidR="00EE550F" w:rsidRPr="00B54E9E">
        <w:rPr>
          <w:sz w:val="22"/>
          <w:szCs w:val="22"/>
        </w:rPr>
        <w:t>P</w:t>
      </w:r>
      <w:r w:rsidRPr="00B54E9E">
        <w:rPr>
          <w:sz w:val="22"/>
          <w:szCs w:val="22"/>
        </w:rPr>
        <w:t>zp.</w:t>
      </w:r>
    </w:p>
    <w:p w14:paraId="4A2FCC7A" w14:textId="77777777" w:rsidR="00EA6759" w:rsidRPr="00B54E9E" w:rsidRDefault="00EA6759" w:rsidP="006927FD">
      <w:pPr>
        <w:numPr>
          <w:ilvl w:val="0"/>
          <w:numId w:val="23"/>
        </w:numPr>
        <w:spacing w:before="120"/>
        <w:jc w:val="both"/>
        <w:rPr>
          <w:b/>
          <w:sz w:val="22"/>
          <w:szCs w:val="22"/>
        </w:rPr>
      </w:pPr>
      <w:r w:rsidRPr="00B54E9E">
        <w:rPr>
          <w:sz w:val="22"/>
          <w:szCs w:val="22"/>
        </w:rPr>
        <w:t xml:space="preserve">Zamawiający wymaga, aby informacje zastrzeżone jako tajemnica przedsiębiorstwa były przez Wykonawcę złożone </w:t>
      </w:r>
      <w:r w:rsidRPr="00B54E9E">
        <w:rPr>
          <w:b/>
          <w:sz w:val="22"/>
          <w:szCs w:val="22"/>
        </w:rPr>
        <w:t>w oddzielnym wewnętrznym opakowaniu z oznakowaniem „NIEJAWNE”</w:t>
      </w:r>
      <w:r w:rsidR="00CA7D4A" w:rsidRPr="00B54E9E">
        <w:rPr>
          <w:b/>
          <w:sz w:val="22"/>
          <w:szCs w:val="22"/>
        </w:rPr>
        <w:t xml:space="preserve"> bądź „TAJEMNICA PRZEDSIĘBIORSTWA”</w:t>
      </w:r>
      <w:r w:rsidRPr="00B54E9E">
        <w:rPr>
          <w:b/>
          <w:sz w:val="22"/>
          <w:szCs w:val="22"/>
        </w:rPr>
        <w:t>.</w:t>
      </w:r>
    </w:p>
    <w:p w14:paraId="26C451A4" w14:textId="77777777" w:rsidR="00CA7D4A" w:rsidRPr="00B54E9E" w:rsidRDefault="00CA7D4A" w:rsidP="006927FD">
      <w:pPr>
        <w:numPr>
          <w:ilvl w:val="0"/>
          <w:numId w:val="23"/>
        </w:numPr>
        <w:spacing w:before="120"/>
        <w:jc w:val="both"/>
        <w:rPr>
          <w:sz w:val="22"/>
          <w:szCs w:val="22"/>
        </w:rPr>
      </w:pPr>
      <w:r w:rsidRPr="00B54E9E">
        <w:rPr>
          <w:sz w:val="22"/>
          <w:szCs w:val="22"/>
        </w:rPr>
        <w:t>Zastrzeżenie informacji, które nie stanowią tajemnicy przedsiębiorstwa w rozumieniu ww. ustawy skutkować będzie odtajnieniem informacji przez Zamawiającego.</w:t>
      </w:r>
    </w:p>
    <w:p w14:paraId="547CDAF1" w14:textId="77777777" w:rsidR="00CA7D4A" w:rsidRPr="00B54E9E" w:rsidRDefault="00CA7D4A" w:rsidP="006927FD">
      <w:pPr>
        <w:numPr>
          <w:ilvl w:val="0"/>
          <w:numId w:val="23"/>
        </w:numPr>
        <w:spacing w:before="120"/>
        <w:jc w:val="both"/>
        <w:rPr>
          <w:sz w:val="22"/>
          <w:szCs w:val="22"/>
        </w:rPr>
      </w:pPr>
      <w:r w:rsidRPr="00B54E9E">
        <w:rPr>
          <w:sz w:val="22"/>
          <w:szCs w:val="22"/>
        </w:rPr>
        <w:lastRenderedPageBreak/>
        <w:t>Wykonawca w szczególności nie może zastrzec informacji dotyczących ceny, terminu wykonania zamówienia, okresu gwarancji i warunków płatności w ofercie (art. 86 ust. 4 u.</w:t>
      </w:r>
      <w:r w:rsidR="00EE550F" w:rsidRPr="00B54E9E">
        <w:rPr>
          <w:sz w:val="22"/>
          <w:szCs w:val="22"/>
        </w:rPr>
        <w:t>P</w:t>
      </w:r>
      <w:r w:rsidRPr="00B54E9E">
        <w:rPr>
          <w:sz w:val="22"/>
          <w:szCs w:val="22"/>
        </w:rPr>
        <w:t>zp.).</w:t>
      </w:r>
    </w:p>
    <w:p w14:paraId="54E82BA3" w14:textId="77777777" w:rsidR="00EA6759" w:rsidRPr="00B54E9E" w:rsidRDefault="00EA6759" w:rsidP="00EA6759">
      <w:pPr>
        <w:jc w:val="both"/>
        <w:rPr>
          <w:sz w:val="22"/>
          <w:szCs w:val="22"/>
        </w:rPr>
      </w:pPr>
    </w:p>
    <w:p w14:paraId="69DEEF1E" w14:textId="77777777" w:rsidR="00B77C71" w:rsidRPr="00B54E9E" w:rsidRDefault="00EA6759" w:rsidP="006927FD">
      <w:pPr>
        <w:numPr>
          <w:ilvl w:val="1"/>
          <w:numId w:val="62"/>
        </w:numPr>
        <w:ind w:left="993" w:hanging="633"/>
        <w:jc w:val="both"/>
        <w:rPr>
          <w:b/>
          <w:sz w:val="22"/>
          <w:szCs w:val="22"/>
        </w:rPr>
      </w:pPr>
      <w:r w:rsidRPr="00B54E9E">
        <w:rPr>
          <w:b/>
          <w:sz w:val="22"/>
          <w:szCs w:val="22"/>
        </w:rPr>
        <w:t>Oznakowanie ofert</w:t>
      </w:r>
    </w:p>
    <w:p w14:paraId="2888491C" w14:textId="77777777" w:rsidR="00EA6759" w:rsidRPr="00B54E9E" w:rsidRDefault="00EA6759" w:rsidP="006927FD">
      <w:pPr>
        <w:numPr>
          <w:ilvl w:val="0"/>
          <w:numId w:val="24"/>
        </w:numPr>
        <w:spacing w:before="120"/>
        <w:jc w:val="both"/>
        <w:rPr>
          <w:sz w:val="22"/>
          <w:szCs w:val="22"/>
        </w:rPr>
      </w:pPr>
      <w:r w:rsidRPr="00B54E9E">
        <w:rPr>
          <w:sz w:val="22"/>
          <w:szCs w:val="22"/>
        </w:rPr>
        <w:t>Wykonawca powinien złożyć ofertę w zamkniętym, zabezpieczonym przed otwarciem i nieprzezroczystym opakowaniu (kopercie albo paczce).</w:t>
      </w:r>
    </w:p>
    <w:p w14:paraId="0F6990A4" w14:textId="77777777" w:rsidR="00EA6759" w:rsidRPr="00B54E9E" w:rsidRDefault="00EA6759" w:rsidP="006927FD">
      <w:pPr>
        <w:numPr>
          <w:ilvl w:val="0"/>
          <w:numId w:val="24"/>
        </w:numPr>
        <w:spacing w:before="120"/>
        <w:jc w:val="both"/>
        <w:rPr>
          <w:sz w:val="22"/>
          <w:szCs w:val="22"/>
        </w:rPr>
      </w:pPr>
      <w:r w:rsidRPr="00B54E9E">
        <w:rPr>
          <w:sz w:val="22"/>
          <w:szCs w:val="22"/>
        </w:rPr>
        <w:t>Na opakowaniu należy zamieścić także:</w:t>
      </w:r>
    </w:p>
    <w:p w14:paraId="5FDE9268" w14:textId="77777777" w:rsidR="00EA6759" w:rsidRDefault="00EA6759" w:rsidP="006927FD">
      <w:pPr>
        <w:numPr>
          <w:ilvl w:val="0"/>
          <w:numId w:val="25"/>
        </w:numPr>
        <w:spacing w:before="120"/>
        <w:jc w:val="both"/>
        <w:rPr>
          <w:sz w:val="22"/>
          <w:szCs w:val="22"/>
        </w:rPr>
      </w:pPr>
      <w:r w:rsidRPr="00B54E9E">
        <w:rPr>
          <w:sz w:val="22"/>
          <w:szCs w:val="22"/>
        </w:rPr>
        <w:t xml:space="preserve">adres Zamawiającego: </w:t>
      </w:r>
    </w:p>
    <w:p w14:paraId="78A38DC6" w14:textId="77777777" w:rsidR="001D63AC" w:rsidRDefault="001D63AC" w:rsidP="001D63AC">
      <w:pPr>
        <w:spacing w:before="120"/>
        <w:ind w:left="1778"/>
        <w:jc w:val="both"/>
        <w:rPr>
          <w:sz w:val="22"/>
          <w:szCs w:val="22"/>
        </w:rPr>
      </w:pPr>
      <w:r>
        <w:rPr>
          <w:sz w:val="22"/>
          <w:szCs w:val="22"/>
        </w:rPr>
        <w:t>Przedsiębiorstwo Wodociągów i Kanalizacji  Sp. z o.o.</w:t>
      </w:r>
    </w:p>
    <w:p w14:paraId="3582D7A5" w14:textId="77777777" w:rsidR="001D63AC" w:rsidRPr="00B54E9E" w:rsidRDefault="001D63AC" w:rsidP="001D63AC">
      <w:pPr>
        <w:spacing w:before="120"/>
        <w:ind w:left="1778"/>
        <w:jc w:val="both"/>
        <w:rPr>
          <w:sz w:val="22"/>
          <w:szCs w:val="22"/>
        </w:rPr>
      </w:pPr>
      <w:r>
        <w:rPr>
          <w:sz w:val="22"/>
          <w:szCs w:val="22"/>
        </w:rPr>
        <w:t>Ul. Wschodnia 1, 74-300 Myślibórz pokój 102 (sekretariat)</w:t>
      </w:r>
    </w:p>
    <w:p w14:paraId="7797B260" w14:textId="77777777" w:rsidR="00B77C71" w:rsidRPr="002B0D0E" w:rsidRDefault="00EA6759" w:rsidP="006927FD">
      <w:pPr>
        <w:numPr>
          <w:ilvl w:val="0"/>
          <w:numId w:val="25"/>
        </w:numPr>
        <w:spacing w:before="240"/>
        <w:jc w:val="both"/>
        <w:rPr>
          <w:sz w:val="22"/>
          <w:szCs w:val="22"/>
        </w:rPr>
      </w:pPr>
      <w:r w:rsidRPr="002B0D0E">
        <w:rPr>
          <w:sz w:val="22"/>
          <w:szCs w:val="22"/>
        </w:rPr>
        <w:t>oznakowanie:</w:t>
      </w:r>
    </w:p>
    <w:p w14:paraId="11A2FA20" w14:textId="77777777" w:rsidR="002D39ED" w:rsidRDefault="002D39ED" w:rsidP="00EE550F">
      <w:pPr>
        <w:spacing w:before="120"/>
        <w:ind w:left="1843"/>
        <w:jc w:val="both"/>
        <w:rPr>
          <w:b/>
          <w:sz w:val="22"/>
          <w:szCs w:val="22"/>
        </w:rPr>
      </w:pPr>
    </w:p>
    <w:p w14:paraId="339D9130" w14:textId="77777777" w:rsidR="00EF01E0" w:rsidRDefault="00EF01E0" w:rsidP="00EE550F">
      <w:pPr>
        <w:spacing w:before="120"/>
        <w:ind w:left="1843"/>
        <w:jc w:val="both"/>
        <w:rPr>
          <w:b/>
          <w:sz w:val="22"/>
          <w:szCs w:val="22"/>
        </w:rPr>
      </w:pPr>
    </w:p>
    <w:p w14:paraId="3ED7ABEA" w14:textId="77777777" w:rsidR="00EF01E0" w:rsidRDefault="00EF01E0" w:rsidP="00EE550F">
      <w:pPr>
        <w:spacing w:before="120"/>
        <w:ind w:left="1843"/>
        <w:jc w:val="both"/>
        <w:rPr>
          <w:b/>
          <w:sz w:val="22"/>
          <w:szCs w:val="22"/>
        </w:rPr>
      </w:pPr>
    </w:p>
    <w:p w14:paraId="34624ACF" w14:textId="2733F125" w:rsidR="002D39ED" w:rsidRDefault="002D39ED" w:rsidP="002D39ED">
      <w:pPr>
        <w:pBdr>
          <w:top w:val="single" w:sz="4" w:space="1" w:color="auto"/>
          <w:left w:val="single" w:sz="4" w:space="4" w:color="auto"/>
          <w:bottom w:val="single" w:sz="4" w:space="0" w:color="auto"/>
          <w:right w:val="single" w:sz="4" w:space="4" w:color="auto"/>
        </w:pBdr>
        <w:ind w:left="357"/>
        <w:jc w:val="both"/>
        <w:rPr>
          <w:bCs/>
        </w:rPr>
      </w:pPr>
      <w:r>
        <w:rPr>
          <w:bCs/>
        </w:rPr>
        <w:t>nazwa (firma)</w:t>
      </w:r>
      <w:r w:rsidR="00B4521B">
        <w:rPr>
          <w:bCs/>
        </w:rPr>
        <w:t xml:space="preserve"> Wykonawcy</w:t>
      </w:r>
    </w:p>
    <w:p w14:paraId="39DCAEFB" w14:textId="77777777" w:rsidR="002D39ED" w:rsidRDefault="002D39ED" w:rsidP="002D39ED">
      <w:pPr>
        <w:pBdr>
          <w:top w:val="single" w:sz="4" w:space="1" w:color="auto"/>
          <w:left w:val="single" w:sz="4" w:space="4" w:color="auto"/>
          <w:bottom w:val="single" w:sz="4" w:space="0" w:color="auto"/>
          <w:right w:val="single" w:sz="4" w:space="4" w:color="auto"/>
        </w:pBdr>
        <w:ind w:left="357"/>
        <w:jc w:val="both"/>
        <w:rPr>
          <w:bCs/>
        </w:rPr>
      </w:pPr>
    </w:p>
    <w:p w14:paraId="6231AD78" w14:textId="77777777" w:rsidR="002D39ED" w:rsidRDefault="002D39ED" w:rsidP="002D39ED">
      <w:pPr>
        <w:pBdr>
          <w:top w:val="single" w:sz="4" w:space="1" w:color="auto"/>
          <w:left w:val="single" w:sz="4" w:space="4" w:color="auto"/>
          <w:bottom w:val="single" w:sz="4" w:space="0" w:color="auto"/>
          <w:right w:val="single" w:sz="4" w:space="4" w:color="auto"/>
        </w:pBdr>
        <w:ind w:left="357"/>
        <w:jc w:val="both"/>
        <w:rPr>
          <w:bCs/>
        </w:rPr>
      </w:pPr>
      <w:r>
        <w:rPr>
          <w:bCs/>
        </w:rPr>
        <w:t>adres Zamawiającego</w:t>
      </w:r>
    </w:p>
    <w:p w14:paraId="26D8D014" w14:textId="77777777" w:rsidR="002D39ED" w:rsidRDefault="002D39ED" w:rsidP="002D39ED">
      <w:pPr>
        <w:pBdr>
          <w:top w:val="single" w:sz="4" w:space="1" w:color="auto"/>
          <w:left w:val="single" w:sz="4" w:space="4" w:color="auto"/>
          <w:bottom w:val="single" w:sz="4" w:space="0" w:color="auto"/>
          <w:right w:val="single" w:sz="4" w:space="4" w:color="auto"/>
        </w:pBdr>
        <w:ind w:left="357"/>
        <w:jc w:val="both"/>
        <w:rPr>
          <w:b/>
          <w:bCs/>
        </w:rPr>
      </w:pPr>
      <w:r>
        <w:rPr>
          <w:bCs/>
        </w:rPr>
        <w:t>„</w:t>
      </w:r>
      <w:r>
        <w:rPr>
          <w:b/>
          <w:bCs/>
        </w:rPr>
        <w:t xml:space="preserve">Przedsiębiorstwo Wodociągów i Kanalizacji Sp. z o.o. </w:t>
      </w:r>
    </w:p>
    <w:p w14:paraId="66B34FED" w14:textId="77777777" w:rsidR="002D39ED" w:rsidRDefault="002D39ED" w:rsidP="002D39ED">
      <w:pPr>
        <w:pBdr>
          <w:top w:val="single" w:sz="4" w:space="1" w:color="auto"/>
          <w:left w:val="single" w:sz="4" w:space="4" w:color="auto"/>
          <w:bottom w:val="single" w:sz="4" w:space="0" w:color="auto"/>
          <w:right w:val="single" w:sz="4" w:space="4" w:color="auto"/>
        </w:pBdr>
        <w:ind w:left="357"/>
        <w:jc w:val="both"/>
        <w:rPr>
          <w:bCs/>
        </w:rPr>
      </w:pPr>
      <w:r>
        <w:rPr>
          <w:bCs/>
        </w:rPr>
        <w:t>ul. Wschodnia 1</w:t>
      </w:r>
    </w:p>
    <w:p w14:paraId="080E2DF0" w14:textId="77777777" w:rsidR="002D39ED" w:rsidRDefault="002D39ED" w:rsidP="002D39ED">
      <w:pPr>
        <w:pBdr>
          <w:top w:val="single" w:sz="4" w:space="1" w:color="auto"/>
          <w:left w:val="single" w:sz="4" w:space="4" w:color="auto"/>
          <w:bottom w:val="single" w:sz="4" w:space="0" w:color="auto"/>
          <w:right w:val="single" w:sz="4" w:space="4" w:color="auto"/>
        </w:pBdr>
        <w:ind w:left="357"/>
        <w:jc w:val="both"/>
        <w:rPr>
          <w:bCs/>
        </w:rPr>
      </w:pPr>
      <w:r>
        <w:rPr>
          <w:bCs/>
        </w:rPr>
        <w:t>74-300 Myślibórz”</w:t>
      </w:r>
    </w:p>
    <w:p w14:paraId="230506D0" w14:textId="77777777" w:rsidR="002D39ED" w:rsidRDefault="002D39ED" w:rsidP="002D39ED">
      <w:pPr>
        <w:pBdr>
          <w:top w:val="single" w:sz="4" w:space="1" w:color="auto"/>
          <w:left w:val="single" w:sz="4" w:space="4" w:color="auto"/>
          <w:bottom w:val="single" w:sz="4" w:space="0" w:color="auto"/>
          <w:right w:val="single" w:sz="4" w:space="4" w:color="auto"/>
        </w:pBdr>
        <w:ind w:left="357"/>
        <w:jc w:val="both"/>
        <w:rPr>
          <w:bCs/>
        </w:rPr>
      </w:pPr>
      <w:r>
        <w:rPr>
          <w:bCs/>
        </w:rPr>
        <w:t>(sekretariat pokój 102)</w:t>
      </w:r>
    </w:p>
    <w:p w14:paraId="12E31D00" w14:textId="77777777" w:rsidR="002D39ED" w:rsidRDefault="002D39ED" w:rsidP="002D39ED">
      <w:pPr>
        <w:pBdr>
          <w:top w:val="single" w:sz="4" w:space="1" w:color="auto"/>
          <w:left w:val="single" w:sz="4" w:space="4" w:color="auto"/>
          <w:bottom w:val="single" w:sz="4" w:space="0" w:color="auto"/>
          <w:right w:val="single" w:sz="4" w:space="4" w:color="auto"/>
        </w:pBdr>
        <w:ind w:left="357"/>
        <w:jc w:val="both"/>
        <w:rPr>
          <w:bCs/>
        </w:rPr>
      </w:pPr>
    </w:p>
    <w:p w14:paraId="2DDC4EC2" w14:textId="7190D5B8" w:rsidR="002D39ED" w:rsidRDefault="002D39ED" w:rsidP="002D39ED">
      <w:pPr>
        <w:pBdr>
          <w:top w:val="single" w:sz="4" w:space="1" w:color="auto"/>
          <w:left w:val="single" w:sz="4" w:space="4" w:color="auto"/>
          <w:bottom w:val="single" w:sz="4" w:space="0" w:color="auto"/>
          <w:right w:val="single" w:sz="4" w:space="4" w:color="auto"/>
        </w:pBdr>
        <w:ind w:left="357"/>
        <w:jc w:val="both"/>
        <w:rPr>
          <w:b/>
          <w:bCs/>
          <w:u w:val="single"/>
        </w:rPr>
      </w:pPr>
      <w:r>
        <w:rPr>
          <w:b/>
          <w:bCs/>
          <w:u w:val="single"/>
        </w:rPr>
        <w:t>S</w:t>
      </w:r>
      <w:r w:rsidR="00792A04">
        <w:rPr>
          <w:b/>
          <w:bCs/>
          <w:u w:val="single"/>
        </w:rPr>
        <w:t>ygnatura postepowania: PWIK/926</w:t>
      </w:r>
      <w:r>
        <w:rPr>
          <w:b/>
          <w:bCs/>
          <w:u w:val="single"/>
        </w:rPr>
        <w:t>/2017</w:t>
      </w:r>
    </w:p>
    <w:p w14:paraId="77C6466F" w14:textId="77777777" w:rsidR="002D39ED" w:rsidRDefault="002D39ED" w:rsidP="002D39ED">
      <w:pPr>
        <w:pBdr>
          <w:top w:val="single" w:sz="4" w:space="1" w:color="auto"/>
          <w:left w:val="single" w:sz="4" w:space="4" w:color="auto"/>
          <w:bottom w:val="single" w:sz="4" w:space="0" w:color="auto"/>
          <w:right w:val="single" w:sz="4" w:space="4" w:color="auto"/>
        </w:pBdr>
        <w:ind w:left="357"/>
        <w:jc w:val="both"/>
        <w:rPr>
          <w:bCs/>
        </w:rPr>
      </w:pPr>
    </w:p>
    <w:p w14:paraId="0C8907FD" w14:textId="77777777" w:rsidR="002D39ED" w:rsidRDefault="002D39ED" w:rsidP="002D39ED">
      <w:pPr>
        <w:pBdr>
          <w:top w:val="single" w:sz="4" w:space="1" w:color="auto"/>
          <w:left w:val="single" w:sz="4" w:space="4" w:color="auto"/>
          <w:bottom w:val="single" w:sz="4" w:space="0" w:color="auto"/>
          <w:right w:val="single" w:sz="4" w:space="4" w:color="auto"/>
        </w:pBdr>
        <w:ind w:left="357"/>
        <w:jc w:val="center"/>
        <w:rPr>
          <w:bCs/>
        </w:rPr>
      </w:pPr>
      <w:r>
        <w:rPr>
          <w:bCs/>
        </w:rPr>
        <w:t>„Kontrakt 1 -Modernizacja oczyszczalni ścieków w Myśliborzu i budowa kolektora kanalizacyjnego Golenice-Myślibórz - Uporządkowanie gospodarki wodno-ściekowej w aglomeracji Myślibórz”</w:t>
      </w:r>
    </w:p>
    <w:p w14:paraId="00042B8A" w14:textId="77777777" w:rsidR="002D39ED" w:rsidRDefault="002D39ED" w:rsidP="002D39ED">
      <w:pPr>
        <w:pBdr>
          <w:top w:val="single" w:sz="4" w:space="1" w:color="auto"/>
          <w:left w:val="single" w:sz="4" w:space="4" w:color="auto"/>
          <w:bottom w:val="single" w:sz="4" w:space="0" w:color="auto"/>
          <w:right w:val="single" w:sz="4" w:space="4" w:color="auto"/>
        </w:pBdr>
        <w:ind w:left="357"/>
        <w:jc w:val="center"/>
        <w:rPr>
          <w:bCs/>
        </w:rPr>
      </w:pPr>
    </w:p>
    <w:p w14:paraId="3B06EA35" w14:textId="78421457" w:rsidR="002D39ED" w:rsidRDefault="002D39ED" w:rsidP="002D39ED">
      <w:pPr>
        <w:pBdr>
          <w:top w:val="single" w:sz="4" w:space="1" w:color="auto"/>
          <w:left w:val="single" w:sz="4" w:space="4" w:color="auto"/>
          <w:bottom w:val="single" w:sz="4" w:space="0" w:color="auto"/>
          <w:right w:val="single" w:sz="4" w:space="4" w:color="auto"/>
        </w:pBdr>
        <w:ind w:left="357"/>
        <w:jc w:val="center"/>
        <w:rPr>
          <w:bCs/>
        </w:rPr>
      </w:pPr>
      <w:r>
        <w:rPr>
          <w:bCs/>
        </w:rPr>
        <w:t xml:space="preserve">Nie otwierać </w:t>
      </w:r>
      <w:r w:rsidR="00F94B12">
        <w:rPr>
          <w:bCs/>
        </w:rPr>
        <w:t xml:space="preserve">przed </w:t>
      </w:r>
      <w:r w:rsidR="00792A04">
        <w:rPr>
          <w:bCs/>
        </w:rPr>
        <w:t>10.07.</w:t>
      </w:r>
      <w:r>
        <w:rPr>
          <w:bCs/>
        </w:rPr>
        <w:t>2017roku godz</w:t>
      </w:r>
      <w:r w:rsidR="004E6948">
        <w:rPr>
          <w:bCs/>
        </w:rPr>
        <w:t xml:space="preserve">. </w:t>
      </w:r>
      <w:r w:rsidR="00792A04">
        <w:rPr>
          <w:bCs/>
        </w:rPr>
        <w:t>12:15</w:t>
      </w:r>
    </w:p>
    <w:p w14:paraId="1353B904" w14:textId="77777777" w:rsidR="002D39ED" w:rsidRDefault="002D39ED" w:rsidP="002D39ED">
      <w:pPr>
        <w:pBdr>
          <w:top w:val="single" w:sz="4" w:space="1" w:color="auto"/>
          <w:left w:val="single" w:sz="4" w:space="4" w:color="auto"/>
          <w:bottom w:val="single" w:sz="4" w:space="0" w:color="auto"/>
          <w:right w:val="single" w:sz="4" w:space="4" w:color="auto"/>
        </w:pBdr>
        <w:ind w:left="357"/>
        <w:jc w:val="center"/>
        <w:rPr>
          <w:bCs/>
        </w:rPr>
      </w:pPr>
    </w:p>
    <w:p w14:paraId="0DED93EA" w14:textId="77777777" w:rsidR="00721FAF" w:rsidRPr="00B54E9E" w:rsidRDefault="00EA6759" w:rsidP="006927FD">
      <w:pPr>
        <w:numPr>
          <w:ilvl w:val="0"/>
          <w:numId w:val="25"/>
        </w:numPr>
        <w:spacing w:before="240"/>
        <w:jc w:val="both"/>
        <w:rPr>
          <w:sz w:val="22"/>
          <w:szCs w:val="22"/>
        </w:rPr>
      </w:pPr>
      <w:r w:rsidRPr="00B54E9E">
        <w:rPr>
          <w:sz w:val="22"/>
          <w:szCs w:val="22"/>
        </w:rPr>
        <w:t>nazwę i adres Wykonawcy.</w:t>
      </w:r>
    </w:p>
    <w:p w14:paraId="6E503A18" w14:textId="77777777" w:rsidR="00EA6759" w:rsidRPr="00B54E9E" w:rsidRDefault="00EA6759" w:rsidP="00EA6759">
      <w:pPr>
        <w:ind w:left="540" w:hanging="540"/>
        <w:jc w:val="both"/>
        <w:rPr>
          <w:sz w:val="22"/>
          <w:szCs w:val="22"/>
        </w:rPr>
      </w:pPr>
    </w:p>
    <w:p w14:paraId="16D18C81" w14:textId="77777777" w:rsidR="00EA6759" w:rsidRPr="00B54E9E" w:rsidRDefault="00EA6759" w:rsidP="006927FD">
      <w:pPr>
        <w:numPr>
          <w:ilvl w:val="0"/>
          <w:numId w:val="24"/>
        </w:numPr>
        <w:jc w:val="both"/>
        <w:rPr>
          <w:sz w:val="22"/>
          <w:szCs w:val="22"/>
        </w:rPr>
      </w:pPr>
      <w:r w:rsidRPr="00B54E9E">
        <w:rPr>
          <w:sz w:val="22"/>
          <w:szCs w:val="22"/>
        </w:rPr>
        <w:t>Zamawiający nie ponosi odpowiedzialności za wcześniejsze otwarcie lub zaginięcie ofert nieoznaczonych wyraźnie i nie zaadresowanych lub nie zamkniętych zgodnie z wymogami niniejszej IDW.</w:t>
      </w:r>
    </w:p>
    <w:p w14:paraId="0007E5FE" w14:textId="77777777" w:rsidR="00EA6759" w:rsidRPr="00B54E9E" w:rsidRDefault="00EA6759" w:rsidP="006927FD">
      <w:pPr>
        <w:numPr>
          <w:ilvl w:val="0"/>
          <w:numId w:val="24"/>
        </w:numPr>
        <w:spacing w:before="120"/>
        <w:jc w:val="both"/>
        <w:rPr>
          <w:sz w:val="22"/>
          <w:szCs w:val="22"/>
        </w:rPr>
      </w:pPr>
      <w:r w:rsidRPr="00B54E9E">
        <w:rPr>
          <w:sz w:val="22"/>
          <w:szCs w:val="22"/>
        </w:rPr>
        <w:t xml:space="preserve">Z zawartością ofert nie można się zapoznać przed upływem terminu otwarcia ofert. </w:t>
      </w:r>
    </w:p>
    <w:p w14:paraId="4A0EEC6F" w14:textId="77777777" w:rsidR="00A40173" w:rsidRPr="00B54E9E" w:rsidRDefault="004D7592" w:rsidP="006927FD">
      <w:pPr>
        <w:numPr>
          <w:ilvl w:val="0"/>
          <w:numId w:val="24"/>
        </w:numPr>
        <w:spacing w:before="120"/>
        <w:jc w:val="both"/>
        <w:rPr>
          <w:sz w:val="22"/>
          <w:szCs w:val="22"/>
        </w:rPr>
      </w:pPr>
      <w:r w:rsidRPr="00B54E9E">
        <w:rPr>
          <w:sz w:val="22"/>
          <w:szCs w:val="22"/>
        </w:rPr>
        <w:t>Zamawiający niezwłocznie zawiadamia Wykonawcę o złożeniu oferty po terminie oraz zwraca ofertę po upływie terminu do wniesienia odwołania.</w:t>
      </w:r>
    </w:p>
    <w:p w14:paraId="399129C7" w14:textId="77777777" w:rsidR="005D3136" w:rsidRPr="00B54E9E" w:rsidRDefault="005D3136" w:rsidP="005D3136">
      <w:pPr>
        <w:spacing w:before="120"/>
        <w:ind w:left="1353"/>
        <w:jc w:val="both"/>
        <w:rPr>
          <w:sz w:val="22"/>
          <w:szCs w:val="22"/>
        </w:rPr>
      </w:pPr>
    </w:p>
    <w:p w14:paraId="10FC9B66" w14:textId="77777777" w:rsidR="00EA6759" w:rsidRPr="00B54E9E" w:rsidRDefault="005D3136" w:rsidP="006927FD">
      <w:pPr>
        <w:numPr>
          <w:ilvl w:val="1"/>
          <w:numId w:val="62"/>
        </w:numPr>
        <w:ind w:left="993" w:hanging="633"/>
        <w:jc w:val="both"/>
        <w:rPr>
          <w:b/>
          <w:sz w:val="22"/>
          <w:szCs w:val="22"/>
        </w:rPr>
      </w:pPr>
      <w:r w:rsidRPr="00B54E9E">
        <w:rPr>
          <w:b/>
          <w:sz w:val="22"/>
          <w:szCs w:val="22"/>
        </w:rPr>
        <w:t>Zmiany lub wycofanie oferty.</w:t>
      </w:r>
    </w:p>
    <w:p w14:paraId="45E2654E" w14:textId="77777777" w:rsidR="005D3136" w:rsidRPr="00B54E9E" w:rsidRDefault="005D3136" w:rsidP="006927FD">
      <w:pPr>
        <w:numPr>
          <w:ilvl w:val="0"/>
          <w:numId w:val="30"/>
        </w:numPr>
        <w:spacing w:before="120"/>
        <w:jc w:val="both"/>
        <w:rPr>
          <w:sz w:val="22"/>
          <w:szCs w:val="22"/>
        </w:rPr>
      </w:pPr>
      <w:r w:rsidRPr="00B54E9E">
        <w:rPr>
          <w:sz w:val="22"/>
          <w:szCs w:val="22"/>
        </w:rPr>
        <w:t>Wykonawca może, przed upływem terminu do składania ofert, zmienić lub wycofać ofertę, wyłącznie w formie pisemnej pod rygorem nieważności.</w:t>
      </w:r>
    </w:p>
    <w:p w14:paraId="19554598" w14:textId="77777777" w:rsidR="005D3136" w:rsidRPr="002B0D0E" w:rsidRDefault="005D3136" w:rsidP="006927FD">
      <w:pPr>
        <w:numPr>
          <w:ilvl w:val="0"/>
          <w:numId w:val="30"/>
        </w:numPr>
        <w:spacing w:before="120"/>
        <w:jc w:val="both"/>
        <w:rPr>
          <w:sz w:val="22"/>
          <w:szCs w:val="22"/>
        </w:rPr>
      </w:pPr>
      <w:r w:rsidRPr="00B54E9E">
        <w:rPr>
          <w:sz w:val="22"/>
          <w:szCs w:val="22"/>
        </w:rPr>
        <w:lastRenderedPageBreak/>
        <w:t xml:space="preserve">Zmiany dotyczące treści oferty powinny zostać sporządzone </w:t>
      </w:r>
      <w:r w:rsidRPr="002B0D0E">
        <w:rPr>
          <w:sz w:val="22"/>
          <w:szCs w:val="22"/>
        </w:rPr>
        <w:t>oraz przekazane Zamawiającemu w osobnej kopercie lub opakowaniu. Zmiany te powinny być przygotowane, opakowane oraz zaadresowane w taki sam sposób jak oferta. Kopertę lub opakowanie, w którym dostarczana jest zmiana, należy dodatkowo opatrzyć napisem „ZMIANA”. W przypadku kilkakrotnej zmiany oferty, zmiany powinny być kolejno ponumerowane. Zamawiający będzie odczytywał zmiany poczynając od zmiany oznaczonej najwyższym numerem. Nie dopuszcza się składania zmian do oferty po upływie terminu na jej złożenie.</w:t>
      </w:r>
    </w:p>
    <w:p w14:paraId="775B8D0A" w14:textId="77777777" w:rsidR="00EA6759" w:rsidRPr="002B0D0E" w:rsidRDefault="005D3136" w:rsidP="006927FD">
      <w:pPr>
        <w:numPr>
          <w:ilvl w:val="0"/>
          <w:numId w:val="30"/>
        </w:numPr>
        <w:spacing w:before="120"/>
        <w:jc w:val="both"/>
        <w:rPr>
          <w:sz w:val="22"/>
          <w:szCs w:val="22"/>
        </w:rPr>
      </w:pPr>
      <w:r w:rsidRPr="002B0D0E">
        <w:rPr>
          <w:sz w:val="22"/>
          <w:szCs w:val="22"/>
        </w:rPr>
        <w:t>Powiadomienie o wycofaniu oferty powinno być przygotowane, opakowane i zaadresowane w taki sam sposób jak oferta. Kopertę lub opakowanie, w którym dostarczane jest powiadomienie, należy dodatkowo opatrzyć napisem „WYCOFANIE”.</w:t>
      </w:r>
    </w:p>
    <w:p w14:paraId="0E3EBB03" w14:textId="77777777" w:rsidR="00173E79" w:rsidRPr="00966D0A" w:rsidRDefault="00173E79" w:rsidP="002F5E15">
      <w:pPr>
        <w:pStyle w:val="Heading1"/>
      </w:pPr>
      <w:bookmarkStart w:id="23" w:name="_Toc477867916"/>
      <w:r w:rsidRPr="00966D0A">
        <w:t>Wyjaśnienia i zmiany w treści SIWZ</w:t>
      </w:r>
      <w:bookmarkEnd w:id="23"/>
    </w:p>
    <w:p w14:paraId="179917AB" w14:textId="77777777" w:rsidR="000F0501" w:rsidRPr="00B54E9E" w:rsidRDefault="000F0501" w:rsidP="006927FD">
      <w:pPr>
        <w:pStyle w:val="ListParagraph"/>
        <w:numPr>
          <w:ilvl w:val="1"/>
          <w:numId w:val="63"/>
        </w:numPr>
        <w:spacing w:before="120"/>
        <w:ind w:left="993" w:hanging="567"/>
        <w:jc w:val="both"/>
        <w:rPr>
          <w:b/>
          <w:sz w:val="22"/>
          <w:szCs w:val="22"/>
        </w:rPr>
      </w:pPr>
      <w:r w:rsidRPr="00B54E9E">
        <w:rPr>
          <w:b/>
          <w:sz w:val="22"/>
          <w:szCs w:val="22"/>
        </w:rPr>
        <w:t>Wyjaśnianie treści SIWZ.</w:t>
      </w:r>
    </w:p>
    <w:p w14:paraId="672DA9B9" w14:textId="77777777" w:rsidR="00173E79" w:rsidRPr="00B54E9E" w:rsidRDefault="000F0501" w:rsidP="000F0501">
      <w:pPr>
        <w:spacing w:before="120"/>
        <w:ind w:left="993"/>
        <w:jc w:val="both"/>
        <w:rPr>
          <w:sz w:val="22"/>
          <w:szCs w:val="22"/>
        </w:rPr>
      </w:pPr>
      <w:r w:rsidRPr="00B54E9E">
        <w:rPr>
          <w:sz w:val="22"/>
          <w:szCs w:val="22"/>
        </w:rPr>
        <w:t>Wykonawca może zwrócić się do Zamawiającego o wyjaśnienie treści SIWZ, przekazując zapytanie na piśmie bądź drogą komunikacji elektronicznej, na adres:</w:t>
      </w:r>
    </w:p>
    <w:p w14:paraId="5DD51DA9" w14:textId="77777777" w:rsidR="000D50A3" w:rsidRDefault="000D50A3" w:rsidP="000F0501">
      <w:pPr>
        <w:spacing w:before="120"/>
        <w:ind w:left="993"/>
        <w:jc w:val="both"/>
        <w:rPr>
          <w:sz w:val="22"/>
          <w:szCs w:val="22"/>
        </w:rPr>
      </w:pPr>
    </w:p>
    <w:p w14:paraId="72EB02CD" w14:textId="77777777" w:rsidR="00EF01E0" w:rsidRPr="00B54E9E" w:rsidRDefault="00EF01E0" w:rsidP="000F0501">
      <w:pPr>
        <w:spacing w:before="120"/>
        <w:ind w:left="993"/>
        <w:jc w:val="both"/>
        <w:rPr>
          <w:sz w:val="22"/>
          <w:szCs w:val="22"/>
        </w:rPr>
      </w:pPr>
    </w:p>
    <w:p w14:paraId="53DFB51C" w14:textId="77777777" w:rsidR="000D50A3" w:rsidRPr="00B54E9E" w:rsidRDefault="000D50A3" w:rsidP="000D50A3">
      <w:pPr>
        <w:ind w:left="993"/>
        <w:jc w:val="both"/>
        <w:rPr>
          <w:b/>
          <w:sz w:val="22"/>
          <w:szCs w:val="22"/>
        </w:rPr>
      </w:pPr>
      <w:r w:rsidRPr="00B54E9E">
        <w:rPr>
          <w:b/>
          <w:sz w:val="22"/>
          <w:szCs w:val="22"/>
        </w:rPr>
        <w:t xml:space="preserve">Przedsiębiorstwo Wodociągów i Kanalizacji Sp. z o. o. </w:t>
      </w:r>
    </w:p>
    <w:p w14:paraId="4833CF69" w14:textId="77777777" w:rsidR="000D50A3" w:rsidRPr="002B0D0E" w:rsidRDefault="000D50A3" w:rsidP="000D50A3">
      <w:pPr>
        <w:ind w:left="993"/>
        <w:jc w:val="both"/>
        <w:rPr>
          <w:b/>
          <w:sz w:val="22"/>
          <w:szCs w:val="22"/>
        </w:rPr>
      </w:pPr>
      <w:r w:rsidRPr="002B0D0E">
        <w:rPr>
          <w:b/>
          <w:sz w:val="22"/>
          <w:szCs w:val="22"/>
        </w:rPr>
        <w:t>ul. Wschodnia 1,  74-300 Myślibórz</w:t>
      </w:r>
    </w:p>
    <w:p w14:paraId="06A8B9A1" w14:textId="77777777" w:rsidR="00EE550F" w:rsidRPr="00A06165" w:rsidRDefault="00EE550F" w:rsidP="000D50A3">
      <w:pPr>
        <w:ind w:left="993"/>
        <w:jc w:val="both"/>
        <w:rPr>
          <w:i/>
          <w:sz w:val="22"/>
          <w:szCs w:val="22"/>
        </w:rPr>
      </w:pPr>
      <w:r w:rsidRPr="00A06165">
        <w:rPr>
          <w:i/>
          <w:sz w:val="22"/>
          <w:szCs w:val="22"/>
        </w:rPr>
        <w:t xml:space="preserve">fax: </w:t>
      </w:r>
      <w:r w:rsidR="002D39ED" w:rsidRPr="00A06165">
        <w:rPr>
          <w:i/>
          <w:sz w:val="22"/>
          <w:szCs w:val="22"/>
        </w:rPr>
        <w:t xml:space="preserve">+48 95 747 31 21 </w:t>
      </w:r>
    </w:p>
    <w:p w14:paraId="11E5F7BC" w14:textId="77777777" w:rsidR="000F0501" w:rsidRPr="00A06165" w:rsidRDefault="008B5423" w:rsidP="00EE550F">
      <w:pPr>
        <w:ind w:left="993"/>
        <w:jc w:val="both"/>
        <w:rPr>
          <w:b/>
          <w:sz w:val="22"/>
          <w:szCs w:val="22"/>
        </w:rPr>
      </w:pPr>
      <w:r w:rsidRPr="00A06165">
        <w:rPr>
          <w:i/>
          <w:sz w:val="22"/>
          <w:szCs w:val="22"/>
        </w:rPr>
        <w:t>e-mail:</w:t>
      </w:r>
      <w:r w:rsidR="002D39ED" w:rsidRPr="00A06165">
        <w:rPr>
          <w:shd w:val="clear" w:color="auto" w:fill="FFFFFF"/>
        </w:rPr>
        <w:t xml:space="preserve"> </w:t>
      </w:r>
      <w:hyperlink r:id="rId11" w:tgtFrame="_blank" w:history="1">
        <w:r w:rsidR="002D39ED" w:rsidRPr="00A06165">
          <w:rPr>
            <w:rStyle w:val="Hyperlink"/>
            <w:shd w:val="clear" w:color="auto" w:fill="FFFFFF"/>
          </w:rPr>
          <w:t>pwik.inwestycje@gmail.com</w:t>
        </w:r>
      </w:hyperlink>
    </w:p>
    <w:p w14:paraId="3E5D9B26" w14:textId="77777777" w:rsidR="000F0501" w:rsidRPr="00B54E9E" w:rsidRDefault="000F0501" w:rsidP="00EE550F">
      <w:pPr>
        <w:spacing w:before="120"/>
        <w:ind w:left="992"/>
        <w:jc w:val="both"/>
        <w:rPr>
          <w:sz w:val="22"/>
          <w:szCs w:val="22"/>
        </w:rPr>
      </w:pPr>
      <w:r w:rsidRPr="00B54E9E">
        <w:rPr>
          <w:sz w:val="22"/>
          <w:szCs w:val="22"/>
        </w:rPr>
        <w:t>Zamawiający udzieli wyjaśnień, zgodnie z treścią art. 38 ust. 1 u.</w:t>
      </w:r>
      <w:r w:rsidR="00EE550F" w:rsidRPr="00B54E9E">
        <w:rPr>
          <w:sz w:val="22"/>
          <w:szCs w:val="22"/>
        </w:rPr>
        <w:t>P</w:t>
      </w:r>
      <w:r w:rsidRPr="00B54E9E">
        <w:rPr>
          <w:sz w:val="22"/>
          <w:szCs w:val="22"/>
        </w:rPr>
        <w:t>zp</w:t>
      </w:r>
      <w:r w:rsidR="001E1184" w:rsidRPr="00B54E9E">
        <w:rPr>
          <w:sz w:val="22"/>
          <w:szCs w:val="22"/>
        </w:rPr>
        <w:t xml:space="preserve"> </w:t>
      </w:r>
      <w:r w:rsidRPr="00B54E9E">
        <w:rPr>
          <w:sz w:val="22"/>
          <w:szCs w:val="22"/>
        </w:rPr>
        <w:t>z zastrzeżeniem terminów określonych w ust. 1 i ust. 1a i 1b tego artykułu.</w:t>
      </w:r>
    </w:p>
    <w:p w14:paraId="2815CEF5" w14:textId="77777777" w:rsidR="000F0501" w:rsidRPr="00B54E9E" w:rsidRDefault="000F0501" w:rsidP="000F0501">
      <w:pPr>
        <w:spacing w:before="120"/>
        <w:ind w:left="993"/>
        <w:jc w:val="both"/>
        <w:rPr>
          <w:sz w:val="22"/>
          <w:szCs w:val="22"/>
        </w:rPr>
      </w:pPr>
      <w:r w:rsidRPr="00B54E9E">
        <w:rPr>
          <w:sz w:val="22"/>
          <w:szCs w:val="22"/>
        </w:rPr>
        <w:t>Zamawiający przekaże treść zapytań wraz z wyjaśnieniami Wykonawcom, którym przekazał SIWZ, bez ujawniania źródła zapytania oraz zamieści na swojej stronie internetowej.</w:t>
      </w:r>
    </w:p>
    <w:p w14:paraId="67B151C9" w14:textId="77777777" w:rsidR="001D08BE" w:rsidRPr="00B54E9E" w:rsidRDefault="001D08BE" w:rsidP="006927FD">
      <w:pPr>
        <w:keepNext/>
        <w:numPr>
          <w:ilvl w:val="1"/>
          <w:numId w:val="63"/>
        </w:numPr>
        <w:spacing w:before="120"/>
        <w:ind w:left="992" w:hanging="635"/>
        <w:jc w:val="both"/>
        <w:rPr>
          <w:b/>
          <w:sz w:val="22"/>
          <w:szCs w:val="22"/>
        </w:rPr>
      </w:pPr>
      <w:r w:rsidRPr="00B54E9E">
        <w:rPr>
          <w:b/>
          <w:sz w:val="22"/>
          <w:szCs w:val="22"/>
        </w:rPr>
        <w:t>Zmiany w treści SIWZ.</w:t>
      </w:r>
    </w:p>
    <w:p w14:paraId="189B827C" w14:textId="77777777" w:rsidR="001D08BE" w:rsidRPr="00B54E9E" w:rsidRDefault="001D08BE" w:rsidP="001D08BE">
      <w:pPr>
        <w:spacing w:before="120"/>
        <w:ind w:left="993"/>
        <w:jc w:val="both"/>
        <w:rPr>
          <w:sz w:val="22"/>
          <w:szCs w:val="22"/>
        </w:rPr>
      </w:pPr>
      <w:r w:rsidRPr="00B54E9E">
        <w:rPr>
          <w:sz w:val="22"/>
          <w:szCs w:val="22"/>
        </w:rPr>
        <w:t>W uzasadnionych przypadkach Zamawiający może przed upływem terminu składania ofert zmienić treść SIWZ. Dokonaną zmianę treści SIWZ Zamawiający udostępnia na swojej stronie internetowej, chyba że SIWZ nie podlega udostępnieniu na stronie internetowej. Przepis art. 37 ust. 5 u.</w:t>
      </w:r>
      <w:r w:rsidR="00EE550F" w:rsidRPr="00B54E9E">
        <w:rPr>
          <w:sz w:val="22"/>
          <w:szCs w:val="22"/>
        </w:rPr>
        <w:t>P</w:t>
      </w:r>
      <w:r w:rsidRPr="00B54E9E">
        <w:rPr>
          <w:sz w:val="22"/>
          <w:szCs w:val="22"/>
        </w:rPr>
        <w:t>zp stosuje się odpowiednio.</w:t>
      </w:r>
    </w:p>
    <w:p w14:paraId="20E98932" w14:textId="77777777" w:rsidR="000F0501" w:rsidRPr="00B54E9E" w:rsidRDefault="001D08BE" w:rsidP="0011009F">
      <w:pPr>
        <w:spacing w:before="120"/>
        <w:ind w:left="993"/>
        <w:jc w:val="both"/>
        <w:rPr>
          <w:b/>
          <w:sz w:val="22"/>
          <w:szCs w:val="22"/>
        </w:rPr>
      </w:pPr>
      <w:r w:rsidRPr="00B54E9E">
        <w:rPr>
          <w:sz w:val="22"/>
          <w:szCs w:val="22"/>
        </w:rPr>
        <w:t>Jeżeli w wyniku zmiany treści SIWZ nieprowadzącej do zmiany Ogłoszenia o zamówieniu jest niezbędny dodatkowy czas na wprowadzenie zmian w ofertach, Zamawiający przedłuża termin składania ofert i informuje o tym Wykonawców, którym przekazano SIWZ oraz zamieszcza informację na swoje stronie internetowej.</w:t>
      </w:r>
      <w:r w:rsidRPr="00B54E9E">
        <w:rPr>
          <w:b/>
          <w:sz w:val="22"/>
          <w:szCs w:val="22"/>
        </w:rPr>
        <w:tab/>
      </w:r>
    </w:p>
    <w:p w14:paraId="3A40F4D8" w14:textId="77777777" w:rsidR="001D08BE" w:rsidRPr="00B54E9E" w:rsidRDefault="001D08BE" w:rsidP="002F5E15">
      <w:pPr>
        <w:pStyle w:val="Heading1"/>
      </w:pPr>
      <w:r w:rsidRPr="00966D0A">
        <w:t xml:space="preserve"> </w:t>
      </w:r>
      <w:bookmarkStart w:id="24" w:name="_Toc477867917"/>
      <w:r w:rsidRPr="00B54E9E">
        <w:t>Zebranie Wykonawców i wizyta na Terenie Budowy.</w:t>
      </w:r>
      <w:bookmarkEnd w:id="24"/>
    </w:p>
    <w:p w14:paraId="68FDC65A" w14:textId="77777777" w:rsidR="001D08BE" w:rsidRPr="00B54E9E" w:rsidRDefault="001D08BE" w:rsidP="006927FD">
      <w:pPr>
        <w:pStyle w:val="ListParagraph"/>
        <w:numPr>
          <w:ilvl w:val="1"/>
          <w:numId w:val="64"/>
        </w:numPr>
        <w:spacing w:before="120"/>
        <w:ind w:left="993" w:hanging="567"/>
        <w:jc w:val="both"/>
        <w:rPr>
          <w:sz w:val="22"/>
          <w:szCs w:val="22"/>
        </w:rPr>
      </w:pPr>
      <w:r w:rsidRPr="00B54E9E">
        <w:rPr>
          <w:sz w:val="22"/>
          <w:szCs w:val="22"/>
        </w:rPr>
        <w:t>Zamawiający zastrzega sobie możliwość zwołania zebrania wszystkich Wykonawców w celu wyjaśnienia wątpliwości dotyczących treści SIWZ. Informacje o terminie zebrania Zamawiający udostępni na swojej stronie internetowej.</w:t>
      </w:r>
    </w:p>
    <w:p w14:paraId="6AAF5A43" w14:textId="77777777" w:rsidR="001D08BE" w:rsidRPr="00B54E9E" w:rsidRDefault="001D08BE" w:rsidP="006927FD">
      <w:pPr>
        <w:numPr>
          <w:ilvl w:val="1"/>
          <w:numId w:val="64"/>
        </w:numPr>
        <w:spacing w:before="120"/>
        <w:ind w:left="992" w:hanging="635"/>
        <w:jc w:val="both"/>
        <w:rPr>
          <w:sz w:val="22"/>
          <w:szCs w:val="22"/>
        </w:rPr>
      </w:pPr>
      <w:r w:rsidRPr="00B54E9E">
        <w:rPr>
          <w:sz w:val="22"/>
          <w:szCs w:val="22"/>
        </w:rPr>
        <w:t>Zamawiający sporządzi informację zawierającą zgłoszone na zebraniu pytania o wyjaśnienie treści SIWZ oraz odpowiedzi na nie, bez wskazywania źródeł zapytań. Informację z zebrania Zamawiający udostępni na swojej stronie internetowej.</w:t>
      </w:r>
    </w:p>
    <w:p w14:paraId="6426A7EF" w14:textId="77777777" w:rsidR="00B7332C" w:rsidRDefault="000D50A3" w:rsidP="006927FD">
      <w:pPr>
        <w:numPr>
          <w:ilvl w:val="1"/>
          <w:numId w:val="64"/>
        </w:numPr>
        <w:spacing w:before="120"/>
        <w:ind w:left="992" w:hanging="635"/>
        <w:jc w:val="both"/>
        <w:rPr>
          <w:sz w:val="22"/>
          <w:szCs w:val="22"/>
        </w:rPr>
      </w:pPr>
      <w:r w:rsidRPr="00B54E9E">
        <w:rPr>
          <w:sz w:val="22"/>
          <w:szCs w:val="22"/>
        </w:rPr>
        <w:t>Z</w:t>
      </w:r>
      <w:r w:rsidR="00FB7DAA" w:rsidRPr="00B54E9E">
        <w:rPr>
          <w:sz w:val="22"/>
          <w:szCs w:val="22"/>
        </w:rPr>
        <w:t xml:space="preserve">aleca się, aby Wykonawca złożył wizytę i dokonał inspekcji Terenu </w:t>
      </w:r>
      <w:r w:rsidR="00315B23" w:rsidRPr="00B54E9E">
        <w:rPr>
          <w:sz w:val="22"/>
          <w:szCs w:val="22"/>
        </w:rPr>
        <w:t>B</w:t>
      </w:r>
      <w:r w:rsidR="00FB7DAA" w:rsidRPr="00B54E9E">
        <w:rPr>
          <w:sz w:val="22"/>
          <w:szCs w:val="22"/>
        </w:rPr>
        <w:t xml:space="preserve">udowy i jego otoczenia w celu oszacowania, na własną odpowiedzialność, kosztów i ryzyka oraz zakresu </w:t>
      </w:r>
      <w:r w:rsidR="00FB7DAA" w:rsidRPr="00B54E9E">
        <w:rPr>
          <w:sz w:val="22"/>
          <w:szCs w:val="22"/>
        </w:rPr>
        <w:lastRenderedPageBreak/>
        <w:t>danych, jakie mogą okazać się niezbędne do przygotowania oferty i podpisania wynikającego z niej Kontraktu.</w:t>
      </w:r>
      <w:r w:rsidR="00EE550F" w:rsidRPr="00B54E9E">
        <w:rPr>
          <w:sz w:val="22"/>
          <w:szCs w:val="22"/>
        </w:rPr>
        <w:t xml:space="preserve"> Termin wizyty n</w:t>
      </w:r>
      <w:r w:rsidR="00E51D6C" w:rsidRPr="00B54E9E">
        <w:rPr>
          <w:sz w:val="22"/>
          <w:szCs w:val="22"/>
        </w:rPr>
        <w:t>ależy uzgodnić wcześniej z Zama</w:t>
      </w:r>
      <w:r w:rsidR="00EE550F" w:rsidRPr="00B54E9E">
        <w:rPr>
          <w:sz w:val="22"/>
          <w:szCs w:val="22"/>
        </w:rPr>
        <w:t>wiającym.</w:t>
      </w:r>
      <w:r w:rsidR="00926C47" w:rsidRPr="00B54E9E">
        <w:rPr>
          <w:sz w:val="22"/>
          <w:szCs w:val="22"/>
        </w:rPr>
        <w:t xml:space="preserve">  Osobą do kontaktów w sprawie wizyty na Terenie </w:t>
      </w:r>
      <w:r w:rsidR="00315B23" w:rsidRPr="00B54E9E">
        <w:rPr>
          <w:sz w:val="22"/>
          <w:szCs w:val="22"/>
        </w:rPr>
        <w:t>B</w:t>
      </w:r>
      <w:r w:rsidR="00926C47" w:rsidRPr="00B54E9E">
        <w:rPr>
          <w:sz w:val="22"/>
          <w:szCs w:val="22"/>
        </w:rPr>
        <w:t xml:space="preserve">udowy jest </w:t>
      </w:r>
    </w:p>
    <w:p w14:paraId="3CD767A9" w14:textId="77777777" w:rsidR="00EF01E0" w:rsidRDefault="00EF01E0" w:rsidP="00B7332C">
      <w:pPr>
        <w:ind w:left="992"/>
        <w:jc w:val="both"/>
        <w:rPr>
          <w:sz w:val="22"/>
          <w:szCs w:val="22"/>
        </w:rPr>
      </w:pPr>
    </w:p>
    <w:p w14:paraId="3A0575BC" w14:textId="77777777" w:rsidR="00D31A24" w:rsidRDefault="00B7332C" w:rsidP="00B7332C">
      <w:pPr>
        <w:ind w:left="992"/>
        <w:jc w:val="both"/>
        <w:rPr>
          <w:sz w:val="22"/>
          <w:szCs w:val="22"/>
        </w:rPr>
      </w:pPr>
      <w:r>
        <w:rPr>
          <w:sz w:val="22"/>
          <w:szCs w:val="22"/>
        </w:rPr>
        <w:t>Pan Dariusz Grudziński</w:t>
      </w:r>
    </w:p>
    <w:p w14:paraId="7E827513" w14:textId="77777777" w:rsidR="00B7332C" w:rsidRDefault="00B7332C" w:rsidP="00B7332C">
      <w:pPr>
        <w:ind w:left="992"/>
        <w:jc w:val="both"/>
        <w:rPr>
          <w:sz w:val="22"/>
          <w:szCs w:val="22"/>
        </w:rPr>
      </w:pPr>
      <w:r>
        <w:rPr>
          <w:sz w:val="22"/>
          <w:szCs w:val="22"/>
        </w:rPr>
        <w:t>Kierownik Jednostki Realizującej Projekt</w:t>
      </w:r>
    </w:p>
    <w:p w14:paraId="6DD25A8D" w14:textId="77777777" w:rsidR="00B7332C" w:rsidRPr="00B7332C" w:rsidRDefault="00B7332C" w:rsidP="00B7332C">
      <w:pPr>
        <w:ind w:firstLine="993"/>
        <w:rPr>
          <w:lang w:val="en-US"/>
        </w:rPr>
      </w:pPr>
      <w:r w:rsidRPr="00B7332C">
        <w:rPr>
          <w:lang w:val="en-US"/>
        </w:rPr>
        <w:t>tel. 95 747 31 21</w:t>
      </w:r>
    </w:p>
    <w:p w14:paraId="39E8CEC8" w14:textId="77777777" w:rsidR="00B7332C" w:rsidRPr="00B7332C" w:rsidRDefault="00B7332C" w:rsidP="00B7332C">
      <w:pPr>
        <w:ind w:firstLine="993"/>
        <w:rPr>
          <w:lang w:val="en-US"/>
        </w:rPr>
      </w:pPr>
      <w:r w:rsidRPr="00B7332C">
        <w:rPr>
          <w:lang w:val="en-US"/>
        </w:rPr>
        <w:t>fax 95 747 31 21</w:t>
      </w:r>
    </w:p>
    <w:p w14:paraId="3351965D" w14:textId="77777777" w:rsidR="00B7332C" w:rsidRPr="00B7332C" w:rsidRDefault="00B7332C" w:rsidP="00B7332C">
      <w:pPr>
        <w:ind w:firstLine="993"/>
        <w:rPr>
          <w:lang w:val="en-US"/>
        </w:rPr>
      </w:pPr>
      <w:r w:rsidRPr="00B7332C">
        <w:rPr>
          <w:lang w:val="en-US"/>
        </w:rPr>
        <w:t xml:space="preserve">email: </w:t>
      </w:r>
      <w:hyperlink r:id="rId12" w:tgtFrame="_blank" w:history="1">
        <w:r w:rsidRPr="00B7332C">
          <w:rPr>
            <w:rStyle w:val="Hyperlink"/>
            <w:lang w:val="en-US"/>
          </w:rPr>
          <w:t>pwik.inwestycje@gmail.com</w:t>
        </w:r>
      </w:hyperlink>
    </w:p>
    <w:p w14:paraId="5C02411B" w14:textId="77777777" w:rsidR="00B7332C" w:rsidRPr="00B7332C" w:rsidRDefault="00B7332C" w:rsidP="00B7332C">
      <w:pPr>
        <w:ind w:left="992"/>
        <w:jc w:val="both"/>
        <w:rPr>
          <w:sz w:val="22"/>
          <w:szCs w:val="22"/>
          <w:lang w:val="en-US"/>
        </w:rPr>
      </w:pPr>
    </w:p>
    <w:p w14:paraId="5D88820C" w14:textId="77777777" w:rsidR="00EA6759" w:rsidRPr="00966D0A" w:rsidRDefault="00EA6759" w:rsidP="002F5E15">
      <w:pPr>
        <w:pStyle w:val="Heading1"/>
      </w:pPr>
      <w:bookmarkStart w:id="25" w:name="_Toc477867918"/>
      <w:r w:rsidRPr="00B54E9E">
        <w:t>Osoby uprawnione do porozumiewania się z Wykonawcami</w:t>
      </w:r>
      <w:r w:rsidRPr="00966D0A">
        <w:t>.</w:t>
      </w:r>
      <w:bookmarkEnd w:id="25"/>
    </w:p>
    <w:p w14:paraId="58F1ED03" w14:textId="77777777" w:rsidR="00E51D6C" w:rsidRPr="00B54E9E" w:rsidRDefault="00E51D6C" w:rsidP="009D0038">
      <w:pPr>
        <w:spacing w:before="120"/>
        <w:ind w:left="425"/>
        <w:jc w:val="both"/>
        <w:rPr>
          <w:sz w:val="22"/>
          <w:szCs w:val="22"/>
        </w:rPr>
      </w:pPr>
      <w:r w:rsidRPr="00B54E9E">
        <w:rPr>
          <w:sz w:val="22"/>
          <w:szCs w:val="22"/>
        </w:rPr>
        <w:t xml:space="preserve">Osoby uprawnione </w:t>
      </w:r>
      <w:r w:rsidR="00EA6759" w:rsidRPr="00B54E9E">
        <w:rPr>
          <w:sz w:val="22"/>
          <w:szCs w:val="22"/>
        </w:rPr>
        <w:t>do kontaktów z Wykonawcami</w:t>
      </w:r>
      <w:r w:rsidR="009D0038" w:rsidRPr="009D0038">
        <w:t xml:space="preserve"> </w:t>
      </w:r>
      <w:r w:rsidR="009D0038">
        <w:t>w zakresie merytorycznym oraz w zakresie procedury zamówień publicznych, w tym do przyjmowania i potwierdzania dokumentów we wszystkich sprawach formalnych związanych z postępowaniem jest :</w:t>
      </w:r>
      <w:r w:rsidRPr="00B54E9E">
        <w:rPr>
          <w:sz w:val="22"/>
          <w:szCs w:val="22"/>
        </w:rPr>
        <w:t xml:space="preserve"> </w:t>
      </w:r>
    </w:p>
    <w:p w14:paraId="541E6015" w14:textId="77777777" w:rsidR="009D0038" w:rsidRDefault="009D0038" w:rsidP="009D0038">
      <w:pPr>
        <w:ind w:left="992"/>
        <w:jc w:val="both"/>
        <w:rPr>
          <w:sz w:val="22"/>
          <w:szCs w:val="22"/>
        </w:rPr>
      </w:pPr>
    </w:p>
    <w:p w14:paraId="2C58F739" w14:textId="77777777" w:rsidR="009D0038" w:rsidRDefault="009D0038" w:rsidP="009D0038">
      <w:pPr>
        <w:ind w:left="992"/>
        <w:jc w:val="both"/>
        <w:rPr>
          <w:sz w:val="22"/>
          <w:szCs w:val="22"/>
        </w:rPr>
      </w:pPr>
      <w:r>
        <w:rPr>
          <w:sz w:val="22"/>
          <w:szCs w:val="22"/>
        </w:rPr>
        <w:t>Pan Dariusz Grudziński</w:t>
      </w:r>
    </w:p>
    <w:p w14:paraId="6C110744" w14:textId="77777777" w:rsidR="009D0038" w:rsidRDefault="009D0038" w:rsidP="009D0038">
      <w:pPr>
        <w:ind w:left="992"/>
        <w:jc w:val="both"/>
        <w:rPr>
          <w:sz w:val="22"/>
          <w:szCs w:val="22"/>
        </w:rPr>
      </w:pPr>
      <w:r>
        <w:rPr>
          <w:sz w:val="22"/>
          <w:szCs w:val="22"/>
        </w:rPr>
        <w:t>Kierownik Jednostki Realizującej Projekt</w:t>
      </w:r>
    </w:p>
    <w:p w14:paraId="6450B96E" w14:textId="77777777" w:rsidR="009D0038" w:rsidRPr="00B7332C" w:rsidRDefault="009D0038" w:rsidP="009D0038">
      <w:pPr>
        <w:ind w:firstLine="993"/>
        <w:rPr>
          <w:lang w:val="en-US"/>
        </w:rPr>
      </w:pPr>
      <w:r w:rsidRPr="00B7332C">
        <w:rPr>
          <w:lang w:val="en-US"/>
        </w:rPr>
        <w:t>tel. 95 747 31 21</w:t>
      </w:r>
    </w:p>
    <w:p w14:paraId="07E6A960" w14:textId="77777777" w:rsidR="009D0038" w:rsidRPr="00B7332C" w:rsidRDefault="009D0038" w:rsidP="009D0038">
      <w:pPr>
        <w:ind w:firstLine="993"/>
        <w:rPr>
          <w:lang w:val="en-US"/>
        </w:rPr>
      </w:pPr>
      <w:r w:rsidRPr="00B7332C">
        <w:rPr>
          <w:lang w:val="en-US"/>
        </w:rPr>
        <w:t>fax 95 747 31 21</w:t>
      </w:r>
    </w:p>
    <w:p w14:paraId="36FC7761" w14:textId="77777777" w:rsidR="009D0038" w:rsidRPr="00B7332C" w:rsidRDefault="009D0038" w:rsidP="009D0038">
      <w:pPr>
        <w:ind w:firstLine="993"/>
        <w:rPr>
          <w:lang w:val="en-US"/>
        </w:rPr>
      </w:pPr>
      <w:r w:rsidRPr="00B7332C">
        <w:rPr>
          <w:lang w:val="en-US"/>
        </w:rPr>
        <w:t xml:space="preserve">email: </w:t>
      </w:r>
      <w:hyperlink r:id="rId13" w:tgtFrame="_blank" w:history="1">
        <w:r w:rsidRPr="00B7332C">
          <w:rPr>
            <w:rStyle w:val="Hyperlink"/>
            <w:lang w:val="en-US"/>
          </w:rPr>
          <w:t>pwik.inwestycje@gmail.com</w:t>
        </w:r>
      </w:hyperlink>
    </w:p>
    <w:p w14:paraId="0E7CA43A" w14:textId="77777777" w:rsidR="00EA6759" w:rsidRPr="009D0038" w:rsidRDefault="00EA6759" w:rsidP="00D53162">
      <w:pPr>
        <w:ind w:left="426"/>
        <w:jc w:val="both"/>
        <w:rPr>
          <w:sz w:val="22"/>
          <w:szCs w:val="22"/>
          <w:lang w:val="en-US"/>
        </w:rPr>
      </w:pPr>
    </w:p>
    <w:p w14:paraId="5EB4EC55" w14:textId="77777777" w:rsidR="002301A6" w:rsidRPr="00966D0A" w:rsidRDefault="00EA6759" w:rsidP="002F5E15">
      <w:pPr>
        <w:pStyle w:val="Heading1"/>
      </w:pPr>
      <w:bookmarkStart w:id="26" w:name="_Toc477867919"/>
      <w:r w:rsidRPr="00966D0A">
        <w:t>Miejsce, termin i sposób złożenia oferty.</w:t>
      </w:r>
      <w:bookmarkEnd w:id="26"/>
    </w:p>
    <w:p w14:paraId="5DDB599C" w14:textId="77777777" w:rsidR="005D3136" w:rsidRPr="00B54E9E" w:rsidRDefault="00EA6759" w:rsidP="006927FD">
      <w:pPr>
        <w:numPr>
          <w:ilvl w:val="0"/>
          <w:numId w:val="26"/>
        </w:numPr>
        <w:spacing w:before="120"/>
        <w:jc w:val="both"/>
        <w:rPr>
          <w:sz w:val="22"/>
          <w:szCs w:val="22"/>
        </w:rPr>
      </w:pPr>
      <w:r w:rsidRPr="00B54E9E">
        <w:rPr>
          <w:sz w:val="22"/>
          <w:szCs w:val="22"/>
        </w:rPr>
        <w:t xml:space="preserve">Ofertę należy złożyć w siedzibie Zamawiającego, </w:t>
      </w:r>
      <w:r w:rsidR="005D3136" w:rsidRPr="00B54E9E">
        <w:rPr>
          <w:sz w:val="22"/>
          <w:szCs w:val="22"/>
        </w:rPr>
        <w:t>tj.:</w:t>
      </w:r>
    </w:p>
    <w:p w14:paraId="4309A29E" w14:textId="77777777" w:rsidR="000D50A3" w:rsidRPr="00B54E9E" w:rsidRDefault="000D50A3" w:rsidP="000D50A3">
      <w:pPr>
        <w:spacing w:before="120"/>
        <w:ind w:left="720"/>
        <w:jc w:val="both"/>
        <w:rPr>
          <w:b/>
          <w:sz w:val="22"/>
          <w:szCs w:val="22"/>
        </w:rPr>
      </w:pPr>
      <w:r w:rsidRPr="00B54E9E">
        <w:rPr>
          <w:b/>
          <w:sz w:val="22"/>
          <w:szCs w:val="22"/>
        </w:rPr>
        <w:t xml:space="preserve">Przedsiębiorstwo Wodociągów i Kanalizacji Sp. z o. o. </w:t>
      </w:r>
    </w:p>
    <w:p w14:paraId="63B06548" w14:textId="62CA8F0D" w:rsidR="000D50A3" w:rsidRPr="00B54E9E" w:rsidRDefault="000D50A3" w:rsidP="000D50A3">
      <w:pPr>
        <w:spacing w:before="120"/>
        <w:ind w:left="720"/>
        <w:jc w:val="both"/>
        <w:rPr>
          <w:b/>
          <w:sz w:val="22"/>
          <w:szCs w:val="22"/>
        </w:rPr>
      </w:pPr>
      <w:r w:rsidRPr="00B54E9E">
        <w:rPr>
          <w:b/>
          <w:sz w:val="22"/>
          <w:szCs w:val="22"/>
        </w:rPr>
        <w:t>ul. Wschodnia 1,  74-300 Myślibórz</w:t>
      </w:r>
      <w:r w:rsidR="004E6948">
        <w:rPr>
          <w:b/>
          <w:sz w:val="22"/>
          <w:szCs w:val="22"/>
        </w:rPr>
        <w:t xml:space="preserve">, </w:t>
      </w:r>
      <w:r w:rsidR="004E6948" w:rsidRPr="004E6948">
        <w:rPr>
          <w:b/>
          <w:sz w:val="22"/>
          <w:szCs w:val="22"/>
        </w:rPr>
        <w:t>pokój 102 (sekretariat)</w:t>
      </w:r>
    </w:p>
    <w:p w14:paraId="012A6BDA" w14:textId="77777777" w:rsidR="002301A6" w:rsidRPr="00B54E9E" w:rsidRDefault="00EA6759" w:rsidP="000D50A3">
      <w:pPr>
        <w:spacing w:before="120"/>
        <w:ind w:left="720"/>
        <w:jc w:val="both"/>
        <w:rPr>
          <w:sz w:val="22"/>
          <w:szCs w:val="22"/>
        </w:rPr>
      </w:pPr>
      <w:r w:rsidRPr="00B54E9E">
        <w:rPr>
          <w:b/>
          <w:sz w:val="22"/>
          <w:szCs w:val="22"/>
        </w:rPr>
        <w:t xml:space="preserve"> </w:t>
      </w:r>
      <w:r w:rsidRPr="00B54E9E">
        <w:rPr>
          <w:sz w:val="22"/>
          <w:szCs w:val="22"/>
        </w:rPr>
        <w:t>w nieprzekraczalnym terminie:</w:t>
      </w:r>
    </w:p>
    <w:p w14:paraId="537844DD" w14:textId="77777777" w:rsidR="00EA6759" w:rsidRPr="00B54E9E" w:rsidRDefault="00EA6759" w:rsidP="00EA6759">
      <w:pPr>
        <w:ind w:left="540" w:hanging="540"/>
        <w:jc w:val="both"/>
        <w:rPr>
          <w:sz w:val="22"/>
          <w:szCs w:val="22"/>
          <w:highlight w:val="yellow"/>
        </w:rPr>
      </w:pPr>
    </w:p>
    <w:tbl>
      <w:tblPr>
        <w:tblW w:w="0" w:type="auto"/>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9"/>
        <w:gridCol w:w="1979"/>
        <w:gridCol w:w="1913"/>
        <w:gridCol w:w="1914"/>
      </w:tblGrid>
      <w:tr w:rsidR="003E68F4" w:rsidRPr="00D738F4" w14:paraId="26D46348" w14:textId="77777777" w:rsidTr="00983354">
        <w:tc>
          <w:tcPr>
            <w:tcW w:w="1979" w:type="dxa"/>
          </w:tcPr>
          <w:p w14:paraId="47F6B4BE" w14:textId="77777777" w:rsidR="003E68F4" w:rsidRPr="00B54E9E" w:rsidRDefault="003E68F4" w:rsidP="003E68F4">
            <w:pPr>
              <w:ind w:left="540" w:hanging="540"/>
              <w:jc w:val="both"/>
              <w:rPr>
                <w:b/>
                <w:sz w:val="22"/>
                <w:szCs w:val="22"/>
              </w:rPr>
            </w:pPr>
            <w:r w:rsidRPr="00B54E9E">
              <w:rPr>
                <w:b/>
                <w:sz w:val="22"/>
                <w:szCs w:val="22"/>
              </w:rPr>
              <w:t xml:space="preserve">do dnia: </w:t>
            </w:r>
          </w:p>
        </w:tc>
        <w:tc>
          <w:tcPr>
            <w:tcW w:w="1979" w:type="dxa"/>
          </w:tcPr>
          <w:p w14:paraId="5E80B5E3" w14:textId="72FE601C" w:rsidR="003E68F4" w:rsidRPr="00B54E9E" w:rsidRDefault="00792A04" w:rsidP="000D50A3">
            <w:pPr>
              <w:ind w:left="540" w:hanging="540"/>
              <w:jc w:val="both"/>
              <w:rPr>
                <w:b/>
                <w:sz w:val="22"/>
                <w:szCs w:val="22"/>
              </w:rPr>
            </w:pPr>
            <w:r>
              <w:rPr>
                <w:b/>
                <w:sz w:val="22"/>
                <w:szCs w:val="22"/>
              </w:rPr>
              <w:t>10.07.</w:t>
            </w:r>
            <w:r w:rsidR="003E68F4" w:rsidRPr="00B54E9E">
              <w:rPr>
                <w:b/>
                <w:sz w:val="22"/>
                <w:szCs w:val="22"/>
              </w:rPr>
              <w:t>201</w:t>
            </w:r>
            <w:r w:rsidR="000D50A3" w:rsidRPr="00B54E9E">
              <w:rPr>
                <w:b/>
                <w:sz w:val="22"/>
                <w:szCs w:val="22"/>
              </w:rPr>
              <w:t>7</w:t>
            </w:r>
            <w:r w:rsidR="003E68F4" w:rsidRPr="00B54E9E">
              <w:rPr>
                <w:b/>
                <w:sz w:val="22"/>
                <w:szCs w:val="22"/>
              </w:rPr>
              <w:t xml:space="preserve"> roku</w:t>
            </w:r>
          </w:p>
        </w:tc>
        <w:tc>
          <w:tcPr>
            <w:tcW w:w="1913" w:type="dxa"/>
          </w:tcPr>
          <w:p w14:paraId="0ACEAFA4" w14:textId="77777777" w:rsidR="003E68F4" w:rsidRPr="00B54E9E" w:rsidRDefault="003E68F4" w:rsidP="003E68F4">
            <w:pPr>
              <w:ind w:left="540" w:hanging="540"/>
              <w:jc w:val="both"/>
              <w:rPr>
                <w:b/>
                <w:sz w:val="22"/>
                <w:szCs w:val="22"/>
              </w:rPr>
            </w:pPr>
            <w:r w:rsidRPr="00B54E9E">
              <w:rPr>
                <w:b/>
                <w:sz w:val="22"/>
                <w:szCs w:val="22"/>
              </w:rPr>
              <w:t xml:space="preserve">do godz. </w:t>
            </w:r>
          </w:p>
        </w:tc>
        <w:tc>
          <w:tcPr>
            <w:tcW w:w="1914" w:type="dxa"/>
          </w:tcPr>
          <w:p w14:paraId="3634E8D1" w14:textId="6DAAF83A" w:rsidR="003E68F4" w:rsidRPr="00B54E9E" w:rsidRDefault="00792A04" w:rsidP="002301A6">
            <w:pPr>
              <w:ind w:left="540" w:hanging="540"/>
              <w:jc w:val="both"/>
              <w:rPr>
                <w:b/>
                <w:sz w:val="22"/>
                <w:szCs w:val="22"/>
              </w:rPr>
            </w:pPr>
            <w:r>
              <w:rPr>
                <w:b/>
                <w:sz w:val="22"/>
                <w:szCs w:val="22"/>
              </w:rPr>
              <w:t>12:00</w:t>
            </w:r>
          </w:p>
        </w:tc>
      </w:tr>
    </w:tbl>
    <w:p w14:paraId="3CF19454" w14:textId="77777777" w:rsidR="00EA6759" w:rsidRPr="00B54E9E" w:rsidRDefault="00EA6759" w:rsidP="00EA6759">
      <w:pPr>
        <w:ind w:left="540" w:hanging="540"/>
        <w:jc w:val="both"/>
        <w:rPr>
          <w:sz w:val="22"/>
          <w:szCs w:val="22"/>
          <w:highlight w:val="yellow"/>
        </w:rPr>
      </w:pPr>
    </w:p>
    <w:p w14:paraId="1AD425D2" w14:textId="77777777" w:rsidR="005D3136" w:rsidRPr="00B54E9E" w:rsidRDefault="00EA6759" w:rsidP="006927FD">
      <w:pPr>
        <w:numPr>
          <w:ilvl w:val="0"/>
          <w:numId w:val="26"/>
        </w:numPr>
        <w:jc w:val="both"/>
        <w:rPr>
          <w:sz w:val="22"/>
          <w:szCs w:val="22"/>
        </w:rPr>
      </w:pPr>
      <w:r w:rsidRPr="00B54E9E">
        <w:rPr>
          <w:sz w:val="22"/>
          <w:szCs w:val="22"/>
        </w:rPr>
        <w:t>Decydujące znaczenie dla oceny zachowania powyższego terminu ma data i godzina wpływu oferty do Zamawiającego, a nie data jej wysłania przesyłką pocztową czy kurierską.</w:t>
      </w:r>
    </w:p>
    <w:p w14:paraId="57BBB1D2" w14:textId="77777777" w:rsidR="00EA6759" w:rsidRPr="00966D0A" w:rsidRDefault="00EA6759" w:rsidP="002F5E15">
      <w:pPr>
        <w:pStyle w:val="Heading1"/>
      </w:pPr>
      <w:bookmarkStart w:id="27" w:name="_Toc477867920"/>
      <w:r w:rsidRPr="00966D0A">
        <w:t>Miejsce i termin otwarcia ofert.</w:t>
      </w:r>
      <w:bookmarkEnd w:id="27"/>
    </w:p>
    <w:p w14:paraId="56A19889" w14:textId="77777777" w:rsidR="002301A6" w:rsidRPr="00B54E9E" w:rsidRDefault="00EA6759" w:rsidP="00C51375">
      <w:pPr>
        <w:spacing w:before="120"/>
        <w:ind w:left="426"/>
        <w:jc w:val="both"/>
        <w:rPr>
          <w:sz w:val="22"/>
          <w:szCs w:val="22"/>
        </w:rPr>
      </w:pPr>
      <w:r w:rsidRPr="00B54E9E">
        <w:rPr>
          <w:sz w:val="22"/>
          <w:szCs w:val="22"/>
        </w:rPr>
        <w:t>Publiczne otwarcie ofert nastąpi w siedzibie Zamawiającego,</w:t>
      </w:r>
      <w:r w:rsidR="00791121" w:rsidRPr="00B54E9E">
        <w:rPr>
          <w:sz w:val="22"/>
          <w:szCs w:val="22"/>
        </w:rPr>
        <w:t xml:space="preserve"> tj.:</w:t>
      </w:r>
      <w:r w:rsidRPr="00B54E9E">
        <w:rPr>
          <w:sz w:val="22"/>
          <w:szCs w:val="22"/>
        </w:rPr>
        <w:t xml:space="preserve"> </w:t>
      </w:r>
    </w:p>
    <w:p w14:paraId="1065920B" w14:textId="77777777" w:rsidR="000D50A3" w:rsidRPr="00B54E9E" w:rsidRDefault="000D50A3" w:rsidP="000D50A3">
      <w:pPr>
        <w:spacing w:before="120"/>
        <w:ind w:left="426"/>
        <w:jc w:val="both"/>
        <w:rPr>
          <w:b/>
          <w:sz w:val="22"/>
          <w:szCs w:val="22"/>
        </w:rPr>
      </w:pPr>
      <w:r w:rsidRPr="00B54E9E">
        <w:rPr>
          <w:b/>
          <w:sz w:val="22"/>
          <w:szCs w:val="22"/>
        </w:rPr>
        <w:t xml:space="preserve">Przedsiębiorstwo Wodociągów i Kanalizacji Sp. z o. o. </w:t>
      </w:r>
    </w:p>
    <w:p w14:paraId="23A07468" w14:textId="4142A8FF" w:rsidR="00EA6759" w:rsidRPr="00B54E9E" w:rsidRDefault="000D50A3" w:rsidP="000D50A3">
      <w:pPr>
        <w:spacing w:before="120"/>
        <w:ind w:left="426"/>
        <w:jc w:val="both"/>
        <w:rPr>
          <w:b/>
          <w:sz w:val="22"/>
          <w:szCs w:val="22"/>
        </w:rPr>
      </w:pPr>
      <w:r w:rsidRPr="00B54E9E">
        <w:rPr>
          <w:b/>
          <w:sz w:val="22"/>
          <w:szCs w:val="22"/>
        </w:rPr>
        <w:t xml:space="preserve">ul. Wschodnia 1,  74-300 Myślibórz, </w:t>
      </w:r>
      <w:r w:rsidR="004E6948">
        <w:rPr>
          <w:b/>
          <w:sz w:val="22"/>
          <w:szCs w:val="22"/>
        </w:rPr>
        <w:t>Biuro Inżyniera Kontraktu, parter</w:t>
      </w:r>
    </w:p>
    <w:p w14:paraId="5D9E8D66" w14:textId="77777777" w:rsidR="000D50A3" w:rsidRPr="00B54E9E" w:rsidRDefault="000D50A3" w:rsidP="000D50A3">
      <w:pPr>
        <w:jc w:val="both"/>
        <w:rPr>
          <w:sz w:val="22"/>
          <w:szCs w:val="22"/>
          <w:highlight w:val="yellow"/>
        </w:rPr>
      </w:pPr>
    </w:p>
    <w:tbl>
      <w:tblPr>
        <w:tblW w:w="7849"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9"/>
        <w:gridCol w:w="1979"/>
        <w:gridCol w:w="1198"/>
        <w:gridCol w:w="2693"/>
      </w:tblGrid>
      <w:tr w:rsidR="00EF01E0" w:rsidRPr="00D738F4" w14:paraId="397DB1F8" w14:textId="77777777" w:rsidTr="00EF01E0">
        <w:tc>
          <w:tcPr>
            <w:tcW w:w="1979" w:type="dxa"/>
          </w:tcPr>
          <w:p w14:paraId="26A3772B" w14:textId="77777777" w:rsidR="00EF01E0" w:rsidRPr="00B54E9E" w:rsidRDefault="00EF01E0" w:rsidP="003E68F4">
            <w:pPr>
              <w:ind w:left="540" w:hanging="540"/>
              <w:jc w:val="both"/>
              <w:rPr>
                <w:b/>
                <w:sz w:val="22"/>
                <w:szCs w:val="22"/>
              </w:rPr>
            </w:pPr>
            <w:r w:rsidRPr="00B54E9E">
              <w:rPr>
                <w:b/>
                <w:sz w:val="22"/>
                <w:szCs w:val="22"/>
              </w:rPr>
              <w:t xml:space="preserve">w dniu: </w:t>
            </w:r>
          </w:p>
        </w:tc>
        <w:tc>
          <w:tcPr>
            <w:tcW w:w="1979" w:type="dxa"/>
          </w:tcPr>
          <w:p w14:paraId="681F82C9" w14:textId="01D64AC2" w:rsidR="00EF01E0" w:rsidRPr="00B54E9E" w:rsidRDefault="00792A04" w:rsidP="003E68F4">
            <w:pPr>
              <w:ind w:left="540" w:hanging="540"/>
              <w:jc w:val="both"/>
              <w:rPr>
                <w:b/>
                <w:sz w:val="22"/>
                <w:szCs w:val="22"/>
              </w:rPr>
            </w:pPr>
            <w:r>
              <w:rPr>
                <w:b/>
                <w:sz w:val="22"/>
                <w:szCs w:val="22"/>
              </w:rPr>
              <w:t>10.07.</w:t>
            </w:r>
            <w:r w:rsidR="00EF01E0" w:rsidRPr="00B54E9E">
              <w:rPr>
                <w:b/>
                <w:sz w:val="22"/>
                <w:szCs w:val="22"/>
              </w:rPr>
              <w:t>2017 roku</w:t>
            </w:r>
          </w:p>
        </w:tc>
        <w:tc>
          <w:tcPr>
            <w:tcW w:w="1198" w:type="dxa"/>
          </w:tcPr>
          <w:p w14:paraId="1BE954E1" w14:textId="77777777" w:rsidR="00EF01E0" w:rsidRPr="00B54E9E" w:rsidRDefault="00EF01E0" w:rsidP="003E68F4">
            <w:pPr>
              <w:ind w:left="540" w:hanging="540"/>
              <w:jc w:val="both"/>
              <w:rPr>
                <w:b/>
                <w:sz w:val="22"/>
                <w:szCs w:val="22"/>
              </w:rPr>
            </w:pPr>
            <w:r w:rsidRPr="00B54E9E">
              <w:rPr>
                <w:b/>
                <w:sz w:val="22"/>
                <w:szCs w:val="22"/>
              </w:rPr>
              <w:t xml:space="preserve">o godz. </w:t>
            </w:r>
          </w:p>
        </w:tc>
        <w:tc>
          <w:tcPr>
            <w:tcW w:w="2693" w:type="dxa"/>
          </w:tcPr>
          <w:p w14:paraId="6169F8E1" w14:textId="0EAE2C57" w:rsidR="00EF01E0" w:rsidRPr="00B54E9E" w:rsidRDefault="00792A04" w:rsidP="002301A6">
            <w:pPr>
              <w:ind w:left="540" w:hanging="540"/>
              <w:jc w:val="both"/>
              <w:rPr>
                <w:b/>
                <w:sz w:val="22"/>
                <w:szCs w:val="22"/>
              </w:rPr>
            </w:pPr>
            <w:r>
              <w:rPr>
                <w:b/>
                <w:sz w:val="22"/>
                <w:szCs w:val="22"/>
              </w:rPr>
              <w:t>12:15</w:t>
            </w:r>
          </w:p>
        </w:tc>
      </w:tr>
    </w:tbl>
    <w:p w14:paraId="262155F4" w14:textId="77777777" w:rsidR="00EA6759" w:rsidRPr="00B54E9E" w:rsidRDefault="00EA6759" w:rsidP="00EA6759">
      <w:pPr>
        <w:jc w:val="both"/>
        <w:rPr>
          <w:sz w:val="22"/>
          <w:szCs w:val="22"/>
          <w:highlight w:val="yellow"/>
        </w:rPr>
      </w:pPr>
    </w:p>
    <w:p w14:paraId="67EB49D4" w14:textId="77777777" w:rsidR="00C51375" w:rsidRPr="00966D0A" w:rsidRDefault="00C51375" w:rsidP="002F5E15">
      <w:pPr>
        <w:pStyle w:val="Heading1"/>
      </w:pPr>
      <w:bookmarkStart w:id="28" w:name="_Toc477867921"/>
      <w:r w:rsidRPr="00966D0A">
        <w:t>Tryb otwarcia ofert</w:t>
      </w:r>
      <w:bookmarkEnd w:id="28"/>
    </w:p>
    <w:p w14:paraId="487C4233" w14:textId="77777777" w:rsidR="00091478" w:rsidRPr="00B54E9E" w:rsidRDefault="00EA6759" w:rsidP="006927FD">
      <w:pPr>
        <w:pStyle w:val="ListParagraph"/>
        <w:numPr>
          <w:ilvl w:val="1"/>
          <w:numId w:val="65"/>
        </w:numPr>
        <w:spacing w:before="120"/>
        <w:ind w:left="993" w:hanging="567"/>
        <w:jc w:val="both"/>
        <w:rPr>
          <w:sz w:val="22"/>
          <w:szCs w:val="22"/>
        </w:rPr>
      </w:pPr>
      <w:r w:rsidRPr="00B54E9E">
        <w:rPr>
          <w:sz w:val="22"/>
          <w:szCs w:val="22"/>
        </w:rPr>
        <w:t>Bezpośrednio przed otwarciem ofert Zamawiający poda kwotę, jaką zamierza przeznaczyć na sfinansowanie zamówienia.</w:t>
      </w:r>
    </w:p>
    <w:p w14:paraId="620485DA" w14:textId="77777777" w:rsidR="00C51375" w:rsidRPr="00B54E9E" w:rsidRDefault="00C51375" w:rsidP="006927FD">
      <w:pPr>
        <w:numPr>
          <w:ilvl w:val="1"/>
          <w:numId w:val="65"/>
        </w:numPr>
        <w:spacing w:before="120"/>
        <w:ind w:left="993" w:hanging="567"/>
        <w:jc w:val="both"/>
        <w:rPr>
          <w:sz w:val="22"/>
          <w:szCs w:val="22"/>
        </w:rPr>
      </w:pPr>
      <w:r w:rsidRPr="00B54E9E">
        <w:rPr>
          <w:sz w:val="22"/>
          <w:szCs w:val="22"/>
        </w:rPr>
        <w:t>W trakcie publicznej sesji otwarcia ofert nie będą otwierane oferty (paczki) zawierające oferty, których dotyczy „WYCOFANIE”. Takie oferty zostaną odesłane Wykonawcom bez otwierania.</w:t>
      </w:r>
    </w:p>
    <w:p w14:paraId="628FE88A" w14:textId="77777777" w:rsidR="00C51375" w:rsidRPr="00B54E9E" w:rsidRDefault="00C51375" w:rsidP="006927FD">
      <w:pPr>
        <w:numPr>
          <w:ilvl w:val="1"/>
          <w:numId w:val="65"/>
        </w:numPr>
        <w:spacing w:before="120"/>
        <w:ind w:left="993" w:hanging="567"/>
        <w:jc w:val="both"/>
        <w:rPr>
          <w:sz w:val="22"/>
          <w:szCs w:val="22"/>
        </w:rPr>
      </w:pPr>
      <w:r w:rsidRPr="00B54E9E">
        <w:rPr>
          <w:sz w:val="22"/>
          <w:szCs w:val="22"/>
        </w:rPr>
        <w:lastRenderedPageBreak/>
        <w:t>Koperty (paczki) oznakowane dopiskiem „ZMIANA” zostaną otwarte przed otwarciem kopert (paczek) zawierających oferty, których dotyczą te zmiany. Po stwierdzeniu poprawności procedury dokonania zmian, zmiany zostaną dołączone do oferty.</w:t>
      </w:r>
    </w:p>
    <w:p w14:paraId="45D8E8FF" w14:textId="77777777" w:rsidR="00C51375" w:rsidRPr="00B54E9E" w:rsidRDefault="00C51375" w:rsidP="006927FD">
      <w:pPr>
        <w:numPr>
          <w:ilvl w:val="1"/>
          <w:numId w:val="65"/>
        </w:numPr>
        <w:spacing w:before="120"/>
        <w:ind w:left="993" w:hanging="567"/>
        <w:jc w:val="both"/>
        <w:rPr>
          <w:sz w:val="22"/>
          <w:szCs w:val="22"/>
        </w:rPr>
      </w:pPr>
      <w:r w:rsidRPr="00B54E9E">
        <w:rPr>
          <w:sz w:val="22"/>
          <w:szCs w:val="22"/>
        </w:rPr>
        <w:t>W trakcie otwierania kopert (paczek) z ofertami Zamawiający każdorazowo ogłosi obecnym:</w:t>
      </w:r>
    </w:p>
    <w:p w14:paraId="2D6F69EF" w14:textId="77777777" w:rsidR="00FA0B5D" w:rsidRPr="00B54E9E" w:rsidRDefault="00FA0B5D" w:rsidP="006927FD">
      <w:pPr>
        <w:numPr>
          <w:ilvl w:val="0"/>
          <w:numId w:val="31"/>
        </w:numPr>
        <w:spacing w:before="120"/>
        <w:ind w:left="1276" w:hanging="283"/>
        <w:jc w:val="both"/>
        <w:rPr>
          <w:sz w:val="22"/>
          <w:szCs w:val="22"/>
        </w:rPr>
      </w:pPr>
      <w:r w:rsidRPr="00B54E9E">
        <w:rPr>
          <w:sz w:val="22"/>
          <w:szCs w:val="22"/>
        </w:rPr>
        <w:t>stan i ilość kopert (paczek) zawierających otwieraną ofertę;</w:t>
      </w:r>
    </w:p>
    <w:p w14:paraId="263FD3DC" w14:textId="77777777" w:rsidR="00FA0B5D" w:rsidRPr="00B54E9E" w:rsidRDefault="00FA0B5D" w:rsidP="006927FD">
      <w:pPr>
        <w:numPr>
          <w:ilvl w:val="0"/>
          <w:numId w:val="31"/>
        </w:numPr>
        <w:spacing w:before="120"/>
        <w:ind w:left="1276" w:hanging="283"/>
        <w:jc w:val="both"/>
        <w:rPr>
          <w:sz w:val="22"/>
          <w:szCs w:val="22"/>
        </w:rPr>
      </w:pPr>
      <w:r w:rsidRPr="00B54E9E">
        <w:rPr>
          <w:sz w:val="22"/>
          <w:szCs w:val="22"/>
        </w:rPr>
        <w:t>nazwę i adres Wykonawcy, którego oferta jest otwierana;</w:t>
      </w:r>
    </w:p>
    <w:p w14:paraId="79AF772F" w14:textId="77777777" w:rsidR="00FA0B5D" w:rsidRPr="00B54E9E" w:rsidRDefault="00FA0B5D" w:rsidP="006927FD">
      <w:pPr>
        <w:numPr>
          <w:ilvl w:val="0"/>
          <w:numId w:val="31"/>
        </w:numPr>
        <w:spacing w:before="120"/>
        <w:ind w:left="1276" w:hanging="283"/>
        <w:jc w:val="both"/>
        <w:rPr>
          <w:sz w:val="22"/>
          <w:szCs w:val="22"/>
        </w:rPr>
      </w:pPr>
      <w:r w:rsidRPr="00B54E9E">
        <w:rPr>
          <w:sz w:val="22"/>
          <w:szCs w:val="22"/>
        </w:rPr>
        <w:t>informacje dotyczące ceny, terminu wykonania zamówienia, okresu gwarancji i warunków płatności zawartych w ofertach.</w:t>
      </w:r>
    </w:p>
    <w:p w14:paraId="5B7C453A" w14:textId="77777777" w:rsidR="00FA0B5D" w:rsidRPr="00B54E9E" w:rsidRDefault="00FA0B5D" w:rsidP="006927FD">
      <w:pPr>
        <w:numPr>
          <w:ilvl w:val="1"/>
          <w:numId w:val="65"/>
        </w:numPr>
        <w:spacing w:before="120"/>
        <w:ind w:left="993" w:hanging="567"/>
        <w:jc w:val="both"/>
        <w:rPr>
          <w:sz w:val="22"/>
          <w:szCs w:val="22"/>
        </w:rPr>
      </w:pPr>
      <w:r w:rsidRPr="00B54E9E">
        <w:rPr>
          <w:sz w:val="22"/>
          <w:szCs w:val="22"/>
        </w:rPr>
        <w:t>Niezwłocznie po otwarciu ofert Zamawiający zamieszcza na stronie internetowej informacje dotyczące:</w:t>
      </w:r>
    </w:p>
    <w:p w14:paraId="4978A55A" w14:textId="77777777" w:rsidR="00FA0B5D" w:rsidRPr="00B54E9E" w:rsidRDefault="00FA0B5D" w:rsidP="006927FD">
      <w:pPr>
        <w:numPr>
          <w:ilvl w:val="0"/>
          <w:numId w:val="32"/>
        </w:numPr>
        <w:spacing w:before="120"/>
        <w:ind w:left="1276" w:hanging="283"/>
        <w:jc w:val="both"/>
        <w:rPr>
          <w:sz w:val="22"/>
          <w:szCs w:val="22"/>
        </w:rPr>
      </w:pPr>
      <w:r w:rsidRPr="00B54E9E">
        <w:rPr>
          <w:sz w:val="22"/>
          <w:szCs w:val="22"/>
        </w:rPr>
        <w:t>kwoty jaką zamierza przeznaczyć na sfinansowanie zamówienia</w:t>
      </w:r>
      <w:r w:rsidR="00B13157" w:rsidRPr="00B54E9E">
        <w:rPr>
          <w:sz w:val="22"/>
          <w:szCs w:val="22"/>
        </w:rPr>
        <w:t>;</w:t>
      </w:r>
    </w:p>
    <w:p w14:paraId="346C3B06" w14:textId="77777777" w:rsidR="00B13157" w:rsidRPr="00B54E9E" w:rsidRDefault="00B13157" w:rsidP="006927FD">
      <w:pPr>
        <w:numPr>
          <w:ilvl w:val="0"/>
          <w:numId w:val="32"/>
        </w:numPr>
        <w:spacing w:before="120"/>
        <w:ind w:left="1276" w:hanging="283"/>
        <w:jc w:val="both"/>
        <w:rPr>
          <w:sz w:val="22"/>
          <w:szCs w:val="22"/>
        </w:rPr>
      </w:pPr>
      <w:r w:rsidRPr="00B54E9E">
        <w:rPr>
          <w:sz w:val="22"/>
          <w:szCs w:val="22"/>
        </w:rPr>
        <w:t>firm oraz adresó</w:t>
      </w:r>
      <w:r w:rsidR="00451754" w:rsidRPr="00B54E9E">
        <w:rPr>
          <w:sz w:val="22"/>
          <w:szCs w:val="22"/>
        </w:rPr>
        <w:t>w Wykonawców, którzy złożyli oferty w terminie;</w:t>
      </w:r>
    </w:p>
    <w:p w14:paraId="37211A0A" w14:textId="77777777" w:rsidR="00451754" w:rsidRPr="00B54E9E" w:rsidRDefault="00451754" w:rsidP="006927FD">
      <w:pPr>
        <w:numPr>
          <w:ilvl w:val="0"/>
          <w:numId w:val="32"/>
        </w:numPr>
        <w:spacing w:before="120"/>
        <w:ind w:left="1276" w:hanging="283"/>
        <w:jc w:val="both"/>
        <w:rPr>
          <w:sz w:val="22"/>
          <w:szCs w:val="22"/>
        </w:rPr>
      </w:pPr>
      <w:r w:rsidRPr="00B54E9E">
        <w:rPr>
          <w:sz w:val="22"/>
          <w:szCs w:val="22"/>
        </w:rPr>
        <w:t>ceny, terminu wykonania zamówienia, okresu gwarancji i warunków płatności zawartych w ofertach.</w:t>
      </w:r>
    </w:p>
    <w:p w14:paraId="0BF0C8B4" w14:textId="77777777" w:rsidR="00EA6759" w:rsidRPr="00B54E9E" w:rsidRDefault="00EA6759" w:rsidP="00EA6759">
      <w:pPr>
        <w:jc w:val="both"/>
        <w:rPr>
          <w:sz w:val="22"/>
          <w:szCs w:val="22"/>
          <w:highlight w:val="yellow"/>
        </w:rPr>
      </w:pPr>
    </w:p>
    <w:p w14:paraId="2F50576A" w14:textId="77777777" w:rsidR="00CD4D41" w:rsidRPr="00966D0A" w:rsidRDefault="00CD4D41" w:rsidP="002F5E15">
      <w:pPr>
        <w:pStyle w:val="Heading1"/>
      </w:pPr>
      <w:bookmarkStart w:id="29" w:name="_Toc477867922"/>
      <w:r w:rsidRPr="00966D0A">
        <w:t>Zwrot oferty bez otwierania.</w:t>
      </w:r>
      <w:bookmarkEnd w:id="29"/>
    </w:p>
    <w:p w14:paraId="383655ED" w14:textId="77777777" w:rsidR="00CD4D41" w:rsidRPr="00B54E9E" w:rsidRDefault="00CD4D41" w:rsidP="00CD4D41">
      <w:pPr>
        <w:spacing w:before="120"/>
        <w:ind w:left="360"/>
        <w:jc w:val="both"/>
        <w:rPr>
          <w:sz w:val="22"/>
          <w:szCs w:val="22"/>
        </w:rPr>
      </w:pPr>
      <w:r w:rsidRPr="00B54E9E">
        <w:rPr>
          <w:sz w:val="22"/>
          <w:szCs w:val="22"/>
        </w:rPr>
        <w:t>Ofertę złożoną po terminie Zamawiający zwróci bez otwierania po upływie terminu przewidzianego na wniesienie Odwołania. Jednakże Zamawiający niezwłocznie zawiadomi Wykonawcę o złożeniu oferty po terminie.</w:t>
      </w:r>
    </w:p>
    <w:p w14:paraId="178B2577" w14:textId="77777777" w:rsidR="00CD4D41" w:rsidRPr="00B54E9E" w:rsidRDefault="00CD4D41" w:rsidP="00CD4D41">
      <w:pPr>
        <w:spacing w:before="120"/>
        <w:ind w:left="360"/>
        <w:jc w:val="both"/>
        <w:rPr>
          <w:sz w:val="22"/>
          <w:szCs w:val="22"/>
        </w:rPr>
      </w:pPr>
    </w:p>
    <w:p w14:paraId="5028FAD4" w14:textId="77777777" w:rsidR="00EA6759" w:rsidRPr="00966D0A" w:rsidRDefault="00EA6759" w:rsidP="002F5E15">
      <w:pPr>
        <w:pStyle w:val="Heading1"/>
      </w:pPr>
      <w:bookmarkStart w:id="30" w:name="_Toc477867923"/>
      <w:r w:rsidRPr="00966D0A">
        <w:t>Termin związania ofertą.</w:t>
      </w:r>
      <w:bookmarkEnd w:id="30"/>
    </w:p>
    <w:p w14:paraId="4F2B847C" w14:textId="77777777" w:rsidR="00CD4D41" w:rsidRPr="00B54E9E" w:rsidRDefault="00EA6759" w:rsidP="006927FD">
      <w:pPr>
        <w:pStyle w:val="ListParagraph"/>
        <w:numPr>
          <w:ilvl w:val="1"/>
          <w:numId w:val="66"/>
        </w:numPr>
        <w:spacing w:before="120"/>
        <w:ind w:left="993" w:hanging="567"/>
        <w:jc w:val="both"/>
        <w:rPr>
          <w:sz w:val="22"/>
          <w:szCs w:val="22"/>
        </w:rPr>
      </w:pPr>
      <w:r w:rsidRPr="00B54E9E">
        <w:rPr>
          <w:sz w:val="22"/>
          <w:szCs w:val="22"/>
        </w:rPr>
        <w:t>T</w:t>
      </w:r>
      <w:r w:rsidR="0039775E" w:rsidRPr="00B54E9E">
        <w:rPr>
          <w:sz w:val="22"/>
          <w:szCs w:val="22"/>
        </w:rPr>
        <w:t xml:space="preserve">ermin związania ofertą wynosi </w:t>
      </w:r>
      <w:r w:rsidR="0039775E" w:rsidRPr="00B54E9E">
        <w:rPr>
          <w:b/>
          <w:sz w:val="22"/>
          <w:szCs w:val="22"/>
        </w:rPr>
        <w:t>60</w:t>
      </w:r>
      <w:r w:rsidRPr="00B54E9E">
        <w:rPr>
          <w:b/>
          <w:sz w:val="22"/>
          <w:szCs w:val="22"/>
        </w:rPr>
        <w:t xml:space="preserve"> dni</w:t>
      </w:r>
      <w:r w:rsidRPr="00B54E9E">
        <w:rPr>
          <w:sz w:val="22"/>
          <w:szCs w:val="22"/>
        </w:rPr>
        <w:t xml:space="preserve">. Bieg terminu związania ofertą rozpoczyna się wraz z upływem terminu składania ofert. </w:t>
      </w:r>
    </w:p>
    <w:p w14:paraId="53867159" w14:textId="77777777" w:rsidR="00EA6759" w:rsidRPr="00B54E9E" w:rsidRDefault="0039775E" w:rsidP="006927FD">
      <w:pPr>
        <w:numPr>
          <w:ilvl w:val="1"/>
          <w:numId w:val="66"/>
        </w:numPr>
        <w:spacing w:before="120"/>
        <w:ind w:left="993" w:hanging="567"/>
        <w:jc w:val="both"/>
        <w:rPr>
          <w:sz w:val="22"/>
          <w:szCs w:val="22"/>
        </w:rPr>
      </w:pPr>
      <w:r w:rsidRPr="00B54E9E">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00CD4D41" w:rsidRPr="00B54E9E">
        <w:rPr>
          <w:sz w:val="22"/>
          <w:szCs w:val="22"/>
        </w:rPr>
        <w:t>Odmowa wyrażenia zgody nie powoduje utraty wadium.</w:t>
      </w:r>
    </w:p>
    <w:p w14:paraId="67B7372D" w14:textId="77777777" w:rsidR="00EA6759" w:rsidRPr="00B54E9E" w:rsidRDefault="00CD4D41" w:rsidP="006927FD">
      <w:pPr>
        <w:numPr>
          <w:ilvl w:val="1"/>
          <w:numId w:val="66"/>
        </w:numPr>
        <w:spacing w:before="120"/>
        <w:ind w:left="993" w:hanging="567"/>
        <w:jc w:val="both"/>
        <w:rPr>
          <w:sz w:val="22"/>
          <w:szCs w:val="22"/>
        </w:rPr>
      </w:pPr>
      <w:r w:rsidRPr="00B54E9E">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ACC9D00" w14:textId="77777777" w:rsidR="00BD492F" w:rsidRPr="00966D0A" w:rsidRDefault="00EA6759" w:rsidP="002F5E15">
      <w:pPr>
        <w:pStyle w:val="Heading1"/>
      </w:pPr>
      <w:bookmarkStart w:id="31" w:name="_Toc477867924"/>
      <w:r w:rsidRPr="00966D0A">
        <w:t>Opis sposobu obliczenia ceny.</w:t>
      </w:r>
      <w:bookmarkEnd w:id="31"/>
    </w:p>
    <w:p w14:paraId="16AFF92C" w14:textId="77777777" w:rsidR="00EA6759" w:rsidRPr="00B54E9E" w:rsidRDefault="00CD4D41" w:rsidP="006927FD">
      <w:pPr>
        <w:pStyle w:val="ListParagraph"/>
        <w:numPr>
          <w:ilvl w:val="1"/>
          <w:numId w:val="67"/>
        </w:numPr>
        <w:spacing w:before="120"/>
        <w:ind w:left="993" w:hanging="567"/>
        <w:jc w:val="both"/>
        <w:rPr>
          <w:sz w:val="22"/>
          <w:szCs w:val="22"/>
        </w:rPr>
      </w:pPr>
      <w:r w:rsidRPr="00B54E9E">
        <w:rPr>
          <w:sz w:val="22"/>
          <w:szCs w:val="22"/>
        </w:rPr>
        <w:t xml:space="preserve">Ceną oferty jest kwota wymieniona </w:t>
      </w:r>
      <w:r w:rsidR="00D0227E" w:rsidRPr="00B54E9E">
        <w:rPr>
          <w:sz w:val="22"/>
          <w:szCs w:val="22"/>
        </w:rPr>
        <w:t>w Formularzu Oferty, stanowiącym Załącznik nr 1 do IDW.</w:t>
      </w:r>
    </w:p>
    <w:p w14:paraId="77F6BD4F" w14:textId="77777777" w:rsidR="00D0227E" w:rsidRPr="00B54E9E" w:rsidRDefault="00D0227E" w:rsidP="006927FD">
      <w:pPr>
        <w:numPr>
          <w:ilvl w:val="1"/>
          <w:numId w:val="67"/>
        </w:numPr>
        <w:spacing w:before="120"/>
        <w:ind w:left="993" w:hanging="567"/>
        <w:jc w:val="both"/>
        <w:rPr>
          <w:sz w:val="22"/>
          <w:szCs w:val="22"/>
        </w:rPr>
      </w:pPr>
      <w:r w:rsidRPr="00B54E9E">
        <w:rPr>
          <w:sz w:val="22"/>
          <w:szCs w:val="22"/>
        </w:rPr>
        <w:t xml:space="preserve">Cena oferty musi być wyrażona w PLN cyfrowo i słownie, z dokładnością do dwóch miejsc po przecinku. </w:t>
      </w:r>
    </w:p>
    <w:p w14:paraId="4FC985F8" w14:textId="77777777" w:rsidR="00D0227E" w:rsidRPr="00B54E9E" w:rsidRDefault="00D0227E" w:rsidP="006927FD">
      <w:pPr>
        <w:numPr>
          <w:ilvl w:val="1"/>
          <w:numId w:val="67"/>
        </w:numPr>
        <w:spacing w:before="120"/>
        <w:ind w:left="993" w:hanging="567"/>
        <w:jc w:val="both"/>
        <w:rPr>
          <w:sz w:val="22"/>
          <w:szCs w:val="22"/>
        </w:rPr>
      </w:pPr>
      <w:r w:rsidRPr="00B54E9E">
        <w:rPr>
          <w:sz w:val="22"/>
          <w:szCs w:val="22"/>
        </w:rPr>
        <w:t>Cena oferty musi uwzględniać wszystkie wymagania niniejszej SIWZ oraz obejmować wszelkie koszty, jakie poniesie Wykonawca z tytułu należytej oraz zgodnej z obowiązującymi przepisami realizacji przedmiotu zamówienia.</w:t>
      </w:r>
    </w:p>
    <w:p w14:paraId="0125681E" w14:textId="77777777" w:rsidR="00F55030" w:rsidRPr="00B54E9E" w:rsidRDefault="00F55030" w:rsidP="006927FD">
      <w:pPr>
        <w:numPr>
          <w:ilvl w:val="1"/>
          <w:numId w:val="67"/>
        </w:numPr>
        <w:spacing w:before="120"/>
        <w:ind w:left="993" w:hanging="567"/>
        <w:jc w:val="both"/>
        <w:rPr>
          <w:sz w:val="22"/>
          <w:szCs w:val="22"/>
        </w:rPr>
      </w:pPr>
      <w:r w:rsidRPr="00B54E9E">
        <w:rPr>
          <w:sz w:val="22"/>
          <w:szCs w:val="22"/>
        </w:rPr>
        <w:lastRenderedPageBreak/>
        <w:t>Jeżeli złożono ofertę, której wybór prowadziłby do powstania</w:t>
      </w:r>
      <w:r w:rsidRPr="004E6948">
        <w:rPr>
          <w:sz w:val="22"/>
        </w:rPr>
        <w:t> u Zamawiającego  obowiązku podatkowego </w:t>
      </w:r>
      <w:r w:rsidRPr="00B54E9E">
        <w:rPr>
          <w:sz w:val="22"/>
          <w:szCs w:val="22"/>
        </w:rPr>
        <w:t>zgodnie z przepisami o podatku od towarów i usług</w:t>
      </w:r>
      <w:r w:rsidRPr="004E6948">
        <w:rPr>
          <w:sz w:val="22"/>
        </w:rPr>
        <w:t xml:space="preserve"> tj. w przypadku: </w:t>
      </w:r>
    </w:p>
    <w:p w14:paraId="13180564" w14:textId="77777777" w:rsidR="00F55030" w:rsidRPr="00B54E9E" w:rsidRDefault="00F55030" w:rsidP="006927FD">
      <w:pPr>
        <w:numPr>
          <w:ilvl w:val="0"/>
          <w:numId w:val="76"/>
        </w:numPr>
        <w:shd w:val="clear" w:color="auto" w:fill="FFFFFF"/>
        <w:jc w:val="both"/>
        <w:rPr>
          <w:sz w:val="22"/>
          <w:szCs w:val="22"/>
        </w:rPr>
      </w:pPr>
      <w:r w:rsidRPr="00B54E9E">
        <w:rPr>
          <w:sz w:val="22"/>
          <w:szCs w:val="22"/>
        </w:rPr>
        <w:t>wewnątrz wspólnotowego nabycia towarów,</w:t>
      </w:r>
    </w:p>
    <w:p w14:paraId="1B93938A" w14:textId="77777777" w:rsidR="00F55030" w:rsidRPr="00B54E9E" w:rsidRDefault="00F55030" w:rsidP="006927FD">
      <w:pPr>
        <w:numPr>
          <w:ilvl w:val="0"/>
          <w:numId w:val="76"/>
        </w:numPr>
        <w:shd w:val="clear" w:color="auto" w:fill="FFFFFF"/>
        <w:jc w:val="both"/>
        <w:rPr>
          <w:sz w:val="22"/>
          <w:szCs w:val="22"/>
        </w:rPr>
      </w:pPr>
      <w:r w:rsidRPr="00B54E9E">
        <w:rPr>
          <w:sz w:val="22"/>
          <w:szCs w:val="22"/>
        </w:rPr>
        <w:t xml:space="preserve">mechanizmu odwróconego obciążenia, w odniesieniu do wprowadzonych już, jak </w:t>
      </w:r>
      <w:r w:rsidRPr="00B54E9E">
        <w:rPr>
          <w:rFonts w:eastAsia="MingLiU"/>
          <w:sz w:val="22"/>
          <w:szCs w:val="22"/>
        </w:rPr>
        <w:br/>
      </w:r>
      <w:r w:rsidRPr="00B54E9E">
        <w:rPr>
          <w:sz w:val="22"/>
          <w:szCs w:val="22"/>
        </w:rPr>
        <w:t>i wprowadzonych przedmiotową nowelizacją zmian w ustawie o VAT,</w:t>
      </w:r>
    </w:p>
    <w:p w14:paraId="078FDBAE" w14:textId="77777777" w:rsidR="00F55030" w:rsidRPr="00B54E9E" w:rsidRDefault="00F55030" w:rsidP="006927FD">
      <w:pPr>
        <w:numPr>
          <w:ilvl w:val="0"/>
          <w:numId w:val="76"/>
        </w:numPr>
        <w:shd w:val="clear" w:color="auto" w:fill="FFFFFF"/>
        <w:jc w:val="both"/>
        <w:rPr>
          <w:rStyle w:val="apple-converted-space"/>
          <w:sz w:val="22"/>
          <w:szCs w:val="22"/>
        </w:rPr>
      </w:pPr>
      <w:r w:rsidRPr="00B54E9E">
        <w:rPr>
          <w:sz w:val="22"/>
          <w:szCs w:val="22"/>
        </w:rPr>
        <w:t>importu usług lub importu towarów, z którymi wiąże się analogiczny obowiązek doliczenia przez zamawiającego przy porównywaniu cen ofertowych podatku VAT,</w:t>
      </w:r>
    </w:p>
    <w:p w14:paraId="34EB696E" w14:textId="77777777" w:rsidR="00F55030" w:rsidRPr="00B54E9E" w:rsidRDefault="00F55030" w:rsidP="00B54E9E">
      <w:pPr>
        <w:shd w:val="clear" w:color="auto" w:fill="FFFFFF"/>
        <w:tabs>
          <w:tab w:val="left" w:pos="426"/>
        </w:tabs>
        <w:ind w:left="709"/>
        <w:jc w:val="both"/>
        <w:rPr>
          <w:rStyle w:val="txt-new"/>
          <w:sz w:val="22"/>
          <w:szCs w:val="22"/>
        </w:rPr>
      </w:pPr>
      <w:r w:rsidRPr="00B54E9E">
        <w:rPr>
          <w:sz w:val="22"/>
          <w:szCs w:val="22"/>
        </w:rPr>
        <w:t xml:space="preserve">Zamawiający w celu oceny takiej oferty dolicza do przedstawionej w niej ceny  podatek od towarów i usług, który miałby obowiązek </w:t>
      </w:r>
      <w:r w:rsidRPr="00B54E9E">
        <w:rPr>
          <w:rStyle w:val="txt-new"/>
          <w:sz w:val="22"/>
          <w:szCs w:val="22"/>
        </w:rPr>
        <w:t xml:space="preserve">rozliczyć zgodnie z tymi  przepisami. </w:t>
      </w:r>
    </w:p>
    <w:p w14:paraId="46388088" w14:textId="77777777" w:rsidR="00F55030" w:rsidRPr="00B54E9E" w:rsidRDefault="00F55030" w:rsidP="00111FA3">
      <w:pPr>
        <w:numPr>
          <w:ilvl w:val="1"/>
          <w:numId w:val="67"/>
        </w:numPr>
        <w:spacing w:before="120"/>
        <w:ind w:left="993" w:hanging="567"/>
        <w:jc w:val="both"/>
        <w:rPr>
          <w:sz w:val="22"/>
          <w:szCs w:val="22"/>
        </w:rPr>
      </w:pPr>
      <w:r w:rsidRPr="00B54E9E">
        <w:rPr>
          <w:rStyle w:val="txt-new"/>
          <w:b/>
          <w:sz w:val="22"/>
          <w:szCs w:val="22"/>
        </w:rPr>
        <w:t>Wykonawca, składając ofertę, informuje zamawiającego, czy wybór oferty będzie prowadzić do powstania u zamawiającego obowiązku podatkowego jak o którym mowa w pkt. 23.4 IDW, wskazując nazwę (rodzaj) towaru lub usługi, których dostawa lub świadczenie będzie prowadzić do jego powstania, oraz wskazując ich wartość bez kwoty podatku</w:t>
      </w:r>
      <w:r w:rsidRPr="00B54E9E">
        <w:rPr>
          <w:b/>
          <w:sz w:val="22"/>
          <w:szCs w:val="22"/>
        </w:rPr>
        <w:t>. Powyższe informacje zaleca się podać na odrębnym załączanym do oferty dokumencie, przygotowanym przez Wykonawcę. Brak załączenia do oferty tego dokumentu oznacza, iż wybór oferty wykonawcy nie prowadzi do powstania u Zamawiającego obowiązku o którym mowa w ust</w:t>
      </w:r>
      <w:r w:rsidRPr="00B54E9E">
        <w:rPr>
          <w:sz w:val="22"/>
          <w:szCs w:val="22"/>
        </w:rPr>
        <w:t>. 23.4.</w:t>
      </w:r>
    </w:p>
    <w:p w14:paraId="00A7C241" w14:textId="77777777" w:rsidR="00D0227E" w:rsidRPr="00B54E9E" w:rsidRDefault="00D0227E" w:rsidP="00111FA3">
      <w:pPr>
        <w:numPr>
          <w:ilvl w:val="1"/>
          <w:numId w:val="67"/>
        </w:numPr>
        <w:spacing w:before="120"/>
        <w:ind w:left="993" w:hanging="567"/>
        <w:jc w:val="both"/>
        <w:rPr>
          <w:sz w:val="22"/>
          <w:szCs w:val="22"/>
        </w:rPr>
      </w:pPr>
      <w:r w:rsidRPr="00B54E9E">
        <w:rPr>
          <w:sz w:val="22"/>
          <w:szCs w:val="22"/>
        </w:rPr>
        <w:t xml:space="preserve">Sposób zapłaty i rozliczenia za realizację niniejszego zamówienia, określone zostały w </w:t>
      </w:r>
      <w:r w:rsidR="008A43CD" w:rsidRPr="00B54E9E">
        <w:rPr>
          <w:sz w:val="22"/>
          <w:szCs w:val="22"/>
        </w:rPr>
        <w:t>Części</w:t>
      </w:r>
      <w:r w:rsidRPr="00B54E9E">
        <w:rPr>
          <w:sz w:val="22"/>
          <w:szCs w:val="22"/>
        </w:rPr>
        <w:t xml:space="preserve"> II</w:t>
      </w:r>
      <w:r w:rsidR="000D50A3" w:rsidRPr="00B54E9E">
        <w:rPr>
          <w:sz w:val="22"/>
          <w:szCs w:val="22"/>
        </w:rPr>
        <w:t xml:space="preserve"> </w:t>
      </w:r>
      <w:r w:rsidRPr="00B54E9E">
        <w:rPr>
          <w:sz w:val="22"/>
          <w:szCs w:val="22"/>
        </w:rPr>
        <w:t>niniejszej SIWZ (tj. we wzorze Umowy w sprawie zamówienia publicznego).</w:t>
      </w:r>
    </w:p>
    <w:p w14:paraId="3ED3F581" w14:textId="77777777" w:rsidR="00CD4D41" w:rsidRPr="00B54E9E" w:rsidRDefault="00CD4D41" w:rsidP="00CD4D41">
      <w:pPr>
        <w:spacing w:before="120"/>
        <w:ind w:left="720"/>
        <w:jc w:val="both"/>
        <w:rPr>
          <w:sz w:val="22"/>
          <w:szCs w:val="22"/>
          <w:highlight w:val="yellow"/>
        </w:rPr>
      </w:pPr>
    </w:p>
    <w:p w14:paraId="647E310D" w14:textId="77777777" w:rsidR="00EA6759" w:rsidRDefault="00EA6759" w:rsidP="002F5E15">
      <w:pPr>
        <w:pStyle w:val="Heading1"/>
      </w:pPr>
      <w:bookmarkStart w:id="32" w:name="_Toc477867925"/>
      <w:r w:rsidRPr="00966D0A">
        <w:t>Kryteria oceny ofert</w:t>
      </w:r>
      <w:r w:rsidR="00D82E05" w:rsidRPr="00966D0A">
        <w:t>, którymi Zamawiający będzie się kierował przy wyborze Oferty najkorzystniejszej, wraz z podaniem znaczenia tych kryteriów i sposobu oceny ofert</w:t>
      </w:r>
      <w:r w:rsidRPr="00966D0A">
        <w:t>.</w:t>
      </w:r>
      <w:bookmarkEnd w:id="32"/>
    </w:p>
    <w:p w14:paraId="582CA733" w14:textId="77777777" w:rsidR="000C0F87" w:rsidRPr="000C0F87" w:rsidRDefault="000C0F87" w:rsidP="000C0F87"/>
    <w:p w14:paraId="44172372" w14:textId="77777777" w:rsidR="000C0F87" w:rsidRDefault="000C0F87" w:rsidP="000C0F87">
      <w:pPr>
        <w:pStyle w:val="ListParagraph"/>
        <w:numPr>
          <w:ilvl w:val="1"/>
          <w:numId w:val="68"/>
        </w:numPr>
        <w:jc w:val="both"/>
        <w:rPr>
          <w:sz w:val="22"/>
          <w:szCs w:val="22"/>
        </w:rPr>
      </w:pPr>
      <w:r w:rsidRPr="000C0F87">
        <w:rPr>
          <w:sz w:val="22"/>
          <w:szCs w:val="22"/>
        </w:rPr>
        <w:t>Zamawiający przewiduje możliwość zastosowania „procedury odwróconej”, zgodnie z art. 24aa ust. 1 u</w:t>
      </w:r>
      <w:r>
        <w:rPr>
          <w:sz w:val="22"/>
          <w:szCs w:val="22"/>
        </w:rPr>
        <w:t>.</w:t>
      </w:r>
      <w:r w:rsidRPr="000C0F87">
        <w:rPr>
          <w:sz w:val="22"/>
          <w:szCs w:val="22"/>
        </w:rPr>
        <w:t>P</w:t>
      </w:r>
      <w:r>
        <w:rPr>
          <w:sz w:val="22"/>
          <w:szCs w:val="22"/>
        </w:rPr>
        <w:t>zp</w:t>
      </w:r>
      <w:r w:rsidRPr="000C0F87">
        <w:rPr>
          <w:sz w:val="22"/>
          <w:szCs w:val="22"/>
        </w:rPr>
        <w:t xml:space="preserve">. Oznacza to, iż Zamawiający może najpierw dokonać oceny ofert, a następnie zbadać czy Wykonawca, którego oferta została oceniona jako najkorzystniejsza, nie podlega wykluczeniu oraz spełnia warunki udziału w postępowaniu. </w:t>
      </w:r>
    </w:p>
    <w:p w14:paraId="46B7B709" w14:textId="77777777" w:rsidR="000C0F87" w:rsidRPr="000C0F87" w:rsidRDefault="000C0F87" w:rsidP="000C0F87">
      <w:pPr>
        <w:pStyle w:val="ListParagraph"/>
        <w:ind w:left="846"/>
        <w:jc w:val="both"/>
        <w:rPr>
          <w:sz w:val="22"/>
          <w:szCs w:val="22"/>
        </w:rPr>
      </w:pPr>
    </w:p>
    <w:p w14:paraId="10F5C052" w14:textId="77777777" w:rsidR="00D82E05" w:rsidRDefault="00D82E05" w:rsidP="006927FD">
      <w:pPr>
        <w:pStyle w:val="ListParagraph"/>
        <w:numPr>
          <w:ilvl w:val="1"/>
          <w:numId w:val="68"/>
        </w:numPr>
        <w:spacing w:before="120" w:after="160" w:line="259" w:lineRule="auto"/>
        <w:ind w:left="993" w:hanging="567"/>
        <w:contextualSpacing/>
        <w:rPr>
          <w:b/>
          <w:sz w:val="22"/>
          <w:szCs w:val="22"/>
        </w:rPr>
      </w:pPr>
      <w:r w:rsidRPr="00B54E9E">
        <w:rPr>
          <w:b/>
          <w:sz w:val="22"/>
          <w:szCs w:val="22"/>
        </w:rPr>
        <w:t xml:space="preserve">Kryteria oceny ofert i przypisana im waga punktowa </w:t>
      </w:r>
    </w:p>
    <w:p w14:paraId="3EDFBA6B" w14:textId="77777777" w:rsidR="000C0F87" w:rsidRPr="000C0F87" w:rsidRDefault="000C0F87" w:rsidP="000C0F87">
      <w:pPr>
        <w:pStyle w:val="ListParagraph"/>
        <w:spacing w:before="120" w:after="160" w:line="259" w:lineRule="auto"/>
        <w:ind w:left="993"/>
        <w:contextualSpacing/>
        <w:rPr>
          <w:sz w:val="22"/>
          <w:szCs w:val="22"/>
        </w:rPr>
      </w:pPr>
      <w:r w:rsidRPr="000C0F87">
        <w:rPr>
          <w:sz w:val="22"/>
          <w:szCs w:val="22"/>
        </w:rPr>
        <w:t xml:space="preserve">Zamawiający oceni oferty zgodnie z poniższymi kryteriami. </w:t>
      </w:r>
    </w:p>
    <w:tbl>
      <w:tblPr>
        <w:tblW w:w="738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93"/>
        <w:gridCol w:w="2379"/>
      </w:tblGrid>
      <w:tr w:rsidR="00A10AFD" w:rsidRPr="00D738F4" w14:paraId="28C43731" w14:textId="77777777" w:rsidTr="004E6948">
        <w:tc>
          <w:tcPr>
            <w:tcW w:w="708" w:type="dxa"/>
          </w:tcPr>
          <w:p w14:paraId="27FF704B" w14:textId="77777777" w:rsidR="00A10AFD" w:rsidRPr="00B54E9E" w:rsidRDefault="00A10AFD" w:rsidP="00A10AFD">
            <w:pPr>
              <w:tabs>
                <w:tab w:val="center" w:pos="4536"/>
                <w:tab w:val="right" w:pos="9072"/>
              </w:tabs>
              <w:ind w:left="33"/>
              <w:rPr>
                <w:sz w:val="22"/>
                <w:szCs w:val="22"/>
              </w:rPr>
            </w:pPr>
            <w:r w:rsidRPr="00B54E9E">
              <w:rPr>
                <w:sz w:val="22"/>
                <w:szCs w:val="22"/>
              </w:rPr>
              <w:t>Lp.</w:t>
            </w:r>
          </w:p>
        </w:tc>
        <w:tc>
          <w:tcPr>
            <w:tcW w:w="4293" w:type="dxa"/>
          </w:tcPr>
          <w:p w14:paraId="0D83A36C" w14:textId="77777777" w:rsidR="00A10AFD" w:rsidRPr="00B54E9E" w:rsidRDefault="00A10AFD" w:rsidP="00A10AFD">
            <w:pPr>
              <w:tabs>
                <w:tab w:val="right" w:pos="9072"/>
              </w:tabs>
              <w:ind w:left="34"/>
              <w:rPr>
                <w:sz w:val="22"/>
                <w:szCs w:val="22"/>
              </w:rPr>
            </w:pPr>
            <w:r w:rsidRPr="00B54E9E">
              <w:rPr>
                <w:sz w:val="22"/>
                <w:szCs w:val="22"/>
              </w:rPr>
              <w:t>Kryterium</w:t>
            </w:r>
          </w:p>
        </w:tc>
        <w:tc>
          <w:tcPr>
            <w:tcW w:w="2379" w:type="dxa"/>
          </w:tcPr>
          <w:p w14:paraId="0E21263A" w14:textId="77777777" w:rsidR="00A10AFD" w:rsidRPr="00B54E9E" w:rsidRDefault="00B11BF0" w:rsidP="00B11BF0">
            <w:pPr>
              <w:tabs>
                <w:tab w:val="center" w:pos="4536"/>
                <w:tab w:val="right" w:pos="9072"/>
              </w:tabs>
              <w:ind w:left="135"/>
              <w:jc w:val="center"/>
              <w:rPr>
                <w:sz w:val="22"/>
                <w:szCs w:val="22"/>
              </w:rPr>
            </w:pPr>
            <w:r>
              <w:rPr>
                <w:sz w:val="22"/>
                <w:szCs w:val="22"/>
              </w:rPr>
              <w:t>Waga (z</w:t>
            </w:r>
            <w:r w:rsidR="00A10AFD" w:rsidRPr="00B54E9E">
              <w:rPr>
                <w:sz w:val="22"/>
                <w:szCs w:val="22"/>
              </w:rPr>
              <w:t>naczenie procentowe kryterium</w:t>
            </w:r>
            <w:r>
              <w:rPr>
                <w:sz w:val="22"/>
                <w:szCs w:val="22"/>
              </w:rPr>
              <w:t>)</w:t>
            </w:r>
          </w:p>
        </w:tc>
      </w:tr>
      <w:tr w:rsidR="00A10AFD" w:rsidRPr="00D738F4" w14:paraId="2B4C0FE0" w14:textId="77777777" w:rsidTr="004E6948">
        <w:tc>
          <w:tcPr>
            <w:tcW w:w="708" w:type="dxa"/>
          </w:tcPr>
          <w:p w14:paraId="0A862E84" w14:textId="77777777" w:rsidR="00A10AFD" w:rsidRPr="00B54E9E" w:rsidRDefault="00A10AFD" w:rsidP="00A10AFD">
            <w:pPr>
              <w:tabs>
                <w:tab w:val="center" w:pos="4536"/>
                <w:tab w:val="right" w:pos="9072"/>
              </w:tabs>
              <w:ind w:left="33"/>
              <w:rPr>
                <w:sz w:val="22"/>
                <w:szCs w:val="22"/>
              </w:rPr>
            </w:pPr>
            <w:r w:rsidRPr="00B54E9E">
              <w:rPr>
                <w:sz w:val="22"/>
                <w:szCs w:val="22"/>
              </w:rPr>
              <w:t>1.</w:t>
            </w:r>
          </w:p>
        </w:tc>
        <w:tc>
          <w:tcPr>
            <w:tcW w:w="4293" w:type="dxa"/>
          </w:tcPr>
          <w:p w14:paraId="58B33E04" w14:textId="77777777" w:rsidR="00A10AFD" w:rsidRPr="00B54E9E" w:rsidRDefault="00A10AFD" w:rsidP="00A10AFD">
            <w:pPr>
              <w:tabs>
                <w:tab w:val="right" w:pos="9072"/>
              </w:tabs>
              <w:ind w:left="34"/>
              <w:rPr>
                <w:sz w:val="22"/>
                <w:szCs w:val="22"/>
              </w:rPr>
            </w:pPr>
            <w:r w:rsidRPr="00B54E9E">
              <w:rPr>
                <w:sz w:val="22"/>
                <w:szCs w:val="22"/>
              </w:rPr>
              <w:t xml:space="preserve">Cena oferty w PLN </w:t>
            </w:r>
          </w:p>
        </w:tc>
        <w:tc>
          <w:tcPr>
            <w:tcW w:w="2379" w:type="dxa"/>
          </w:tcPr>
          <w:p w14:paraId="6F5F04E7" w14:textId="77777777" w:rsidR="00A10AFD" w:rsidRPr="00B54E9E" w:rsidRDefault="00A10AFD" w:rsidP="00A10AFD">
            <w:pPr>
              <w:tabs>
                <w:tab w:val="center" w:pos="4536"/>
                <w:tab w:val="right" w:pos="9072"/>
              </w:tabs>
              <w:ind w:left="135"/>
              <w:jc w:val="center"/>
              <w:rPr>
                <w:sz w:val="22"/>
                <w:szCs w:val="22"/>
              </w:rPr>
            </w:pPr>
            <w:r w:rsidRPr="00B54E9E">
              <w:rPr>
                <w:sz w:val="22"/>
                <w:szCs w:val="22"/>
              </w:rPr>
              <w:t>60%</w:t>
            </w:r>
          </w:p>
        </w:tc>
      </w:tr>
      <w:tr w:rsidR="005F49A5" w:rsidRPr="00D738F4" w14:paraId="0C8CA625" w14:textId="77777777" w:rsidTr="004E6948">
        <w:tc>
          <w:tcPr>
            <w:tcW w:w="708" w:type="dxa"/>
          </w:tcPr>
          <w:p w14:paraId="2009C4E4" w14:textId="77777777" w:rsidR="005F49A5" w:rsidRPr="00B54E9E" w:rsidRDefault="005F49A5" w:rsidP="00A10AFD">
            <w:pPr>
              <w:tabs>
                <w:tab w:val="center" w:pos="4536"/>
                <w:tab w:val="right" w:pos="9072"/>
              </w:tabs>
              <w:ind w:left="33"/>
              <w:rPr>
                <w:sz w:val="22"/>
                <w:szCs w:val="22"/>
              </w:rPr>
            </w:pPr>
            <w:r w:rsidRPr="00B54E9E">
              <w:rPr>
                <w:sz w:val="22"/>
                <w:szCs w:val="22"/>
              </w:rPr>
              <w:t>2.</w:t>
            </w:r>
          </w:p>
        </w:tc>
        <w:tc>
          <w:tcPr>
            <w:tcW w:w="4293" w:type="dxa"/>
          </w:tcPr>
          <w:p w14:paraId="31D3215E" w14:textId="77777777" w:rsidR="005F49A5" w:rsidRPr="00B54E9E" w:rsidRDefault="005F49A5" w:rsidP="00A10AFD">
            <w:pPr>
              <w:tabs>
                <w:tab w:val="right" w:pos="9072"/>
              </w:tabs>
              <w:ind w:left="34"/>
              <w:rPr>
                <w:sz w:val="22"/>
                <w:szCs w:val="22"/>
              </w:rPr>
            </w:pPr>
            <w:r w:rsidRPr="00B54E9E">
              <w:rPr>
                <w:sz w:val="22"/>
                <w:szCs w:val="22"/>
              </w:rPr>
              <w:t>Gwarancja</w:t>
            </w:r>
          </w:p>
        </w:tc>
        <w:tc>
          <w:tcPr>
            <w:tcW w:w="2379" w:type="dxa"/>
          </w:tcPr>
          <w:p w14:paraId="0BB3D204" w14:textId="77777777" w:rsidR="005F49A5" w:rsidRPr="00B54E9E" w:rsidRDefault="005F49A5" w:rsidP="00A10AFD">
            <w:pPr>
              <w:tabs>
                <w:tab w:val="center" w:pos="4536"/>
                <w:tab w:val="right" w:pos="9072"/>
              </w:tabs>
              <w:ind w:left="135"/>
              <w:jc w:val="center"/>
              <w:rPr>
                <w:sz w:val="22"/>
                <w:szCs w:val="22"/>
              </w:rPr>
            </w:pPr>
            <w:r w:rsidRPr="00B54E9E">
              <w:rPr>
                <w:sz w:val="22"/>
                <w:szCs w:val="22"/>
              </w:rPr>
              <w:t>10%</w:t>
            </w:r>
          </w:p>
        </w:tc>
      </w:tr>
      <w:tr w:rsidR="00A10AFD" w:rsidRPr="00D738F4" w14:paraId="562010E8" w14:textId="77777777" w:rsidTr="004E6948">
        <w:tc>
          <w:tcPr>
            <w:tcW w:w="708" w:type="dxa"/>
          </w:tcPr>
          <w:p w14:paraId="0ACE7FE2" w14:textId="77777777" w:rsidR="00A10AFD" w:rsidRPr="00B54E9E" w:rsidRDefault="005F49A5" w:rsidP="00A10AFD">
            <w:pPr>
              <w:tabs>
                <w:tab w:val="center" w:pos="4536"/>
                <w:tab w:val="right" w:pos="9072"/>
              </w:tabs>
              <w:ind w:left="33"/>
              <w:rPr>
                <w:sz w:val="22"/>
                <w:szCs w:val="22"/>
              </w:rPr>
            </w:pPr>
            <w:r w:rsidRPr="00B54E9E">
              <w:rPr>
                <w:sz w:val="22"/>
                <w:szCs w:val="22"/>
              </w:rPr>
              <w:t>3</w:t>
            </w:r>
            <w:r w:rsidR="00A10AFD" w:rsidRPr="00B54E9E">
              <w:rPr>
                <w:sz w:val="22"/>
                <w:szCs w:val="22"/>
              </w:rPr>
              <w:t>.</w:t>
            </w:r>
          </w:p>
        </w:tc>
        <w:tc>
          <w:tcPr>
            <w:tcW w:w="4293" w:type="dxa"/>
          </w:tcPr>
          <w:p w14:paraId="2F0CBB8C" w14:textId="77777777" w:rsidR="00A10AFD" w:rsidRPr="00B54E9E" w:rsidRDefault="006C6F9D" w:rsidP="00A10AFD">
            <w:pPr>
              <w:tabs>
                <w:tab w:val="right" w:pos="9072"/>
              </w:tabs>
              <w:ind w:left="34"/>
              <w:rPr>
                <w:sz w:val="22"/>
                <w:szCs w:val="22"/>
              </w:rPr>
            </w:pPr>
            <w:r w:rsidRPr="00B54E9E">
              <w:rPr>
                <w:sz w:val="22"/>
                <w:szCs w:val="22"/>
              </w:rPr>
              <w:t xml:space="preserve"> Jakość</w:t>
            </w:r>
          </w:p>
        </w:tc>
        <w:tc>
          <w:tcPr>
            <w:tcW w:w="2379" w:type="dxa"/>
          </w:tcPr>
          <w:p w14:paraId="1683B76A" w14:textId="77777777" w:rsidR="00A10AFD" w:rsidRPr="00B54E9E" w:rsidRDefault="005F49A5" w:rsidP="00A10AFD">
            <w:pPr>
              <w:tabs>
                <w:tab w:val="center" w:pos="4536"/>
                <w:tab w:val="right" w:pos="9072"/>
              </w:tabs>
              <w:ind w:left="135"/>
              <w:jc w:val="center"/>
              <w:rPr>
                <w:sz w:val="22"/>
                <w:szCs w:val="22"/>
              </w:rPr>
            </w:pPr>
            <w:r w:rsidRPr="00B54E9E">
              <w:rPr>
                <w:sz w:val="22"/>
                <w:szCs w:val="22"/>
              </w:rPr>
              <w:t>1</w:t>
            </w:r>
            <w:r w:rsidR="00B11BF0">
              <w:rPr>
                <w:sz w:val="22"/>
                <w:szCs w:val="22"/>
              </w:rPr>
              <w:t>5</w:t>
            </w:r>
            <w:r w:rsidR="00A10AFD" w:rsidRPr="00B54E9E">
              <w:rPr>
                <w:sz w:val="22"/>
                <w:szCs w:val="22"/>
              </w:rPr>
              <w:t>%</w:t>
            </w:r>
          </w:p>
        </w:tc>
      </w:tr>
      <w:tr w:rsidR="00A10AFD" w:rsidRPr="00D738F4" w14:paraId="0E36B911" w14:textId="77777777" w:rsidTr="004E6948">
        <w:tc>
          <w:tcPr>
            <w:tcW w:w="708" w:type="dxa"/>
          </w:tcPr>
          <w:p w14:paraId="2735855A" w14:textId="77777777" w:rsidR="00A10AFD" w:rsidRPr="00B54E9E" w:rsidRDefault="00A10AFD" w:rsidP="00A10AFD">
            <w:pPr>
              <w:tabs>
                <w:tab w:val="center" w:pos="4536"/>
                <w:tab w:val="right" w:pos="9072"/>
              </w:tabs>
              <w:ind w:left="33"/>
              <w:rPr>
                <w:sz w:val="22"/>
                <w:szCs w:val="22"/>
              </w:rPr>
            </w:pPr>
            <w:r w:rsidRPr="00B54E9E">
              <w:rPr>
                <w:sz w:val="22"/>
                <w:szCs w:val="22"/>
              </w:rPr>
              <w:t>4.</w:t>
            </w:r>
          </w:p>
        </w:tc>
        <w:tc>
          <w:tcPr>
            <w:tcW w:w="4293" w:type="dxa"/>
          </w:tcPr>
          <w:p w14:paraId="4B4984D8" w14:textId="77777777" w:rsidR="00A10AFD" w:rsidRPr="00B54E9E" w:rsidRDefault="00A10AFD" w:rsidP="00A10AFD">
            <w:pPr>
              <w:tabs>
                <w:tab w:val="right" w:pos="9072"/>
              </w:tabs>
              <w:ind w:left="34"/>
              <w:rPr>
                <w:sz w:val="22"/>
                <w:szCs w:val="22"/>
              </w:rPr>
            </w:pPr>
            <w:r w:rsidRPr="00B54E9E">
              <w:rPr>
                <w:sz w:val="22"/>
                <w:szCs w:val="22"/>
              </w:rPr>
              <w:t xml:space="preserve">Doświadczenie osób wykonujących czynności przy realizacji zamówienia </w:t>
            </w:r>
          </w:p>
        </w:tc>
        <w:tc>
          <w:tcPr>
            <w:tcW w:w="2379" w:type="dxa"/>
          </w:tcPr>
          <w:p w14:paraId="5E7A2051" w14:textId="77777777" w:rsidR="00A10AFD" w:rsidRPr="00B54E9E" w:rsidRDefault="00B11BF0" w:rsidP="00A10AFD">
            <w:pPr>
              <w:tabs>
                <w:tab w:val="center" w:pos="4536"/>
                <w:tab w:val="right" w:pos="9072"/>
              </w:tabs>
              <w:ind w:left="135"/>
              <w:jc w:val="center"/>
              <w:rPr>
                <w:sz w:val="22"/>
                <w:szCs w:val="22"/>
              </w:rPr>
            </w:pPr>
            <w:r>
              <w:rPr>
                <w:sz w:val="22"/>
                <w:szCs w:val="22"/>
              </w:rPr>
              <w:t>15</w:t>
            </w:r>
            <w:r w:rsidR="00A10AFD" w:rsidRPr="00B54E9E">
              <w:rPr>
                <w:sz w:val="22"/>
                <w:szCs w:val="22"/>
              </w:rPr>
              <w:t>%</w:t>
            </w:r>
          </w:p>
        </w:tc>
      </w:tr>
    </w:tbl>
    <w:p w14:paraId="64667B65" w14:textId="77777777" w:rsidR="00A10AFD" w:rsidRPr="00B54E9E" w:rsidRDefault="00A10AFD" w:rsidP="00A10AFD">
      <w:pPr>
        <w:spacing w:before="120" w:after="60"/>
        <w:ind w:left="993"/>
        <w:rPr>
          <w:sz w:val="22"/>
          <w:szCs w:val="22"/>
        </w:rPr>
      </w:pPr>
      <w:r w:rsidRPr="00B54E9E">
        <w:rPr>
          <w:sz w:val="22"/>
          <w:szCs w:val="22"/>
        </w:rPr>
        <w:t>Dla każdej z ocen składowych Wykonawca może uzyskać maksymalnie:</w:t>
      </w:r>
    </w:p>
    <w:p w14:paraId="4A98B0B3" w14:textId="77777777" w:rsidR="00A10AFD" w:rsidRPr="00B54E9E" w:rsidRDefault="00A10AFD" w:rsidP="006927FD">
      <w:pPr>
        <w:pStyle w:val="ListParagraph"/>
        <w:numPr>
          <w:ilvl w:val="0"/>
          <w:numId w:val="43"/>
        </w:numPr>
        <w:spacing w:after="160" w:line="259" w:lineRule="auto"/>
        <w:ind w:left="1560" w:hanging="567"/>
        <w:contextualSpacing/>
        <w:rPr>
          <w:sz w:val="22"/>
          <w:szCs w:val="22"/>
        </w:rPr>
      </w:pPr>
      <w:r w:rsidRPr="00B54E9E">
        <w:rPr>
          <w:sz w:val="22"/>
          <w:szCs w:val="22"/>
        </w:rPr>
        <w:t>Ad. 1 Cena</w:t>
      </w:r>
      <w:r w:rsidR="00065A36" w:rsidRPr="00B54E9E">
        <w:rPr>
          <w:sz w:val="22"/>
          <w:szCs w:val="22"/>
        </w:rPr>
        <w:t xml:space="preserve"> oferty</w:t>
      </w:r>
      <w:r w:rsidRPr="00B54E9E">
        <w:rPr>
          <w:sz w:val="22"/>
          <w:szCs w:val="22"/>
        </w:rPr>
        <w:t xml:space="preserve"> (C) – </w:t>
      </w:r>
      <w:r w:rsidR="00257B30" w:rsidRPr="00B54E9E">
        <w:rPr>
          <w:sz w:val="22"/>
          <w:szCs w:val="22"/>
        </w:rPr>
        <w:t>6</w:t>
      </w:r>
      <w:r w:rsidRPr="00B54E9E">
        <w:rPr>
          <w:sz w:val="22"/>
          <w:szCs w:val="22"/>
        </w:rPr>
        <w:t>0 punktów</w:t>
      </w:r>
    </w:p>
    <w:p w14:paraId="5EBFA927" w14:textId="77777777" w:rsidR="005F49A5" w:rsidRPr="00B54E9E" w:rsidRDefault="005F49A5" w:rsidP="006927FD">
      <w:pPr>
        <w:pStyle w:val="ListParagraph"/>
        <w:numPr>
          <w:ilvl w:val="0"/>
          <w:numId w:val="43"/>
        </w:numPr>
        <w:spacing w:after="160" w:line="259" w:lineRule="auto"/>
        <w:ind w:left="1560" w:hanging="567"/>
        <w:contextualSpacing/>
        <w:rPr>
          <w:sz w:val="22"/>
          <w:szCs w:val="22"/>
        </w:rPr>
      </w:pPr>
      <w:r w:rsidRPr="00B54E9E">
        <w:rPr>
          <w:sz w:val="22"/>
          <w:szCs w:val="22"/>
        </w:rPr>
        <w:t>Ad. 2 Gwarancja (G) – 10 punktów</w:t>
      </w:r>
    </w:p>
    <w:p w14:paraId="79C92D1C" w14:textId="77777777" w:rsidR="00A10AFD" w:rsidRPr="00B54E9E" w:rsidRDefault="00A10AFD" w:rsidP="006927FD">
      <w:pPr>
        <w:pStyle w:val="ListParagraph"/>
        <w:numPr>
          <w:ilvl w:val="0"/>
          <w:numId w:val="43"/>
        </w:numPr>
        <w:spacing w:after="160" w:line="259" w:lineRule="auto"/>
        <w:ind w:left="1560" w:hanging="567"/>
        <w:contextualSpacing/>
        <w:rPr>
          <w:sz w:val="22"/>
          <w:szCs w:val="22"/>
        </w:rPr>
      </w:pPr>
      <w:r w:rsidRPr="00B54E9E">
        <w:rPr>
          <w:sz w:val="22"/>
          <w:szCs w:val="22"/>
        </w:rPr>
        <w:t xml:space="preserve">Ad. </w:t>
      </w:r>
      <w:r w:rsidR="005F49A5" w:rsidRPr="00B54E9E">
        <w:rPr>
          <w:sz w:val="22"/>
          <w:szCs w:val="22"/>
        </w:rPr>
        <w:t>3</w:t>
      </w:r>
      <w:r w:rsidR="00065A36" w:rsidRPr="00B54E9E">
        <w:rPr>
          <w:sz w:val="22"/>
          <w:szCs w:val="22"/>
        </w:rPr>
        <w:t xml:space="preserve"> </w:t>
      </w:r>
      <w:r w:rsidR="00BA0F28" w:rsidRPr="00B54E9E">
        <w:rPr>
          <w:sz w:val="22"/>
          <w:szCs w:val="22"/>
        </w:rPr>
        <w:t>Jakość (J)</w:t>
      </w:r>
      <w:r w:rsidRPr="00B54E9E">
        <w:rPr>
          <w:sz w:val="22"/>
          <w:szCs w:val="22"/>
        </w:rPr>
        <w:t>– 1</w:t>
      </w:r>
      <w:r w:rsidR="00B11BF0">
        <w:rPr>
          <w:sz w:val="22"/>
          <w:szCs w:val="22"/>
        </w:rPr>
        <w:t>5</w:t>
      </w:r>
      <w:r w:rsidRPr="00B54E9E">
        <w:rPr>
          <w:sz w:val="22"/>
          <w:szCs w:val="22"/>
        </w:rPr>
        <w:t xml:space="preserve"> punktów</w:t>
      </w:r>
    </w:p>
    <w:p w14:paraId="35D47340" w14:textId="77777777" w:rsidR="00A10AFD" w:rsidRPr="00B54E9E" w:rsidRDefault="00A10AFD" w:rsidP="006927FD">
      <w:pPr>
        <w:pStyle w:val="ListParagraph"/>
        <w:numPr>
          <w:ilvl w:val="0"/>
          <w:numId w:val="43"/>
        </w:numPr>
        <w:spacing w:after="160" w:line="259" w:lineRule="auto"/>
        <w:ind w:left="1560" w:hanging="567"/>
        <w:contextualSpacing/>
        <w:rPr>
          <w:sz w:val="22"/>
          <w:szCs w:val="22"/>
        </w:rPr>
      </w:pPr>
      <w:r w:rsidRPr="00B54E9E">
        <w:rPr>
          <w:sz w:val="22"/>
          <w:szCs w:val="22"/>
        </w:rPr>
        <w:t xml:space="preserve">Ad. 4 Doświadczenie </w:t>
      </w:r>
      <w:r w:rsidR="00065A36" w:rsidRPr="00B54E9E">
        <w:rPr>
          <w:sz w:val="22"/>
          <w:szCs w:val="22"/>
        </w:rPr>
        <w:t xml:space="preserve">osób wykonujących czynności przy realizacji zamówienia </w:t>
      </w:r>
      <w:r w:rsidRPr="00B54E9E">
        <w:rPr>
          <w:sz w:val="22"/>
          <w:szCs w:val="22"/>
        </w:rPr>
        <w:t xml:space="preserve">(D) - </w:t>
      </w:r>
      <w:r w:rsidR="00B11BF0">
        <w:rPr>
          <w:sz w:val="22"/>
          <w:szCs w:val="22"/>
        </w:rPr>
        <w:t>15</w:t>
      </w:r>
      <w:r w:rsidRPr="00B54E9E">
        <w:rPr>
          <w:sz w:val="22"/>
          <w:szCs w:val="22"/>
        </w:rPr>
        <w:t xml:space="preserve"> punktów</w:t>
      </w:r>
    </w:p>
    <w:p w14:paraId="32561D44" w14:textId="77777777" w:rsidR="00A10AFD" w:rsidRPr="00B54E9E" w:rsidRDefault="00A10AFD" w:rsidP="00A10AFD">
      <w:pPr>
        <w:ind w:left="993"/>
        <w:jc w:val="both"/>
        <w:rPr>
          <w:sz w:val="22"/>
          <w:szCs w:val="22"/>
        </w:rPr>
      </w:pPr>
      <w:r w:rsidRPr="00B54E9E">
        <w:rPr>
          <w:sz w:val="22"/>
          <w:szCs w:val="22"/>
        </w:rPr>
        <w:t>Ocena całościowa (P) będzie stanowiła sumę ocen składowych opisanych powyżej (wg wzoru poniżej).</w:t>
      </w:r>
    </w:p>
    <w:p w14:paraId="2CAD8A54" w14:textId="77777777" w:rsidR="00A10AFD" w:rsidRPr="00B54E9E" w:rsidRDefault="00A10AFD" w:rsidP="00A10AFD">
      <w:pPr>
        <w:ind w:left="993"/>
        <w:rPr>
          <w:b/>
          <w:sz w:val="22"/>
          <w:szCs w:val="22"/>
        </w:rPr>
      </w:pPr>
      <w:r w:rsidRPr="00B54E9E">
        <w:rPr>
          <w:b/>
          <w:sz w:val="22"/>
          <w:szCs w:val="22"/>
        </w:rPr>
        <w:t>Łącznie oferta, w ramach oceny całościowej (P), może uzyskać max 100 punktów.</w:t>
      </w:r>
    </w:p>
    <w:p w14:paraId="18A07D14" w14:textId="070A066E" w:rsidR="00A10AFD" w:rsidRPr="00B54E9E" w:rsidRDefault="00A10AFD" w:rsidP="00A10AFD">
      <w:pPr>
        <w:ind w:left="993"/>
        <w:jc w:val="center"/>
        <w:rPr>
          <w:b/>
          <w:sz w:val="22"/>
          <w:szCs w:val="22"/>
        </w:rPr>
      </w:pPr>
      <w:r w:rsidRPr="00B54E9E">
        <w:rPr>
          <w:b/>
          <w:sz w:val="22"/>
          <w:szCs w:val="22"/>
        </w:rPr>
        <w:lastRenderedPageBreak/>
        <w:t xml:space="preserve">P = C + </w:t>
      </w:r>
      <w:r w:rsidR="002D08B0" w:rsidRPr="00B54E9E">
        <w:rPr>
          <w:b/>
          <w:sz w:val="22"/>
          <w:szCs w:val="22"/>
        </w:rPr>
        <w:t>G</w:t>
      </w:r>
      <w:r w:rsidRPr="00B54E9E">
        <w:rPr>
          <w:b/>
          <w:sz w:val="22"/>
          <w:szCs w:val="22"/>
        </w:rPr>
        <w:t xml:space="preserve"> + </w:t>
      </w:r>
      <w:r w:rsidR="0034161B">
        <w:rPr>
          <w:b/>
          <w:sz w:val="22"/>
          <w:szCs w:val="22"/>
        </w:rPr>
        <w:t>J</w:t>
      </w:r>
      <w:r w:rsidR="002D08B0" w:rsidRPr="00B54E9E">
        <w:rPr>
          <w:b/>
          <w:sz w:val="22"/>
          <w:szCs w:val="22"/>
        </w:rPr>
        <w:t xml:space="preserve"> + D</w:t>
      </w:r>
    </w:p>
    <w:p w14:paraId="5FEB2375" w14:textId="77777777" w:rsidR="00D82E05" w:rsidRPr="00B54E9E" w:rsidRDefault="00D82E05" w:rsidP="00D82E05">
      <w:pPr>
        <w:jc w:val="center"/>
        <w:rPr>
          <w:b/>
          <w:sz w:val="22"/>
          <w:szCs w:val="22"/>
        </w:rPr>
      </w:pPr>
    </w:p>
    <w:p w14:paraId="5ABC2C60" w14:textId="77777777" w:rsidR="00CB1F4D" w:rsidRPr="00B54E9E" w:rsidRDefault="00D82E05" w:rsidP="006927FD">
      <w:pPr>
        <w:pStyle w:val="ListParagraph"/>
        <w:numPr>
          <w:ilvl w:val="0"/>
          <w:numId w:val="53"/>
        </w:numPr>
        <w:spacing w:after="160" w:line="259" w:lineRule="auto"/>
        <w:contextualSpacing/>
        <w:rPr>
          <w:b/>
          <w:sz w:val="22"/>
          <w:szCs w:val="22"/>
        </w:rPr>
      </w:pPr>
      <w:r w:rsidRPr="00B54E9E">
        <w:rPr>
          <w:b/>
          <w:sz w:val="22"/>
          <w:szCs w:val="22"/>
        </w:rPr>
        <w:t>Zasady oceny ofert wg kryterium „Cena”</w:t>
      </w:r>
    </w:p>
    <w:p w14:paraId="7CBF7B31" w14:textId="26A56DC6" w:rsidR="00C57807" w:rsidRPr="004E6948" w:rsidRDefault="00C57807" w:rsidP="004E6948">
      <w:pPr>
        <w:spacing w:after="120"/>
        <w:ind w:left="993"/>
        <w:jc w:val="both"/>
        <w:rPr>
          <w:sz w:val="22"/>
        </w:rPr>
      </w:pPr>
      <w:r w:rsidRPr="00B54E9E">
        <w:rPr>
          <w:sz w:val="22"/>
          <w:szCs w:val="22"/>
        </w:rPr>
        <w:t>Dla  celów  porównania  ofert  w  zakresie  kryterium  oceny  ofert  brana  będzie  pod  uwagę  cena brutto określona  w Formularzu Oferty, z zastrzeżeniem, że</w:t>
      </w:r>
      <w:r w:rsidR="0034161B">
        <w:rPr>
          <w:sz w:val="22"/>
          <w:szCs w:val="22"/>
        </w:rPr>
        <w:t xml:space="preserve"> </w:t>
      </w:r>
      <w:r w:rsidRPr="007877F6">
        <w:rPr>
          <w:sz w:val="22"/>
        </w:rPr>
        <w:t>jeżeli  złożono  ofertę,  której  wybór  prowadziłby  do  powstania  u  Zamawiającego  obowiązku  podatkowego  zgodnie  z  przepisami  o  podatku  od  towarów  i  usł</w:t>
      </w:r>
      <w:r w:rsidRPr="004E6948">
        <w:rPr>
          <w:sz w:val="22"/>
        </w:rPr>
        <w:t>ug,  Zamawiający  w  celu  oceny  takiej  oferty  doliczy  do  przedstawionej  w  niej  ceny podatek  od  towarów  i  usług,  który  miałby  obowiązek  rozliczyć  zgodnie  z  tymi przepisami.  Wykonawca,  składając  ofertę,  informuje  Zamawiającego,  czy  wybór oferty b</w:t>
      </w:r>
      <w:r w:rsidR="00040EAA" w:rsidRPr="004E6948">
        <w:rPr>
          <w:sz w:val="22"/>
        </w:rPr>
        <w:t>ędzie prowadzić do powstania u Z</w:t>
      </w:r>
      <w:r w:rsidRPr="004E6948">
        <w:rPr>
          <w:sz w:val="22"/>
        </w:rPr>
        <w:t xml:space="preserve">amawiającego obowiązku podatkowego, wskazując  nazwę  (rodzaj)  towaru  lub  usługi,  których  dostawa  lub  świadczenie  będzie  prowadzić  do  jego  powstania,  oraz  wskazując  ich  wartość  bez  kwoty podatku; </w:t>
      </w:r>
    </w:p>
    <w:p w14:paraId="58E60DE5" w14:textId="77777777" w:rsidR="00C57807" w:rsidRPr="00BB2F54" w:rsidRDefault="00C57807" w:rsidP="00C57807">
      <w:pPr>
        <w:pStyle w:val="ListParagraph"/>
        <w:ind w:left="992"/>
        <w:rPr>
          <w:b/>
          <w:sz w:val="22"/>
          <w:szCs w:val="22"/>
        </w:rPr>
      </w:pPr>
      <w:r w:rsidRPr="00BB2F54">
        <w:rPr>
          <w:b/>
          <w:sz w:val="22"/>
          <w:szCs w:val="22"/>
        </w:rPr>
        <w:t>Wartość kryterium „Cena” zostanie obliczona zgodnie z poniższym wzorem (z dokładnością do dwóch miejsc po przecinku):</w:t>
      </w:r>
    </w:p>
    <w:p w14:paraId="0CAFF737" w14:textId="77777777" w:rsidR="00C57807" w:rsidRPr="001F3E41" w:rsidRDefault="00FD4C0B" w:rsidP="00C57807">
      <w:pPr>
        <w:spacing w:before="240" w:after="240"/>
        <w:ind w:left="992"/>
        <w:rPr>
          <w:sz w:val="22"/>
          <w:szCs w:val="22"/>
        </w:rPr>
      </w:pPr>
      <m:oMathPara>
        <m:oMath>
          <m:r>
            <w:rPr>
              <w:rFonts w:ascii="Cambria Math" w:hAnsi="Cambria Math"/>
              <w:sz w:val="22"/>
              <w:szCs w:val="22"/>
            </w:rPr>
            <m:t>C=</m:t>
          </m:r>
          <m:f>
            <m:fPr>
              <m:ctrlPr>
                <w:rPr>
                  <w:rFonts w:ascii="Cambria Math" w:hAnsi="Cambria Math"/>
                  <w:i/>
                  <w:sz w:val="22"/>
                  <w:szCs w:val="22"/>
                </w:rPr>
              </m:ctrlPr>
            </m:fPr>
            <m:num>
              <m:r>
                <w:rPr>
                  <w:rFonts w:ascii="Cambria Math" w:hAnsi="Cambria Math"/>
                  <w:sz w:val="22"/>
                  <w:szCs w:val="22"/>
                </w:rPr>
                <m:t>Cxmin</m:t>
              </m:r>
            </m:num>
            <m:den>
              <m:r>
                <w:rPr>
                  <w:rFonts w:ascii="Cambria Math" w:hAnsi="Cambria Math"/>
                  <w:sz w:val="22"/>
                  <w:szCs w:val="22"/>
                </w:rPr>
                <m:t>Cx</m:t>
              </m:r>
            </m:den>
          </m:f>
          <m:r>
            <w:rPr>
              <w:rFonts w:ascii="Cambria Math" w:hAnsi="Cambria Math"/>
              <w:sz w:val="22"/>
              <w:szCs w:val="22"/>
            </w:rPr>
            <m:t xml:space="preserve"> x 60 pkt</m:t>
          </m:r>
        </m:oMath>
      </m:oMathPara>
    </w:p>
    <w:p w14:paraId="55ABB778" w14:textId="77777777" w:rsidR="00C57807" w:rsidRPr="001F3E41" w:rsidRDefault="00C57807" w:rsidP="00C57807">
      <w:pPr>
        <w:ind w:left="992"/>
        <w:rPr>
          <w:sz w:val="22"/>
          <w:szCs w:val="22"/>
        </w:rPr>
      </w:pPr>
      <w:r w:rsidRPr="001F3E41">
        <w:rPr>
          <w:sz w:val="22"/>
          <w:szCs w:val="22"/>
        </w:rPr>
        <w:t>gdzie:</w:t>
      </w:r>
    </w:p>
    <w:p w14:paraId="37AA632A" w14:textId="77777777" w:rsidR="00C57807" w:rsidRPr="001F3E41" w:rsidRDefault="00C57807" w:rsidP="00C57807">
      <w:pPr>
        <w:spacing w:after="60"/>
        <w:ind w:left="993"/>
        <w:rPr>
          <w:sz w:val="22"/>
          <w:szCs w:val="22"/>
        </w:rPr>
      </w:pPr>
      <w:r w:rsidRPr="001F3E41">
        <w:rPr>
          <w:sz w:val="22"/>
          <w:szCs w:val="22"/>
        </w:rPr>
        <w:t>C – Wartość kryterium Ceny dla oferty badanej</w:t>
      </w:r>
    </w:p>
    <w:p w14:paraId="1EAB23AB" w14:textId="77777777" w:rsidR="00C57807" w:rsidRPr="001F3E41" w:rsidRDefault="00C57807" w:rsidP="00C57807">
      <w:pPr>
        <w:spacing w:after="60"/>
        <w:ind w:left="993"/>
        <w:rPr>
          <w:sz w:val="22"/>
          <w:szCs w:val="22"/>
        </w:rPr>
      </w:pPr>
      <w:r w:rsidRPr="001F3E41">
        <w:rPr>
          <w:sz w:val="22"/>
          <w:szCs w:val="22"/>
        </w:rPr>
        <w:t>Cxmin – Cena najniższej oferty</w:t>
      </w:r>
    </w:p>
    <w:p w14:paraId="26840FB2" w14:textId="77777777" w:rsidR="00C57807" w:rsidRPr="001F3E41" w:rsidRDefault="00C57807" w:rsidP="00C57807">
      <w:pPr>
        <w:ind w:left="993"/>
        <w:rPr>
          <w:sz w:val="22"/>
          <w:szCs w:val="22"/>
        </w:rPr>
      </w:pPr>
      <w:r w:rsidRPr="001F3E41">
        <w:rPr>
          <w:sz w:val="22"/>
          <w:szCs w:val="22"/>
        </w:rPr>
        <w:t>Cx – Cena oferty badanej</w:t>
      </w:r>
    </w:p>
    <w:p w14:paraId="335AD876" w14:textId="77777777" w:rsidR="00D82E05" w:rsidRPr="001F3E41" w:rsidRDefault="00D82E05" w:rsidP="00D82E05">
      <w:pPr>
        <w:rPr>
          <w:sz w:val="22"/>
          <w:szCs w:val="22"/>
        </w:rPr>
      </w:pPr>
    </w:p>
    <w:p w14:paraId="3F2EF491" w14:textId="77777777" w:rsidR="002D08B0" w:rsidRPr="001F3E41" w:rsidRDefault="002D08B0" w:rsidP="006927FD">
      <w:pPr>
        <w:pStyle w:val="ListParagraph"/>
        <w:numPr>
          <w:ilvl w:val="0"/>
          <w:numId w:val="54"/>
        </w:numPr>
        <w:spacing w:after="160" w:line="259" w:lineRule="auto"/>
        <w:contextualSpacing/>
        <w:rPr>
          <w:b/>
          <w:sz w:val="22"/>
          <w:szCs w:val="22"/>
        </w:rPr>
      </w:pPr>
      <w:r w:rsidRPr="001F3E41">
        <w:rPr>
          <w:b/>
          <w:sz w:val="22"/>
          <w:szCs w:val="22"/>
        </w:rPr>
        <w:t>Zasady oceny ofert wg kryterium „Gwarancja”</w:t>
      </w:r>
    </w:p>
    <w:p w14:paraId="07694661" w14:textId="56ADD8A0" w:rsidR="002D08B0" w:rsidRPr="001F3E41" w:rsidRDefault="002D08B0" w:rsidP="002D08B0">
      <w:pPr>
        <w:pStyle w:val="ListParagraph"/>
        <w:spacing w:before="120" w:after="120"/>
        <w:ind w:left="993"/>
        <w:jc w:val="both"/>
        <w:rPr>
          <w:sz w:val="22"/>
          <w:szCs w:val="22"/>
        </w:rPr>
      </w:pPr>
      <w:r w:rsidRPr="001F3E41">
        <w:rPr>
          <w:sz w:val="22"/>
          <w:szCs w:val="22"/>
        </w:rPr>
        <w:t xml:space="preserve">Zamawiający wymaga, aby Wykonawca udzielił gwarancji </w:t>
      </w:r>
      <w:r w:rsidR="0006359E" w:rsidRPr="001F3E41">
        <w:rPr>
          <w:sz w:val="22"/>
          <w:szCs w:val="22"/>
        </w:rPr>
        <w:t xml:space="preserve"> i rękojmi</w:t>
      </w:r>
      <w:r w:rsidRPr="001F3E41">
        <w:rPr>
          <w:sz w:val="22"/>
          <w:szCs w:val="22"/>
        </w:rPr>
        <w:t xml:space="preserve"> </w:t>
      </w:r>
      <w:r w:rsidR="0020777F">
        <w:rPr>
          <w:sz w:val="22"/>
          <w:szCs w:val="22"/>
        </w:rPr>
        <w:t xml:space="preserve"> ( w zakresie określonym postanowieniami Warunków Kontraktu) </w:t>
      </w:r>
      <w:r w:rsidRPr="001F3E41">
        <w:rPr>
          <w:sz w:val="22"/>
          <w:szCs w:val="22"/>
        </w:rPr>
        <w:t>na minimum 36 miesięcy (licząc od dnia przejęcia Robót przez Zamawiającego wskazanego w Świadectwie Przejęcia  zgodnie z klauzulą 10.1 Warunków Kontraktu).</w:t>
      </w:r>
    </w:p>
    <w:p w14:paraId="6CBDB9B3" w14:textId="77777777" w:rsidR="002D08B0" w:rsidRPr="00B27FF7" w:rsidRDefault="0006359E" w:rsidP="0006359E">
      <w:pPr>
        <w:ind w:left="993"/>
        <w:rPr>
          <w:b/>
          <w:sz w:val="22"/>
          <w:szCs w:val="22"/>
        </w:rPr>
      </w:pPr>
      <w:r w:rsidRPr="00B27FF7">
        <w:rPr>
          <w:b/>
          <w:sz w:val="22"/>
          <w:szCs w:val="22"/>
        </w:rPr>
        <w:t>Punktacja:</w:t>
      </w:r>
    </w:p>
    <w:p w14:paraId="4589E64A" w14:textId="77777777" w:rsidR="0006359E" w:rsidRPr="001F3E41" w:rsidRDefault="0006359E" w:rsidP="0006359E">
      <w:pPr>
        <w:ind w:left="993"/>
        <w:rPr>
          <w:sz w:val="22"/>
          <w:szCs w:val="22"/>
        </w:rPr>
      </w:pPr>
      <w:r w:rsidRPr="001F3E41">
        <w:rPr>
          <w:sz w:val="22"/>
          <w:szCs w:val="22"/>
        </w:rPr>
        <w:t>Okres gwarancji i rękojmi równy 36 miesięcy – 0 pkt.</w:t>
      </w:r>
    </w:p>
    <w:p w14:paraId="56546BD7" w14:textId="77777777" w:rsidR="0006359E" w:rsidRPr="00B27FF7" w:rsidRDefault="0006359E" w:rsidP="0006359E">
      <w:pPr>
        <w:ind w:left="993"/>
        <w:rPr>
          <w:b/>
          <w:sz w:val="22"/>
          <w:szCs w:val="22"/>
        </w:rPr>
      </w:pPr>
      <w:r w:rsidRPr="001F3E41">
        <w:rPr>
          <w:sz w:val="22"/>
          <w:szCs w:val="22"/>
        </w:rPr>
        <w:t xml:space="preserve">Za każdy pełny kwartał (3 miesiące) ponad </w:t>
      </w:r>
      <w:r w:rsidR="00B27FF7">
        <w:rPr>
          <w:sz w:val="22"/>
          <w:szCs w:val="22"/>
        </w:rPr>
        <w:t>minimalny okres gwarancji określony w SIWZ</w:t>
      </w:r>
      <w:r w:rsidR="00AD16AA">
        <w:rPr>
          <w:sz w:val="22"/>
          <w:szCs w:val="22"/>
        </w:rPr>
        <w:t xml:space="preserve"> (36 miesięcy)</w:t>
      </w:r>
      <w:r w:rsidR="00B27FF7">
        <w:rPr>
          <w:sz w:val="22"/>
          <w:szCs w:val="22"/>
        </w:rPr>
        <w:t>, Wykonawca otrzyma</w:t>
      </w:r>
      <w:r w:rsidRPr="001F3E41">
        <w:rPr>
          <w:sz w:val="22"/>
          <w:szCs w:val="22"/>
        </w:rPr>
        <w:t xml:space="preserve"> po 1</w:t>
      </w:r>
      <w:r w:rsidR="00257B30" w:rsidRPr="001F3E41">
        <w:rPr>
          <w:sz w:val="22"/>
          <w:szCs w:val="22"/>
        </w:rPr>
        <w:t>,</w:t>
      </w:r>
      <w:r w:rsidRPr="001F3E41">
        <w:rPr>
          <w:sz w:val="22"/>
          <w:szCs w:val="22"/>
        </w:rPr>
        <w:t xml:space="preserve">25 pkt., </w:t>
      </w:r>
      <w:r w:rsidR="00B27FF7">
        <w:rPr>
          <w:b/>
          <w:sz w:val="22"/>
          <w:szCs w:val="22"/>
        </w:rPr>
        <w:t xml:space="preserve">jednak </w:t>
      </w:r>
      <w:r w:rsidR="00AD16AA">
        <w:rPr>
          <w:b/>
          <w:sz w:val="22"/>
          <w:szCs w:val="22"/>
        </w:rPr>
        <w:t xml:space="preserve">łącznie </w:t>
      </w:r>
      <w:r w:rsidR="00B27FF7">
        <w:rPr>
          <w:b/>
          <w:sz w:val="22"/>
          <w:szCs w:val="22"/>
        </w:rPr>
        <w:t>nie więcej niż 10 pkt</w:t>
      </w:r>
      <w:r w:rsidR="00AD16AA">
        <w:rPr>
          <w:b/>
          <w:sz w:val="22"/>
          <w:szCs w:val="22"/>
        </w:rPr>
        <w:t xml:space="preserve">. </w:t>
      </w:r>
    </w:p>
    <w:p w14:paraId="7FB9F177" w14:textId="77777777" w:rsidR="00B27FF7" w:rsidRDefault="00B27FF7" w:rsidP="003867CC">
      <w:pPr>
        <w:spacing w:before="240" w:after="240"/>
        <w:ind w:left="992"/>
        <w:rPr>
          <w:sz w:val="22"/>
          <w:szCs w:val="22"/>
        </w:rPr>
      </w:pPr>
      <w:r w:rsidRPr="00B27FF7">
        <w:rPr>
          <w:sz w:val="22"/>
          <w:szCs w:val="22"/>
        </w:rPr>
        <w:t>Wartość kryterium „</w:t>
      </w:r>
      <w:r>
        <w:rPr>
          <w:sz w:val="22"/>
          <w:szCs w:val="22"/>
        </w:rPr>
        <w:t>Gwarancja</w:t>
      </w:r>
      <w:r w:rsidRPr="00B27FF7">
        <w:rPr>
          <w:sz w:val="22"/>
          <w:szCs w:val="22"/>
        </w:rPr>
        <w:t>” zostanie obliczona z dokładności</w:t>
      </w:r>
      <w:r w:rsidR="00AD16AA">
        <w:rPr>
          <w:sz w:val="22"/>
          <w:szCs w:val="22"/>
        </w:rPr>
        <w:t xml:space="preserve">ą do dwóch miejsc po przecinku. </w:t>
      </w:r>
    </w:p>
    <w:p w14:paraId="1B7164AF" w14:textId="77777777" w:rsidR="00111FA3" w:rsidRPr="00111FA3" w:rsidRDefault="00CB3059" w:rsidP="001F3E41">
      <w:pPr>
        <w:pStyle w:val="ListParagraph"/>
        <w:spacing w:after="160" w:line="259" w:lineRule="auto"/>
        <w:ind w:left="1070"/>
        <w:contextualSpacing/>
        <w:jc w:val="both"/>
        <w:rPr>
          <w:b/>
          <w:sz w:val="22"/>
          <w:szCs w:val="22"/>
        </w:rPr>
      </w:pPr>
      <w:r w:rsidRPr="00111FA3">
        <w:rPr>
          <w:b/>
          <w:sz w:val="22"/>
          <w:szCs w:val="22"/>
        </w:rPr>
        <w:t xml:space="preserve">Uwaga:  </w:t>
      </w:r>
    </w:p>
    <w:p w14:paraId="68304A30" w14:textId="77777777" w:rsidR="00CB3059" w:rsidRPr="00B27FF7" w:rsidRDefault="00CB3059" w:rsidP="001F3E41">
      <w:pPr>
        <w:pStyle w:val="ListParagraph"/>
        <w:spacing w:after="160" w:line="259" w:lineRule="auto"/>
        <w:ind w:left="1070"/>
        <w:contextualSpacing/>
        <w:jc w:val="both"/>
        <w:rPr>
          <w:b/>
          <w:color w:val="000000" w:themeColor="text1"/>
          <w:sz w:val="22"/>
          <w:szCs w:val="22"/>
        </w:rPr>
      </w:pPr>
      <w:r w:rsidRPr="00B27FF7">
        <w:rPr>
          <w:b/>
          <w:color w:val="000000" w:themeColor="text1"/>
          <w:sz w:val="22"/>
          <w:szCs w:val="22"/>
        </w:rPr>
        <w:t>W przypadku braku podania przez Wykonawcę w ofercie terminu gwarancji uznaje się, że Wykonawca zaoferował minimalny termin gwarancji  tj. 36 m-cy i taki termin zo</w:t>
      </w:r>
      <w:r w:rsidR="00B27FF7">
        <w:rPr>
          <w:b/>
          <w:color w:val="000000" w:themeColor="text1"/>
          <w:sz w:val="22"/>
          <w:szCs w:val="22"/>
        </w:rPr>
        <w:t>stanie uwzględniony w  ramach oceny ofert oraz w Umowie z W</w:t>
      </w:r>
      <w:r w:rsidRPr="00B27FF7">
        <w:rPr>
          <w:b/>
          <w:color w:val="000000" w:themeColor="text1"/>
          <w:sz w:val="22"/>
          <w:szCs w:val="22"/>
        </w:rPr>
        <w:t xml:space="preserve">ykonawcą. </w:t>
      </w:r>
    </w:p>
    <w:p w14:paraId="1F9B119E" w14:textId="77777777" w:rsidR="00CB3059" w:rsidRPr="00B27FF7" w:rsidRDefault="00CB3059" w:rsidP="001F3E41">
      <w:pPr>
        <w:pStyle w:val="ListParagraph"/>
        <w:spacing w:after="160" w:line="259" w:lineRule="auto"/>
        <w:ind w:left="1070"/>
        <w:contextualSpacing/>
        <w:jc w:val="both"/>
        <w:rPr>
          <w:b/>
          <w:color w:val="000000" w:themeColor="text1"/>
          <w:sz w:val="22"/>
          <w:szCs w:val="22"/>
        </w:rPr>
      </w:pPr>
    </w:p>
    <w:p w14:paraId="1AFFAFBF" w14:textId="77777777" w:rsidR="00CB3059" w:rsidRDefault="00CB3059" w:rsidP="001F3E41">
      <w:pPr>
        <w:pStyle w:val="ListParagraph"/>
        <w:spacing w:after="160" w:line="259" w:lineRule="auto"/>
        <w:ind w:left="1070"/>
        <w:contextualSpacing/>
        <w:jc w:val="both"/>
        <w:rPr>
          <w:rStyle w:val="FontStyle44"/>
          <w:b/>
          <w:color w:val="000000" w:themeColor="text1"/>
          <w:u w:val="single"/>
        </w:rPr>
      </w:pPr>
      <w:r w:rsidRPr="00B27FF7">
        <w:rPr>
          <w:rStyle w:val="FontStyle44"/>
          <w:b/>
          <w:color w:val="000000" w:themeColor="text1"/>
          <w:u w:val="single"/>
        </w:rPr>
        <w:t xml:space="preserve">Jeżeli Wykonawca zaproponuje termin gwarancji krótszy niż 36 miesięcy, oferta </w:t>
      </w:r>
      <w:r w:rsidR="00AD16AA">
        <w:rPr>
          <w:rStyle w:val="FontStyle44"/>
          <w:b/>
          <w:color w:val="000000" w:themeColor="text1"/>
          <w:u w:val="single"/>
        </w:rPr>
        <w:t>W</w:t>
      </w:r>
      <w:r w:rsidRPr="00B27FF7">
        <w:rPr>
          <w:rStyle w:val="FontStyle44"/>
          <w:b/>
          <w:color w:val="000000" w:themeColor="text1"/>
          <w:u w:val="single"/>
        </w:rPr>
        <w:t>ykonawcy zostanie odrzucona jako niezgodna z SIWZ.</w:t>
      </w:r>
    </w:p>
    <w:p w14:paraId="5E05E197" w14:textId="77777777" w:rsidR="00AD16AA" w:rsidRDefault="00AD16AA" w:rsidP="001F3E41">
      <w:pPr>
        <w:pStyle w:val="ListParagraph"/>
        <w:spacing w:after="160" w:line="259" w:lineRule="auto"/>
        <w:ind w:left="1070"/>
        <w:contextualSpacing/>
        <w:jc w:val="both"/>
        <w:rPr>
          <w:rStyle w:val="FontStyle44"/>
          <w:b/>
          <w:color w:val="000000" w:themeColor="text1"/>
          <w:u w:val="single"/>
        </w:rPr>
      </w:pPr>
    </w:p>
    <w:p w14:paraId="22AC4855" w14:textId="77777777" w:rsidR="00AD16AA" w:rsidRPr="00AD16AA" w:rsidRDefault="00AD16AA" w:rsidP="001F3E41">
      <w:pPr>
        <w:pStyle w:val="ListParagraph"/>
        <w:spacing w:after="160" w:line="259" w:lineRule="auto"/>
        <w:ind w:left="1070"/>
        <w:contextualSpacing/>
        <w:jc w:val="both"/>
        <w:rPr>
          <w:b/>
          <w:sz w:val="22"/>
          <w:szCs w:val="22"/>
        </w:rPr>
      </w:pPr>
      <w:r w:rsidRPr="00AD16AA">
        <w:rPr>
          <w:rStyle w:val="FontStyle44"/>
          <w:b/>
          <w:color w:val="000000" w:themeColor="text1"/>
        </w:rPr>
        <w:t>Jeżeli Wykonawca zaoferuje termin gwa</w:t>
      </w:r>
      <w:r w:rsidR="000C0F87">
        <w:rPr>
          <w:rStyle w:val="FontStyle44"/>
          <w:b/>
          <w:color w:val="000000" w:themeColor="text1"/>
        </w:rPr>
        <w:t xml:space="preserve">rancji dłuższy niż 60 miesięcy nie spowoduje to zwiększenia ilości otrzymanych punktów w stosunku do wartości maksymalnej. Wykonawca </w:t>
      </w:r>
      <w:r w:rsidRPr="00AD16AA">
        <w:rPr>
          <w:rStyle w:val="FontStyle44"/>
          <w:b/>
          <w:color w:val="000000" w:themeColor="text1"/>
        </w:rPr>
        <w:t xml:space="preserve">otrzyma punktację maksymalną , to jest nie więcej niż 10 pkt. </w:t>
      </w:r>
    </w:p>
    <w:p w14:paraId="465F9CA0" w14:textId="77777777" w:rsidR="00CB3059" w:rsidRPr="001F3E41" w:rsidRDefault="00CB3059" w:rsidP="002D08B0">
      <w:pPr>
        <w:pStyle w:val="ListParagraph"/>
        <w:spacing w:after="160" w:line="259" w:lineRule="auto"/>
        <w:ind w:left="1070"/>
        <w:contextualSpacing/>
        <w:rPr>
          <w:sz w:val="22"/>
          <w:szCs w:val="22"/>
        </w:rPr>
      </w:pPr>
    </w:p>
    <w:p w14:paraId="5D08855B" w14:textId="77777777" w:rsidR="0006359E" w:rsidRPr="001F3E41" w:rsidRDefault="0006359E" w:rsidP="002D08B0">
      <w:pPr>
        <w:pStyle w:val="ListParagraph"/>
        <w:spacing w:after="160" w:line="259" w:lineRule="auto"/>
        <w:ind w:left="1070"/>
        <w:contextualSpacing/>
        <w:rPr>
          <w:b/>
          <w:sz w:val="22"/>
          <w:szCs w:val="22"/>
        </w:rPr>
      </w:pPr>
    </w:p>
    <w:p w14:paraId="2AF0EF18" w14:textId="77777777" w:rsidR="00B42529" w:rsidRPr="001F3E41" w:rsidRDefault="00D82E05" w:rsidP="006927FD">
      <w:pPr>
        <w:pStyle w:val="ListParagraph"/>
        <w:numPr>
          <w:ilvl w:val="0"/>
          <w:numId w:val="54"/>
        </w:numPr>
        <w:spacing w:after="160" w:line="259" w:lineRule="auto"/>
        <w:contextualSpacing/>
        <w:rPr>
          <w:b/>
          <w:sz w:val="22"/>
          <w:szCs w:val="22"/>
        </w:rPr>
      </w:pPr>
      <w:r w:rsidRPr="001F3E41">
        <w:rPr>
          <w:b/>
          <w:sz w:val="22"/>
          <w:szCs w:val="22"/>
        </w:rPr>
        <w:lastRenderedPageBreak/>
        <w:t xml:space="preserve">Zasady oceny ofert </w:t>
      </w:r>
      <w:r w:rsidRPr="006634BD">
        <w:rPr>
          <w:b/>
          <w:sz w:val="22"/>
          <w:szCs w:val="22"/>
        </w:rPr>
        <w:t>wg kryterium „</w:t>
      </w:r>
      <w:r w:rsidR="0092365F" w:rsidRPr="006634BD">
        <w:rPr>
          <w:b/>
          <w:sz w:val="22"/>
          <w:szCs w:val="22"/>
        </w:rPr>
        <w:t xml:space="preserve">Jakość </w:t>
      </w:r>
      <w:r w:rsidRPr="006634BD">
        <w:rPr>
          <w:b/>
          <w:sz w:val="22"/>
          <w:szCs w:val="22"/>
        </w:rPr>
        <w:t>”</w:t>
      </w:r>
    </w:p>
    <w:p w14:paraId="781128EF" w14:textId="77777777" w:rsidR="006634BD" w:rsidRDefault="006634BD" w:rsidP="00F90780">
      <w:pPr>
        <w:spacing w:before="120"/>
        <w:ind w:left="851"/>
        <w:jc w:val="both"/>
        <w:rPr>
          <w:sz w:val="22"/>
          <w:szCs w:val="22"/>
        </w:rPr>
      </w:pPr>
      <w:r>
        <w:rPr>
          <w:sz w:val="22"/>
          <w:szCs w:val="22"/>
        </w:rPr>
        <w:t>Zamawiający przyzna dodatkowe punkty w kryterium „Jakość” w przypadku zaoferowania przez Wykonawcę</w:t>
      </w:r>
      <w:r w:rsidRPr="006634BD">
        <w:rPr>
          <w:sz w:val="22"/>
          <w:szCs w:val="22"/>
        </w:rPr>
        <w:t xml:space="preserve">, niezależnie od wymogów postawionych dla </w:t>
      </w:r>
      <w:r w:rsidR="000C0F87">
        <w:rPr>
          <w:sz w:val="22"/>
          <w:szCs w:val="22"/>
        </w:rPr>
        <w:t>niżej wymienionych</w:t>
      </w:r>
      <w:r w:rsidRPr="006634BD">
        <w:rPr>
          <w:sz w:val="22"/>
          <w:szCs w:val="22"/>
        </w:rPr>
        <w:t xml:space="preserve"> urządzeń w OPZ i WWiO, wymienione dodatkowe, nieobligatoryjne parametry funkcjonalne</w:t>
      </w:r>
      <w:r>
        <w:rPr>
          <w:sz w:val="22"/>
          <w:szCs w:val="22"/>
        </w:rPr>
        <w:t xml:space="preserve"> w zakresie określonym poniżej. </w:t>
      </w:r>
    </w:p>
    <w:p w14:paraId="455C4206" w14:textId="77777777" w:rsidR="00F90780" w:rsidRPr="00F90780" w:rsidRDefault="00F90780" w:rsidP="00F90780">
      <w:pPr>
        <w:spacing w:before="120"/>
        <w:ind w:left="851"/>
        <w:jc w:val="both"/>
        <w:rPr>
          <w:sz w:val="22"/>
          <w:szCs w:val="22"/>
        </w:rPr>
      </w:pPr>
      <w:r w:rsidRPr="00F90780">
        <w:rPr>
          <w:sz w:val="22"/>
          <w:szCs w:val="22"/>
        </w:rPr>
        <w:t xml:space="preserve">W celu skutecznej oceny, </w:t>
      </w:r>
      <w:r>
        <w:rPr>
          <w:sz w:val="22"/>
          <w:szCs w:val="22"/>
        </w:rPr>
        <w:t xml:space="preserve">kryterium „Jakość” </w:t>
      </w:r>
      <w:r w:rsidRPr="00F90780">
        <w:rPr>
          <w:sz w:val="22"/>
          <w:szCs w:val="22"/>
        </w:rPr>
        <w:t>Zamawiający podzielił</w:t>
      </w:r>
      <w:r>
        <w:rPr>
          <w:sz w:val="22"/>
          <w:szCs w:val="22"/>
        </w:rPr>
        <w:t xml:space="preserve"> ocenę kryterium n</w:t>
      </w:r>
      <w:r w:rsidRPr="00F90780">
        <w:rPr>
          <w:sz w:val="22"/>
          <w:szCs w:val="22"/>
        </w:rPr>
        <w:t>a 4 segmenty podlegające ocenie.</w:t>
      </w:r>
    </w:p>
    <w:p w14:paraId="7F5DBAEA" w14:textId="77777777" w:rsidR="00B42529" w:rsidRDefault="00F90780" w:rsidP="00F90780">
      <w:pPr>
        <w:spacing w:before="120"/>
        <w:ind w:left="851"/>
        <w:jc w:val="both"/>
        <w:rPr>
          <w:sz w:val="22"/>
          <w:szCs w:val="22"/>
        </w:rPr>
      </w:pPr>
      <w:r w:rsidRPr="00F90780">
        <w:rPr>
          <w:sz w:val="22"/>
          <w:szCs w:val="22"/>
        </w:rPr>
        <w:t>Ocenie podlegać będą następujące segmenty zgodnie z poniższą tabelą:</w:t>
      </w:r>
    </w:p>
    <w:p w14:paraId="49D8A1F0" w14:textId="77777777" w:rsidR="00F90780" w:rsidRDefault="00F90780" w:rsidP="00F90780">
      <w:pPr>
        <w:spacing w:before="120"/>
        <w:ind w:left="851"/>
        <w:jc w:val="both"/>
        <w:rPr>
          <w:sz w:val="22"/>
          <w:szCs w:val="22"/>
        </w:rPr>
      </w:pPr>
    </w:p>
    <w:tbl>
      <w:tblPr>
        <w:tblStyle w:val="TableGrid"/>
        <w:tblW w:w="0" w:type="auto"/>
        <w:tblInd w:w="851" w:type="dxa"/>
        <w:tblLook w:val="04A0" w:firstRow="1" w:lastRow="0" w:firstColumn="1" w:lastColumn="0" w:noHBand="0" w:noVBand="1"/>
      </w:tblPr>
      <w:tblGrid>
        <w:gridCol w:w="1129"/>
        <w:gridCol w:w="5670"/>
        <w:gridCol w:w="1412"/>
      </w:tblGrid>
      <w:tr w:rsidR="00F90780" w14:paraId="3B869AEB" w14:textId="77777777" w:rsidTr="004E6948">
        <w:tc>
          <w:tcPr>
            <w:tcW w:w="1129" w:type="dxa"/>
            <w:shd w:val="clear" w:color="auto" w:fill="D9D9D9" w:themeFill="background1" w:themeFillShade="D9"/>
          </w:tcPr>
          <w:p w14:paraId="16C942A4" w14:textId="77777777" w:rsidR="00F90780" w:rsidRPr="00C96FA5" w:rsidRDefault="00C96FA5" w:rsidP="00F90780">
            <w:pPr>
              <w:spacing w:before="120"/>
              <w:jc w:val="both"/>
              <w:rPr>
                <w:b/>
                <w:sz w:val="22"/>
                <w:szCs w:val="22"/>
              </w:rPr>
            </w:pPr>
            <w:r w:rsidRPr="00C96FA5">
              <w:rPr>
                <w:b/>
                <w:sz w:val="22"/>
                <w:szCs w:val="22"/>
              </w:rPr>
              <w:t>Segment</w:t>
            </w:r>
          </w:p>
        </w:tc>
        <w:tc>
          <w:tcPr>
            <w:tcW w:w="5670" w:type="dxa"/>
            <w:shd w:val="clear" w:color="auto" w:fill="D9D9D9" w:themeFill="background1" w:themeFillShade="D9"/>
          </w:tcPr>
          <w:p w14:paraId="420E47DF" w14:textId="77777777" w:rsidR="00F90780" w:rsidRPr="00C96FA5" w:rsidRDefault="00C96FA5" w:rsidP="00F90780">
            <w:pPr>
              <w:spacing w:before="120"/>
              <w:jc w:val="both"/>
              <w:rPr>
                <w:b/>
                <w:sz w:val="22"/>
                <w:szCs w:val="22"/>
              </w:rPr>
            </w:pPr>
            <w:r w:rsidRPr="00C96FA5">
              <w:rPr>
                <w:b/>
                <w:sz w:val="22"/>
                <w:szCs w:val="22"/>
              </w:rPr>
              <w:t xml:space="preserve">Nazwa Segmentu </w:t>
            </w:r>
          </w:p>
        </w:tc>
        <w:tc>
          <w:tcPr>
            <w:tcW w:w="1412" w:type="dxa"/>
            <w:shd w:val="clear" w:color="auto" w:fill="D9D9D9" w:themeFill="background1" w:themeFillShade="D9"/>
          </w:tcPr>
          <w:p w14:paraId="38E81BFD" w14:textId="77777777" w:rsidR="00F90780" w:rsidRPr="00C96FA5" w:rsidRDefault="00C96FA5" w:rsidP="000C0F87">
            <w:pPr>
              <w:spacing w:before="120"/>
              <w:jc w:val="both"/>
              <w:rPr>
                <w:b/>
                <w:sz w:val="22"/>
                <w:szCs w:val="22"/>
              </w:rPr>
            </w:pPr>
            <w:r w:rsidRPr="00C96FA5">
              <w:rPr>
                <w:b/>
                <w:sz w:val="22"/>
                <w:szCs w:val="22"/>
              </w:rPr>
              <w:t>M</w:t>
            </w:r>
            <w:r w:rsidR="000C0F87">
              <w:rPr>
                <w:b/>
                <w:sz w:val="22"/>
                <w:szCs w:val="22"/>
              </w:rPr>
              <w:t>ożliwa do uzyskania</w:t>
            </w:r>
            <w:r w:rsidRPr="00C96FA5">
              <w:rPr>
                <w:b/>
                <w:sz w:val="22"/>
                <w:szCs w:val="22"/>
              </w:rPr>
              <w:t xml:space="preserve"> punktacja </w:t>
            </w:r>
          </w:p>
        </w:tc>
      </w:tr>
      <w:tr w:rsidR="00F90780" w14:paraId="68B910AB" w14:textId="77777777" w:rsidTr="004E6948">
        <w:tc>
          <w:tcPr>
            <w:tcW w:w="1129" w:type="dxa"/>
          </w:tcPr>
          <w:p w14:paraId="35F1F354" w14:textId="77777777" w:rsidR="00F90780" w:rsidRDefault="00C96FA5" w:rsidP="00F90780">
            <w:pPr>
              <w:spacing w:before="120"/>
              <w:jc w:val="both"/>
              <w:rPr>
                <w:sz w:val="22"/>
                <w:szCs w:val="22"/>
              </w:rPr>
            </w:pPr>
            <w:r>
              <w:rPr>
                <w:sz w:val="22"/>
                <w:szCs w:val="22"/>
              </w:rPr>
              <w:t>A</w:t>
            </w:r>
          </w:p>
        </w:tc>
        <w:tc>
          <w:tcPr>
            <w:tcW w:w="5670" w:type="dxa"/>
          </w:tcPr>
          <w:p w14:paraId="1E109BB5" w14:textId="77777777" w:rsidR="00F90780" w:rsidRPr="00C96FA5" w:rsidRDefault="00C96FA5" w:rsidP="00F90780">
            <w:pPr>
              <w:spacing w:before="120"/>
              <w:jc w:val="both"/>
              <w:rPr>
                <w:sz w:val="22"/>
                <w:szCs w:val="22"/>
              </w:rPr>
            </w:pPr>
            <w:r w:rsidRPr="00C96FA5">
              <w:rPr>
                <w:sz w:val="22"/>
                <w:szCs w:val="22"/>
                <w:lang w:eastAsia="en-US"/>
              </w:rPr>
              <w:t>Parametry funkcjonalne urządzeń mechanicznego oczyszczania</w:t>
            </w:r>
          </w:p>
        </w:tc>
        <w:tc>
          <w:tcPr>
            <w:tcW w:w="1412" w:type="dxa"/>
          </w:tcPr>
          <w:p w14:paraId="7E323F73" w14:textId="77777777" w:rsidR="00F90780" w:rsidRPr="00C96FA5" w:rsidRDefault="00C96FA5" w:rsidP="00F90780">
            <w:pPr>
              <w:spacing w:before="120"/>
              <w:jc w:val="both"/>
              <w:rPr>
                <w:b/>
                <w:sz w:val="22"/>
                <w:szCs w:val="22"/>
              </w:rPr>
            </w:pPr>
            <w:r w:rsidRPr="00C96FA5">
              <w:rPr>
                <w:b/>
                <w:sz w:val="22"/>
                <w:szCs w:val="22"/>
              </w:rPr>
              <w:t xml:space="preserve">4,5 pkt </w:t>
            </w:r>
          </w:p>
        </w:tc>
      </w:tr>
      <w:tr w:rsidR="00F90780" w14:paraId="0DCCE737" w14:textId="77777777" w:rsidTr="004E6948">
        <w:tc>
          <w:tcPr>
            <w:tcW w:w="1129" w:type="dxa"/>
          </w:tcPr>
          <w:p w14:paraId="1EC14D8F" w14:textId="77777777" w:rsidR="00F90780" w:rsidRDefault="00C96FA5" w:rsidP="00F90780">
            <w:pPr>
              <w:spacing w:before="120"/>
              <w:jc w:val="both"/>
              <w:rPr>
                <w:sz w:val="22"/>
                <w:szCs w:val="22"/>
              </w:rPr>
            </w:pPr>
            <w:r>
              <w:rPr>
                <w:sz w:val="22"/>
                <w:szCs w:val="22"/>
              </w:rPr>
              <w:t>B</w:t>
            </w:r>
          </w:p>
        </w:tc>
        <w:tc>
          <w:tcPr>
            <w:tcW w:w="5670" w:type="dxa"/>
          </w:tcPr>
          <w:p w14:paraId="78C92DD4" w14:textId="77777777" w:rsidR="00F90780" w:rsidRPr="00C96FA5" w:rsidRDefault="00C96FA5" w:rsidP="00F90780">
            <w:pPr>
              <w:spacing w:before="120"/>
              <w:jc w:val="both"/>
              <w:rPr>
                <w:sz w:val="22"/>
                <w:szCs w:val="22"/>
              </w:rPr>
            </w:pPr>
            <w:r w:rsidRPr="00C96FA5">
              <w:rPr>
                <w:sz w:val="22"/>
                <w:szCs w:val="22"/>
                <w:lang w:eastAsia="en-US"/>
              </w:rPr>
              <w:t>Parametry funkcjonalne urządzeń układu odwadniania osadów</w:t>
            </w:r>
          </w:p>
        </w:tc>
        <w:tc>
          <w:tcPr>
            <w:tcW w:w="1412" w:type="dxa"/>
          </w:tcPr>
          <w:p w14:paraId="58F017C6" w14:textId="77777777" w:rsidR="00F90780" w:rsidRPr="00C96FA5" w:rsidRDefault="00C96FA5" w:rsidP="00F90780">
            <w:pPr>
              <w:spacing w:before="120"/>
              <w:jc w:val="both"/>
              <w:rPr>
                <w:b/>
                <w:sz w:val="22"/>
                <w:szCs w:val="22"/>
              </w:rPr>
            </w:pPr>
            <w:r w:rsidRPr="00C96FA5">
              <w:rPr>
                <w:b/>
                <w:sz w:val="22"/>
                <w:szCs w:val="22"/>
              </w:rPr>
              <w:t xml:space="preserve">2,75 pkt </w:t>
            </w:r>
          </w:p>
        </w:tc>
      </w:tr>
      <w:tr w:rsidR="00F90780" w14:paraId="002F6C45" w14:textId="77777777" w:rsidTr="004E6948">
        <w:tc>
          <w:tcPr>
            <w:tcW w:w="1129" w:type="dxa"/>
          </w:tcPr>
          <w:p w14:paraId="08CEEC1F" w14:textId="77777777" w:rsidR="00F90780" w:rsidRDefault="00C96FA5" w:rsidP="00F90780">
            <w:pPr>
              <w:spacing w:before="120"/>
              <w:jc w:val="both"/>
              <w:rPr>
                <w:sz w:val="22"/>
                <w:szCs w:val="22"/>
              </w:rPr>
            </w:pPr>
            <w:r>
              <w:rPr>
                <w:sz w:val="22"/>
                <w:szCs w:val="22"/>
              </w:rPr>
              <w:t>C</w:t>
            </w:r>
          </w:p>
        </w:tc>
        <w:tc>
          <w:tcPr>
            <w:tcW w:w="5670" w:type="dxa"/>
          </w:tcPr>
          <w:p w14:paraId="05450B27" w14:textId="77777777" w:rsidR="00F90780" w:rsidRPr="00C96FA5" w:rsidRDefault="00C96FA5" w:rsidP="00F90780">
            <w:pPr>
              <w:spacing w:before="120"/>
              <w:jc w:val="both"/>
              <w:rPr>
                <w:sz w:val="22"/>
                <w:szCs w:val="22"/>
              </w:rPr>
            </w:pPr>
            <w:r w:rsidRPr="00C96FA5">
              <w:rPr>
                <w:sz w:val="22"/>
                <w:szCs w:val="22"/>
                <w:lang w:eastAsia="en-US"/>
              </w:rPr>
              <w:t>Parametry funkcjonalne dmuchaw</w:t>
            </w:r>
          </w:p>
        </w:tc>
        <w:tc>
          <w:tcPr>
            <w:tcW w:w="1412" w:type="dxa"/>
          </w:tcPr>
          <w:p w14:paraId="44C978E3" w14:textId="77777777" w:rsidR="00F90780" w:rsidRPr="00C96FA5" w:rsidRDefault="00C96FA5" w:rsidP="00F90780">
            <w:pPr>
              <w:spacing w:before="120"/>
              <w:jc w:val="both"/>
              <w:rPr>
                <w:b/>
                <w:sz w:val="22"/>
                <w:szCs w:val="22"/>
              </w:rPr>
            </w:pPr>
            <w:r w:rsidRPr="00C96FA5">
              <w:rPr>
                <w:b/>
                <w:sz w:val="22"/>
                <w:szCs w:val="22"/>
              </w:rPr>
              <w:t xml:space="preserve">2,75 pkt </w:t>
            </w:r>
          </w:p>
        </w:tc>
      </w:tr>
      <w:tr w:rsidR="00F90780" w14:paraId="2A64721A" w14:textId="77777777" w:rsidTr="004E6948">
        <w:tc>
          <w:tcPr>
            <w:tcW w:w="1129" w:type="dxa"/>
          </w:tcPr>
          <w:p w14:paraId="36593157" w14:textId="77777777" w:rsidR="00F90780" w:rsidRDefault="00C96FA5" w:rsidP="00F90780">
            <w:pPr>
              <w:spacing w:before="120"/>
              <w:jc w:val="both"/>
              <w:rPr>
                <w:sz w:val="22"/>
                <w:szCs w:val="22"/>
              </w:rPr>
            </w:pPr>
            <w:r>
              <w:rPr>
                <w:sz w:val="22"/>
                <w:szCs w:val="22"/>
              </w:rPr>
              <w:t>D</w:t>
            </w:r>
          </w:p>
        </w:tc>
        <w:tc>
          <w:tcPr>
            <w:tcW w:w="5670" w:type="dxa"/>
          </w:tcPr>
          <w:p w14:paraId="16C698C5" w14:textId="77777777" w:rsidR="00F90780" w:rsidRPr="00C96FA5" w:rsidRDefault="00C96FA5" w:rsidP="00F90780">
            <w:pPr>
              <w:spacing w:before="120"/>
              <w:jc w:val="both"/>
              <w:rPr>
                <w:sz w:val="22"/>
                <w:szCs w:val="22"/>
              </w:rPr>
            </w:pPr>
            <w:r w:rsidRPr="00C96FA5">
              <w:rPr>
                <w:sz w:val="22"/>
                <w:szCs w:val="22"/>
                <w:lang w:eastAsia="en-US"/>
              </w:rPr>
              <w:t>Parametry funkcjonalne pomp zatapialnych, mieszadeł zatapialnych,</w:t>
            </w:r>
          </w:p>
        </w:tc>
        <w:tc>
          <w:tcPr>
            <w:tcW w:w="1412" w:type="dxa"/>
          </w:tcPr>
          <w:p w14:paraId="5BDF8E56" w14:textId="77777777" w:rsidR="00F90780" w:rsidRPr="00C96FA5" w:rsidRDefault="006D6C6B" w:rsidP="00F90780">
            <w:pPr>
              <w:spacing w:before="120"/>
              <w:jc w:val="both"/>
              <w:rPr>
                <w:b/>
                <w:sz w:val="22"/>
                <w:szCs w:val="22"/>
              </w:rPr>
            </w:pPr>
            <w:r>
              <w:rPr>
                <w:b/>
                <w:sz w:val="22"/>
                <w:szCs w:val="22"/>
              </w:rPr>
              <w:t>5</w:t>
            </w:r>
            <w:r w:rsidR="00C96FA5" w:rsidRPr="006634BD">
              <w:rPr>
                <w:b/>
                <w:sz w:val="22"/>
                <w:szCs w:val="22"/>
              </w:rPr>
              <w:t xml:space="preserve"> pkt</w:t>
            </w:r>
            <w:r w:rsidR="00C96FA5" w:rsidRPr="00C96FA5">
              <w:rPr>
                <w:b/>
                <w:sz w:val="22"/>
                <w:szCs w:val="22"/>
              </w:rPr>
              <w:t xml:space="preserve"> </w:t>
            </w:r>
          </w:p>
        </w:tc>
      </w:tr>
    </w:tbl>
    <w:p w14:paraId="6A7A28C2" w14:textId="77777777" w:rsidR="003776F4" w:rsidRDefault="003776F4" w:rsidP="003776F4">
      <w:pPr>
        <w:pStyle w:val="ListParagraph"/>
        <w:spacing w:before="120"/>
        <w:ind w:left="1568"/>
        <w:jc w:val="both"/>
        <w:rPr>
          <w:b/>
          <w:sz w:val="22"/>
          <w:szCs w:val="22"/>
        </w:rPr>
      </w:pPr>
    </w:p>
    <w:p w14:paraId="6B7A8818" w14:textId="77777777" w:rsidR="00F90780" w:rsidRPr="003776F4" w:rsidRDefault="003776F4" w:rsidP="00C96FA5">
      <w:pPr>
        <w:pStyle w:val="ListParagraph"/>
        <w:numPr>
          <w:ilvl w:val="1"/>
          <w:numId w:val="76"/>
        </w:numPr>
        <w:spacing w:before="120"/>
        <w:jc w:val="both"/>
        <w:rPr>
          <w:b/>
          <w:sz w:val="22"/>
          <w:szCs w:val="22"/>
        </w:rPr>
      </w:pPr>
      <w:r>
        <w:rPr>
          <w:b/>
          <w:sz w:val="22"/>
          <w:szCs w:val="22"/>
        </w:rPr>
        <w:t>Segment</w:t>
      </w:r>
      <w:r w:rsidR="00C96FA5" w:rsidRPr="003776F4">
        <w:rPr>
          <w:b/>
          <w:sz w:val="22"/>
          <w:szCs w:val="22"/>
        </w:rPr>
        <w:t xml:space="preserve"> A - </w:t>
      </w:r>
      <w:r w:rsidR="00C96FA5" w:rsidRPr="003776F4">
        <w:rPr>
          <w:b/>
          <w:sz w:val="22"/>
          <w:szCs w:val="22"/>
          <w:lang w:eastAsia="en-US"/>
        </w:rPr>
        <w:t>Parametry funkcjonalne urządzeń mechanicznego oczyszczania (dot. kraty wstępnej zgrzebłowej, prasopłuczki skratek dla kraty wstępnej, krat schodkowych gęstych, transportu wodnego skratek, prasopłuczki skratek dla kraty gęstej, płuczki piasku)</w:t>
      </w:r>
      <w:r>
        <w:rPr>
          <w:b/>
          <w:sz w:val="22"/>
          <w:szCs w:val="22"/>
          <w:lang w:eastAsia="en-US"/>
        </w:rPr>
        <w:t>.</w:t>
      </w:r>
    </w:p>
    <w:p w14:paraId="56C3F6F4" w14:textId="77777777" w:rsidR="00C96FA5" w:rsidRDefault="00C96FA5" w:rsidP="00C96FA5">
      <w:pPr>
        <w:pStyle w:val="ListParagraph"/>
        <w:spacing w:before="120"/>
        <w:ind w:left="1568"/>
        <w:jc w:val="both"/>
        <w:rPr>
          <w:sz w:val="22"/>
          <w:szCs w:val="22"/>
          <w:lang w:eastAsia="en-US"/>
        </w:rPr>
      </w:pPr>
      <w:r w:rsidRPr="00C96FA5">
        <w:rPr>
          <w:sz w:val="22"/>
          <w:szCs w:val="22"/>
          <w:lang w:eastAsia="en-US"/>
        </w:rPr>
        <w:t xml:space="preserve">Punktacja w Segmencie A będzie przyznawana w sposób następujący : </w:t>
      </w:r>
    </w:p>
    <w:p w14:paraId="36E5E0C2" w14:textId="77777777" w:rsidR="00C96FA5" w:rsidRDefault="00C96FA5" w:rsidP="00C96FA5">
      <w:pPr>
        <w:pStyle w:val="ListParagraph"/>
        <w:spacing w:before="120"/>
        <w:ind w:left="1568"/>
        <w:jc w:val="both"/>
        <w:rPr>
          <w:sz w:val="22"/>
          <w:szCs w:val="22"/>
          <w:lang w:eastAsia="en-US"/>
        </w:rPr>
      </w:pPr>
    </w:p>
    <w:tbl>
      <w:tblPr>
        <w:tblStyle w:val="TableGrid"/>
        <w:tblW w:w="0" w:type="auto"/>
        <w:tblInd w:w="846" w:type="dxa"/>
        <w:tblLook w:val="04A0" w:firstRow="1" w:lastRow="0" w:firstColumn="1" w:lastColumn="0" w:noHBand="0" w:noVBand="1"/>
      </w:tblPr>
      <w:tblGrid>
        <w:gridCol w:w="567"/>
        <w:gridCol w:w="6479"/>
        <w:gridCol w:w="1182"/>
      </w:tblGrid>
      <w:tr w:rsidR="00C96FA5" w14:paraId="1E070BAC" w14:textId="77777777" w:rsidTr="00B4521B">
        <w:tc>
          <w:tcPr>
            <w:tcW w:w="567" w:type="dxa"/>
            <w:shd w:val="clear" w:color="auto" w:fill="D9D9D9" w:themeFill="background1" w:themeFillShade="D9"/>
          </w:tcPr>
          <w:p w14:paraId="2BEC3E75" w14:textId="77777777" w:rsidR="00C96FA5" w:rsidRPr="00DC2E33" w:rsidRDefault="00DC2E33" w:rsidP="00C96FA5">
            <w:pPr>
              <w:pStyle w:val="ListParagraph"/>
              <w:spacing w:before="120"/>
              <w:ind w:left="0"/>
              <w:jc w:val="both"/>
              <w:rPr>
                <w:b/>
                <w:sz w:val="22"/>
                <w:szCs w:val="22"/>
                <w:lang w:eastAsia="en-US"/>
              </w:rPr>
            </w:pPr>
            <w:r w:rsidRPr="00DC2E33">
              <w:rPr>
                <w:b/>
                <w:sz w:val="22"/>
                <w:szCs w:val="22"/>
                <w:lang w:eastAsia="en-US"/>
              </w:rPr>
              <w:t>A</w:t>
            </w:r>
          </w:p>
        </w:tc>
        <w:tc>
          <w:tcPr>
            <w:tcW w:w="6479" w:type="dxa"/>
            <w:shd w:val="clear" w:color="auto" w:fill="D9D9D9" w:themeFill="background1" w:themeFillShade="D9"/>
          </w:tcPr>
          <w:p w14:paraId="2124C906" w14:textId="77777777" w:rsidR="00C96FA5" w:rsidRPr="006B11EE" w:rsidRDefault="00C96FA5" w:rsidP="00C96FA5">
            <w:pPr>
              <w:pStyle w:val="ListParagraph"/>
              <w:spacing w:before="120"/>
              <w:ind w:left="0"/>
              <w:jc w:val="both"/>
              <w:rPr>
                <w:b/>
                <w:sz w:val="22"/>
                <w:szCs w:val="22"/>
                <w:lang w:eastAsia="en-US"/>
              </w:rPr>
            </w:pPr>
            <w:r>
              <w:rPr>
                <w:b/>
                <w:sz w:val="22"/>
                <w:szCs w:val="22"/>
                <w:lang w:eastAsia="en-US"/>
              </w:rPr>
              <w:t xml:space="preserve">Opis podkryterium </w:t>
            </w:r>
          </w:p>
        </w:tc>
        <w:tc>
          <w:tcPr>
            <w:tcW w:w="1170" w:type="dxa"/>
            <w:shd w:val="clear" w:color="auto" w:fill="D9D9D9" w:themeFill="background1" w:themeFillShade="D9"/>
          </w:tcPr>
          <w:p w14:paraId="1B40BFB4" w14:textId="77777777" w:rsidR="00C96FA5" w:rsidRPr="00C96FA5" w:rsidRDefault="000C0F87" w:rsidP="00C96FA5">
            <w:pPr>
              <w:pStyle w:val="ListParagraph"/>
              <w:spacing w:before="120"/>
              <w:ind w:left="0"/>
              <w:jc w:val="both"/>
              <w:rPr>
                <w:b/>
                <w:sz w:val="22"/>
                <w:szCs w:val="22"/>
                <w:lang w:eastAsia="en-US"/>
              </w:rPr>
            </w:pPr>
            <w:r>
              <w:rPr>
                <w:b/>
                <w:sz w:val="22"/>
                <w:szCs w:val="22"/>
                <w:lang w:eastAsia="en-US"/>
              </w:rPr>
              <w:t>Punktacja</w:t>
            </w:r>
            <w:r w:rsidR="00C96FA5" w:rsidRPr="00C96FA5">
              <w:rPr>
                <w:b/>
                <w:sz w:val="22"/>
                <w:szCs w:val="22"/>
                <w:lang w:eastAsia="en-US"/>
              </w:rPr>
              <w:t xml:space="preserve"> </w:t>
            </w:r>
          </w:p>
        </w:tc>
      </w:tr>
      <w:tr w:rsidR="00C96FA5" w14:paraId="430B7847" w14:textId="77777777" w:rsidTr="00B4521B">
        <w:tc>
          <w:tcPr>
            <w:tcW w:w="567" w:type="dxa"/>
          </w:tcPr>
          <w:p w14:paraId="0F579091" w14:textId="77777777" w:rsidR="00C96FA5" w:rsidRDefault="00C96FA5" w:rsidP="00C96FA5">
            <w:pPr>
              <w:pStyle w:val="ListParagraph"/>
              <w:spacing w:before="120"/>
              <w:ind w:left="0"/>
              <w:jc w:val="both"/>
              <w:rPr>
                <w:sz w:val="22"/>
                <w:szCs w:val="22"/>
                <w:lang w:eastAsia="en-US"/>
              </w:rPr>
            </w:pPr>
            <w:r>
              <w:rPr>
                <w:sz w:val="22"/>
                <w:szCs w:val="22"/>
                <w:lang w:eastAsia="en-US"/>
              </w:rPr>
              <w:t>A1</w:t>
            </w:r>
          </w:p>
        </w:tc>
        <w:tc>
          <w:tcPr>
            <w:tcW w:w="6479" w:type="dxa"/>
          </w:tcPr>
          <w:p w14:paraId="2D51BE4E" w14:textId="77777777" w:rsidR="00C96FA5" w:rsidRDefault="00C96FA5" w:rsidP="00C96FA5">
            <w:pPr>
              <w:pStyle w:val="ListParagraph"/>
              <w:spacing w:before="120"/>
              <w:ind w:left="0"/>
              <w:jc w:val="both"/>
              <w:rPr>
                <w:sz w:val="22"/>
                <w:szCs w:val="22"/>
                <w:lang w:eastAsia="en-US"/>
              </w:rPr>
            </w:pPr>
            <w:r w:rsidRPr="006B11EE">
              <w:rPr>
                <w:b/>
                <w:sz w:val="22"/>
                <w:szCs w:val="22"/>
                <w:lang w:eastAsia="en-US"/>
              </w:rPr>
              <w:t>Konstrukcja kraty wstępnej zgrzebłowej</w:t>
            </w:r>
            <w:r w:rsidRPr="006B11EE">
              <w:rPr>
                <w:sz w:val="22"/>
                <w:szCs w:val="22"/>
                <w:lang w:eastAsia="en-US"/>
              </w:rPr>
              <w:t xml:space="preserve"> – krata wyposażona w pojedyncze elementy cedzące rusztu od strony napływu w kształcie aerodynamicznym (spadającej kropli wody) , w przekroju pojedynczego elementu cedzącego o wymiarach nie mniejszy niż 50 mm x 6 mm/4 mm, wykonane z GFK (materiał kompozytowy wzmocniony włóknem szklanym) w celu zapewnienia najniższych strat hydraulicznych oraz zapobiegania zapychaniu</w:t>
            </w:r>
          </w:p>
        </w:tc>
        <w:tc>
          <w:tcPr>
            <w:tcW w:w="1170" w:type="dxa"/>
          </w:tcPr>
          <w:p w14:paraId="33FE6F95" w14:textId="77777777" w:rsidR="00C96FA5" w:rsidRDefault="00C96FA5" w:rsidP="00C96FA5">
            <w:pPr>
              <w:pStyle w:val="ListParagraph"/>
              <w:spacing w:before="120"/>
              <w:ind w:left="0"/>
              <w:jc w:val="both"/>
              <w:rPr>
                <w:sz w:val="22"/>
                <w:szCs w:val="22"/>
                <w:lang w:eastAsia="en-US"/>
              </w:rPr>
            </w:pPr>
            <w:r>
              <w:rPr>
                <w:sz w:val="22"/>
                <w:szCs w:val="22"/>
                <w:lang w:eastAsia="en-US"/>
              </w:rPr>
              <w:t xml:space="preserve">1,0 pkt </w:t>
            </w:r>
          </w:p>
        </w:tc>
      </w:tr>
      <w:tr w:rsidR="00C96FA5" w14:paraId="57BACA5D" w14:textId="77777777" w:rsidTr="00B4521B">
        <w:tc>
          <w:tcPr>
            <w:tcW w:w="567" w:type="dxa"/>
          </w:tcPr>
          <w:p w14:paraId="2A120AC5" w14:textId="77777777" w:rsidR="00C96FA5" w:rsidRDefault="00C96FA5" w:rsidP="00C96FA5">
            <w:pPr>
              <w:pStyle w:val="ListParagraph"/>
              <w:spacing w:before="120"/>
              <w:ind w:left="0"/>
              <w:jc w:val="both"/>
              <w:rPr>
                <w:sz w:val="22"/>
                <w:szCs w:val="22"/>
                <w:lang w:eastAsia="en-US"/>
              </w:rPr>
            </w:pPr>
            <w:r>
              <w:rPr>
                <w:sz w:val="22"/>
                <w:szCs w:val="22"/>
                <w:lang w:eastAsia="en-US"/>
              </w:rPr>
              <w:t>A2</w:t>
            </w:r>
          </w:p>
        </w:tc>
        <w:tc>
          <w:tcPr>
            <w:tcW w:w="6479" w:type="dxa"/>
          </w:tcPr>
          <w:p w14:paraId="1133EC47" w14:textId="77777777" w:rsidR="00C96FA5" w:rsidRDefault="003776F4" w:rsidP="00C96FA5">
            <w:pPr>
              <w:pStyle w:val="ListParagraph"/>
              <w:spacing w:before="120"/>
              <w:ind w:left="0"/>
              <w:jc w:val="both"/>
              <w:rPr>
                <w:sz w:val="22"/>
                <w:szCs w:val="22"/>
                <w:lang w:eastAsia="en-US"/>
              </w:rPr>
            </w:pPr>
            <w:r w:rsidRPr="006B11EE">
              <w:rPr>
                <w:b/>
                <w:sz w:val="22"/>
                <w:szCs w:val="22"/>
                <w:lang w:eastAsia="en-US"/>
              </w:rPr>
              <w:t>Konstrukcja krat schodkowych gęstych</w:t>
            </w:r>
            <w:r w:rsidRPr="006B11EE">
              <w:rPr>
                <w:sz w:val="22"/>
                <w:szCs w:val="22"/>
                <w:lang w:eastAsia="en-US"/>
              </w:rPr>
              <w:t xml:space="preserve"> – kraty wyposażone w automatyczny system płukania dolnych lameli, wyposażony w listwę z dyszami płuczącymi i elektrozaworem IP 65, co zabezpiecza lamele przed zużyciem oraz wypłukuje gromadzący się piasek</w:t>
            </w:r>
          </w:p>
        </w:tc>
        <w:tc>
          <w:tcPr>
            <w:tcW w:w="1170" w:type="dxa"/>
          </w:tcPr>
          <w:p w14:paraId="0FFC28ED" w14:textId="77777777" w:rsidR="00C96FA5" w:rsidRDefault="003776F4" w:rsidP="00C96FA5">
            <w:pPr>
              <w:pStyle w:val="ListParagraph"/>
              <w:spacing w:before="120"/>
              <w:ind w:left="0"/>
              <w:jc w:val="both"/>
              <w:rPr>
                <w:sz w:val="22"/>
                <w:szCs w:val="22"/>
                <w:lang w:eastAsia="en-US"/>
              </w:rPr>
            </w:pPr>
            <w:r>
              <w:rPr>
                <w:sz w:val="22"/>
                <w:szCs w:val="22"/>
                <w:lang w:eastAsia="en-US"/>
              </w:rPr>
              <w:t xml:space="preserve">1,0 pkt </w:t>
            </w:r>
          </w:p>
        </w:tc>
      </w:tr>
      <w:tr w:rsidR="00C96FA5" w14:paraId="2137FFD9" w14:textId="77777777" w:rsidTr="00B4521B">
        <w:tc>
          <w:tcPr>
            <w:tcW w:w="567" w:type="dxa"/>
          </w:tcPr>
          <w:p w14:paraId="33F22974" w14:textId="77777777" w:rsidR="00C96FA5" w:rsidRDefault="00C96FA5" w:rsidP="00C96FA5">
            <w:pPr>
              <w:pStyle w:val="ListParagraph"/>
              <w:spacing w:before="120"/>
              <w:ind w:left="0"/>
              <w:jc w:val="both"/>
              <w:rPr>
                <w:sz w:val="22"/>
                <w:szCs w:val="22"/>
                <w:lang w:eastAsia="en-US"/>
              </w:rPr>
            </w:pPr>
            <w:r>
              <w:rPr>
                <w:sz w:val="22"/>
                <w:szCs w:val="22"/>
                <w:lang w:eastAsia="en-US"/>
              </w:rPr>
              <w:t>A3</w:t>
            </w:r>
          </w:p>
        </w:tc>
        <w:tc>
          <w:tcPr>
            <w:tcW w:w="6479" w:type="dxa"/>
          </w:tcPr>
          <w:p w14:paraId="6C2D0E8B" w14:textId="77777777" w:rsidR="00C96FA5" w:rsidRDefault="003776F4" w:rsidP="00C96FA5">
            <w:pPr>
              <w:pStyle w:val="ListParagraph"/>
              <w:spacing w:before="120"/>
              <w:ind w:left="0"/>
              <w:jc w:val="both"/>
              <w:rPr>
                <w:sz w:val="22"/>
                <w:szCs w:val="22"/>
                <w:lang w:eastAsia="en-US"/>
              </w:rPr>
            </w:pPr>
            <w:r w:rsidRPr="006B11EE">
              <w:rPr>
                <w:b/>
                <w:sz w:val="22"/>
                <w:szCs w:val="22"/>
                <w:lang w:eastAsia="en-US"/>
              </w:rPr>
              <w:t xml:space="preserve">Konstrukcja prasopłuczki skratek z krat schodkowych </w:t>
            </w:r>
            <w:r w:rsidRPr="006B11EE">
              <w:rPr>
                <w:sz w:val="22"/>
                <w:szCs w:val="22"/>
                <w:lang w:eastAsia="en-US"/>
              </w:rPr>
              <w:t>– płukanie skratek z zastosowaniem wirnika typu Vortex, min 1400 obr/min, skratki płukane są w wannie wypełnionej medium płuczącym, co zapewnia zwiększenie wypłukania substancji organicznych i zmniejszenie objętości sprasowanych skratek</w:t>
            </w:r>
          </w:p>
        </w:tc>
        <w:tc>
          <w:tcPr>
            <w:tcW w:w="1170" w:type="dxa"/>
          </w:tcPr>
          <w:p w14:paraId="1793EEAC" w14:textId="77777777" w:rsidR="00C96FA5" w:rsidRDefault="003776F4" w:rsidP="00C96FA5">
            <w:pPr>
              <w:pStyle w:val="ListParagraph"/>
              <w:spacing w:before="120"/>
              <w:ind w:left="0"/>
              <w:jc w:val="both"/>
              <w:rPr>
                <w:sz w:val="22"/>
                <w:szCs w:val="22"/>
                <w:lang w:eastAsia="en-US"/>
              </w:rPr>
            </w:pPr>
            <w:r>
              <w:rPr>
                <w:sz w:val="22"/>
                <w:szCs w:val="22"/>
                <w:lang w:eastAsia="en-US"/>
              </w:rPr>
              <w:t xml:space="preserve">1,0 pkt </w:t>
            </w:r>
          </w:p>
        </w:tc>
      </w:tr>
      <w:tr w:rsidR="00C96FA5" w14:paraId="47806AA2" w14:textId="77777777" w:rsidTr="00B4521B">
        <w:tc>
          <w:tcPr>
            <w:tcW w:w="567" w:type="dxa"/>
          </w:tcPr>
          <w:p w14:paraId="7C5EE69E" w14:textId="77777777" w:rsidR="00C96FA5" w:rsidRDefault="00C96FA5" w:rsidP="00C96FA5">
            <w:pPr>
              <w:pStyle w:val="ListParagraph"/>
              <w:spacing w:before="120"/>
              <w:ind w:left="0"/>
              <w:jc w:val="both"/>
              <w:rPr>
                <w:sz w:val="22"/>
                <w:szCs w:val="22"/>
                <w:lang w:eastAsia="en-US"/>
              </w:rPr>
            </w:pPr>
            <w:r>
              <w:rPr>
                <w:sz w:val="22"/>
                <w:szCs w:val="22"/>
                <w:lang w:eastAsia="en-US"/>
              </w:rPr>
              <w:t>A4</w:t>
            </w:r>
          </w:p>
        </w:tc>
        <w:tc>
          <w:tcPr>
            <w:tcW w:w="6479" w:type="dxa"/>
          </w:tcPr>
          <w:p w14:paraId="5FC243D7" w14:textId="77777777" w:rsidR="00C96FA5" w:rsidRDefault="003776F4" w:rsidP="00C96FA5">
            <w:pPr>
              <w:pStyle w:val="ListParagraph"/>
              <w:spacing w:before="120"/>
              <w:ind w:left="0"/>
              <w:jc w:val="both"/>
              <w:rPr>
                <w:sz w:val="22"/>
                <w:szCs w:val="22"/>
                <w:lang w:eastAsia="en-US"/>
              </w:rPr>
            </w:pPr>
            <w:r w:rsidRPr="006B11EE">
              <w:rPr>
                <w:b/>
                <w:sz w:val="22"/>
                <w:szCs w:val="22"/>
                <w:lang w:eastAsia="en-US"/>
              </w:rPr>
              <w:t xml:space="preserve">Ujednolicenie dostaw </w:t>
            </w:r>
            <w:r w:rsidRPr="006B11EE">
              <w:rPr>
                <w:sz w:val="22"/>
                <w:szCs w:val="22"/>
                <w:lang w:eastAsia="en-US"/>
              </w:rPr>
              <w:t xml:space="preserve">– wszystkie urządzenia mechanicznego </w:t>
            </w:r>
            <w:r w:rsidRPr="006B11EE">
              <w:rPr>
                <w:sz w:val="22"/>
                <w:szCs w:val="22"/>
                <w:lang w:eastAsia="en-US"/>
              </w:rPr>
              <w:lastRenderedPageBreak/>
              <w:t>oczyszczania (krata wstępna zgrzebłowa, praso-płuczka skratek dla kraty wstępnej, kraty schodkowe gęste, transport wodny skratek, prasopłuczka skratek dla kraty gęstej, płuczka piasku) oferowane przez Wykonawcę muszą pochodzić od jednego producenta, co gwarantuje obniżenie kosztów serwisowania i zakupu części zamiennych</w:t>
            </w:r>
          </w:p>
        </w:tc>
        <w:tc>
          <w:tcPr>
            <w:tcW w:w="1170" w:type="dxa"/>
          </w:tcPr>
          <w:p w14:paraId="3AB18678" w14:textId="77777777" w:rsidR="00C96FA5" w:rsidRDefault="003776F4" w:rsidP="00C96FA5">
            <w:pPr>
              <w:pStyle w:val="ListParagraph"/>
              <w:spacing w:before="120"/>
              <w:ind w:left="0"/>
              <w:jc w:val="both"/>
              <w:rPr>
                <w:sz w:val="22"/>
                <w:szCs w:val="22"/>
                <w:lang w:eastAsia="en-US"/>
              </w:rPr>
            </w:pPr>
            <w:r>
              <w:rPr>
                <w:sz w:val="22"/>
                <w:szCs w:val="22"/>
                <w:lang w:eastAsia="en-US"/>
              </w:rPr>
              <w:lastRenderedPageBreak/>
              <w:t>1,5 pkt</w:t>
            </w:r>
          </w:p>
        </w:tc>
      </w:tr>
      <w:tr w:rsidR="00C96FA5" w14:paraId="308ACE2F" w14:textId="77777777" w:rsidTr="00B4521B">
        <w:tc>
          <w:tcPr>
            <w:tcW w:w="567" w:type="dxa"/>
          </w:tcPr>
          <w:p w14:paraId="248795CE" w14:textId="77777777" w:rsidR="00C96FA5" w:rsidRDefault="00C96FA5" w:rsidP="00C96FA5">
            <w:pPr>
              <w:pStyle w:val="ListParagraph"/>
              <w:spacing w:before="120"/>
              <w:ind w:left="0"/>
              <w:jc w:val="both"/>
              <w:rPr>
                <w:sz w:val="22"/>
                <w:szCs w:val="22"/>
                <w:lang w:eastAsia="en-US"/>
              </w:rPr>
            </w:pPr>
          </w:p>
        </w:tc>
        <w:tc>
          <w:tcPr>
            <w:tcW w:w="6479" w:type="dxa"/>
          </w:tcPr>
          <w:p w14:paraId="008AC839" w14:textId="122CC5FB" w:rsidR="00C96FA5" w:rsidRPr="003776F4" w:rsidRDefault="00C96FA5" w:rsidP="00C96FA5">
            <w:pPr>
              <w:pStyle w:val="ListParagraph"/>
              <w:spacing w:before="120"/>
              <w:ind w:left="0"/>
              <w:jc w:val="both"/>
              <w:rPr>
                <w:b/>
                <w:sz w:val="22"/>
                <w:szCs w:val="22"/>
                <w:lang w:eastAsia="en-US"/>
              </w:rPr>
            </w:pPr>
            <w:r w:rsidRPr="003776F4">
              <w:rPr>
                <w:b/>
                <w:sz w:val="22"/>
                <w:szCs w:val="22"/>
                <w:lang w:eastAsia="en-US"/>
              </w:rPr>
              <w:t xml:space="preserve">Suma </w:t>
            </w:r>
            <w:r w:rsidR="005E7BF8">
              <w:rPr>
                <w:b/>
                <w:sz w:val="22"/>
                <w:szCs w:val="22"/>
                <w:lang w:eastAsia="en-US"/>
              </w:rPr>
              <w:t xml:space="preserve"> dla </w:t>
            </w:r>
            <w:r w:rsidR="00B4521B">
              <w:rPr>
                <w:b/>
                <w:sz w:val="22"/>
                <w:szCs w:val="22"/>
                <w:lang w:eastAsia="en-US"/>
              </w:rPr>
              <w:t>S</w:t>
            </w:r>
            <w:r w:rsidR="005E7BF8">
              <w:rPr>
                <w:b/>
                <w:sz w:val="22"/>
                <w:szCs w:val="22"/>
                <w:lang w:eastAsia="en-US"/>
              </w:rPr>
              <w:t>egment</w:t>
            </w:r>
            <w:r w:rsidR="004E6948">
              <w:rPr>
                <w:b/>
                <w:sz w:val="22"/>
                <w:szCs w:val="22"/>
                <w:lang w:eastAsia="en-US"/>
              </w:rPr>
              <w:t>u</w:t>
            </w:r>
            <w:r w:rsidR="005E7BF8">
              <w:rPr>
                <w:b/>
                <w:sz w:val="22"/>
                <w:szCs w:val="22"/>
                <w:lang w:eastAsia="en-US"/>
              </w:rPr>
              <w:t xml:space="preserve"> A</w:t>
            </w:r>
          </w:p>
        </w:tc>
        <w:tc>
          <w:tcPr>
            <w:tcW w:w="1170" w:type="dxa"/>
          </w:tcPr>
          <w:p w14:paraId="672FD1A6" w14:textId="77777777" w:rsidR="00C96FA5" w:rsidRPr="003776F4" w:rsidRDefault="003776F4" w:rsidP="00C96FA5">
            <w:pPr>
              <w:pStyle w:val="ListParagraph"/>
              <w:spacing w:before="120"/>
              <w:ind w:left="0"/>
              <w:jc w:val="both"/>
              <w:rPr>
                <w:b/>
                <w:sz w:val="22"/>
                <w:szCs w:val="22"/>
                <w:lang w:eastAsia="en-US"/>
              </w:rPr>
            </w:pPr>
            <w:r w:rsidRPr="003776F4">
              <w:rPr>
                <w:b/>
                <w:sz w:val="22"/>
                <w:szCs w:val="22"/>
                <w:lang w:eastAsia="en-US"/>
              </w:rPr>
              <w:t xml:space="preserve">4,5 pkt </w:t>
            </w:r>
          </w:p>
        </w:tc>
      </w:tr>
    </w:tbl>
    <w:p w14:paraId="5814B033" w14:textId="77777777" w:rsidR="00C96FA5" w:rsidRPr="00C96FA5" w:rsidRDefault="00C96FA5" w:rsidP="00C96FA5">
      <w:pPr>
        <w:pStyle w:val="ListParagraph"/>
        <w:spacing w:before="120"/>
        <w:ind w:left="1568"/>
        <w:jc w:val="both"/>
        <w:rPr>
          <w:sz w:val="22"/>
          <w:szCs w:val="22"/>
          <w:lang w:eastAsia="en-US"/>
        </w:rPr>
      </w:pPr>
    </w:p>
    <w:p w14:paraId="2CB8672D" w14:textId="77777777" w:rsidR="00C96FA5" w:rsidRPr="003776F4" w:rsidRDefault="003776F4" w:rsidP="003776F4">
      <w:pPr>
        <w:pStyle w:val="ListParagraph"/>
        <w:numPr>
          <w:ilvl w:val="1"/>
          <w:numId w:val="76"/>
        </w:numPr>
        <w:spacing w:before="120"/>
        <w:jc w:val="both"/>
        <w:rPr>
          <w:sz w:val="22"/>
          <w:szCs w:val="22"/>
        </w:rPr>
      </w:pPr>
      <w:r w:rsidRPr="003776F4">
        <w:rPr>
          <w:b/>
          <w:sz w:val="22"/>
          <w:szCs w:val="22"/>
        </w:rPr>
        <w:t>Segment B -</w:t>
      </w:r>
      <w:r>
        <w:rPr>
          <w:sz w:val="22"/>
          <w:szCs w:val="22"/>
        </w:rPr>
        <w:t xml:space="preserve"> </w:t>
      </w:r>
      <w:r w:rsidRPr="006B11EE">
        <w:rPr>
          <w:b/>
          <w:sz w:val="22"/>
          <w:szCs w:val="22"/>
          <w:lang w:eastAsia="en-US"/>
        </w:rPr>
        <w:t>Parametry funkcjonalne urządzeń układu odwadniania osadów</w:t>
      </w:r>
      <w:r>
        <w:rPr>
          <w:b/>
          <w:sz w:val="22"/>
          <w:szCs w:val="22"/>
          <w:lang w:eastAsia="en-US"/>
        </w:rPr>
        <w:t>.</w:t>
      </w:r>
    </w:p>
    <w:p w14:paraId="395AEA3C" w14:textId="77777777" w:rsidR="003776F4" w:rsidRDefault="003776F4" w:rsidP="003776F4">
      <w:pPr>
        <w:pStyle w:val="ListParagraph"/>
        <w:spacing w:before="120"/>
        <w:ind w:left="1568"/>
        <w:jc w:val="both"/>
        <w:rPr>
          <w:sz w:val="22"/>
          <w:szCs w:val="22"/>
          <w:lang w:eastAsia="en-US"/>
        </w:rPr>
      </w:pPr>
      <w:r w:rsidRPr="003776F4">
        <w:rPr>
          <w:sz w:val="22"/>
          <w:szCs w:val="22"/>
          <w:lang w:eastAsia="en-US"/>
        </w:rPr>
        <w:t xml:space="preserve">Punktacja w Segmencie B będzie przyznawana w sposób następujący : </w:t>
      </w:r>
    </w:p>
    <w:p w14:paraId="6FD8E52C" w14:textId="77777777" w:rsidR="003776F4" w:rsidRPr="003776F4" w:rsidRDefault="003776F4" w:rsidP="003776F4">
      <w:pPr>
        <w:pStyle w:val="ListParagraph"/>
        <w:spacing w:before="120"/>
        <w:ind w:left="1568"/>
        <w:jc w:val="both"/>
        <w:rPr>
          <w:sz w:val="22"/>
          <w:szCs w:val="22"/>
        </w:rPr>
      </w:pPr>
    </w:p>
    <w:tbl>
      <w:tblPr>
        <w:tblStyle w:val="TableGrid"/>
        <w:tblW w:w="0" w:type="auto"/>
        <w:tblInd w:w="846" w:type="dxa"/>
        <w:tblLook w:val="04A0" w:firstRow="1" w:lastRow="0" w:firstColumn="1" w:lastColumn="0" w:noHBand="0" w:noVBand="1"/>
      </w:tblPr>
      <w:tblGrid>
        <w:gridCol w:w="566"/>
        <w:gridCol w:w="6480"/>
        <w:gridCol w:w="1182"/>
      </w:tblGrid>
      <w:tr w:rsidR="003776F4" w14:paraId="7A930077" w14:textId="77777777" w:rsidTr="00B4521B">
        <w:tc>
          <w:tcPr>
            <w:tcW w:w="566" w:type="dxa"/>
            <w:shd w:val="clear" w:color="auto" w:fill="D9D9D9" w:themeFill="background1" w:themeFillShade="D9"/>
          </w:tcPr>
          <w:p w14:paraId="6EDCBFF8" w14:textId="77777777" w:rsidR="003776F4" w:rsidRPr="00DC2E33" w:rsidRDefault="00DC2E33" w:rsidP="00C96FA5">
            <w:pPr>
              <w:pStyle w:val="ListParagraph"/>
              <w:spacing w:before="120"/>
              <w:ind w:left="0"/>
              <w:jc w:val="both"/>
              <w:rPr>
                <w:b/>
                <w:sz w:val="22"/>
                <w:szCs w:val="22"/>
              </w:rPr>
            </w:pPr>
            <w:r w:rsidRPr="00DC2E33">
              <w:rPr>
                <w:b/>
                <w:sz w:val="22"/>
                <w:szCs w:val="22"/>
              </w:rPr>
              <w:t>B</w:t>
            </w:r>
          </w:p>
        </w:tc>
        <w:tc>
          <w:tcPr>
            <w:tcW w:w="6480" w:type="dxa"/>
            <w:shd w:val="clear" w:color="auto" w:fill="D9D9D9" w:themeFill="background1" w:themeFillShade="D9"/>
          </w:tcPr>
          <w:p w14:paraId="25BD7805" w14:textId="77777777" w:rsidR="003776F4" w:rsidRDefault="003776F4" w:rsidP="00C96FA5">
            <w:pPr>
              <w:pStyle w:val="ListParagraph"/>
              <w:spacing w:before="120"/>
              <w:ind w:left="0"/>
              <w:jc w:val="both"/>
              <w:rPr>
                <w:sz w:val="22"/>
                <w:szCs w:val="22"/>
              </w:rPr>
            </w:pPr>
            <w:r>
              <w:rPr>
                <w:b/>
                <w:sz w:val="22"/>
                <w:szCs w:val="22"/>
                <w:lang w:eastAsia="en-US"/>
              </w:rPr>
              <w:t>Opis podkryterium</w:t>
            </w:r>
          </w:p>
        </w:tc>
        <w:tc>
          <w:tcPr>
            <w:tcW w:w="1170" w:type="dxa"/>
            <w:shd w:val="clear" w:color="auto" w:fill="D9D9D9" w:themeFill="background1" w:themeFillShade="D9"/>
          </w:tcPr>
          <w:p w14:paraId="70B21315" w14:textId="77777777" w:rsidR="003776F4" w:rsidRDefault="000C0F87" w:rsidP="00C96FA5">
            <w:pPr>
              <w:pStyle w:val="ListParagraph"/>
              <w:spacing w:before="120"/>
              <w:ind w:left="0"/>
              <w:jc w:val="both"/>
              <w:rPr>
                <w:sz w:val="22"/>
                <w:szCs w:val="22"/>
              </w:rPr>
            </w:pPr>
            <w:r>
              <w:rPr>
                <w:b/>
                <w:sz w:val="22"/>
                <w:szCs w:val="22"/>
                <w:lang w:eastAsia="en-US"/>
              </w:rPr>
              <w:t xml:space="preserve">Punktacja </w:t>
            </w:r>
          </w:p>
        </w:tc>
      </w:tr>
      <w:tr w:rsidR="003776F4" w14:paraId="08E295E1" w14:textId="77777777" w:rsidTr="00B4521B">
        <w:tc>
          <w:tcPr>
            <w:tcW w:w="566" w:type="dxa"/>
          </w:tcPr>
          <w:p w14:paraId="7485CE89" w14:textId="77777777" w:rsidR="003776F4" w:rsidRDefault="003776F4" w:rsidP="00C96FA5">
            <w:pPr>
              <w:pStyle w:val="ListParagraph"/>
              <w:spacing w:before="120"/>
              <w:ind w:left="0"/>
              <w:jc w:val="both"/>
              <w:rPr>
                <w:sz w:val="22"/>
                <w:szCs w:val="22"/>
              </w:rPr>
            </w:pPr>
            <w:r>
              <w:rPr>
                <w:sz w:val="22"/>
                <w:szCs w:val="22"/>
              </w:rPr>
              <w:t>B1</w:t>
            </w:r>
          </w:p>
        </w:tc>
        <w:tc>
          <w:tcPr>
            <w:tcW w:w="6480" w:type="dxa"/>
          </w:tcPr>
          <w:p w14:paraId="4C5160F8" w14:textId="77777777" w:rsidR="003776F4" w:rsidRDefault="003776F4" w:rsidP="00C96FA5">
            <w:pPr>
              <w:pStyle w:val="ListParagraph"/>
              <w:spacing w:before="120"/>
              <w:ind w:left="0"/>
              <w:jc w:val="both"/>
              <w:rPr>
                <w:sz w:val="22"/>
                <w:szCs w:val="22"/>
              </w:rPr>
            </w:pPr>
            <w:r w:rsidRPr="006B11EE">
              <w:rPr>
                <w:b/>
                <w:sz w:val="22"/>
                <w:szCs w:val="22"/>
                <w:lang w:eastAsia="en-US"/>
              </w:rPr>
              <w:t>Wykonanie materiałowe prasy ślimakowej (śrubowej)</w:t>
            </w:r>
            <w:r w:rsidRPr="006B11EE">
              <w:rPr>
                <w:sz w:val="22"/>
                <w:szCs w:val="22"/>
                <w:lang w:eastAsia="en-US"/>
              </w:rPr>
              <w:t xml:space="preserve"> –powierzchnia filtracyjna ze szczelinami o przekroju trapezowym, ślimak, układ płukania, rama, komora dopływu i odbioru osadu odwodnionego, podpory/nogi wykonane ze stali nierdzewnej min. 1.4307 (AISI 304L) wytrawianej w całości w kwaśnej kąpieli zabezpieczając w wymaganym stopniu urządzenie przed korozją ze względu na warunki pracy urządzenia</w:t>
            </w:r>
          </w:p>
        </w:tc>
        <w:tc>
          <w:tcPr>
            <w:tcW w:w="1170" w:type="dxa"/>
          </w:tcPr>
          <w:p w14:paraId="6901E607" w14:textId="77777777" w:rsidR="003776F4" w:rsidRPr="003776F4" w:rsidRDefault="003776F4" w:rsidP="00C96FA5">
            <w:pPr>
              <w:pStyle w:val="ListParagraph"/>
              <w:spacing w:before="120"/>
              <w:ind w:left="0"/>
              <w:jc w:val="both"/>
              <w:rPr>
                <w:b/>
                <w:sz w:val="22"/>
                <w:szCs w:val="22"/>
              </w:rPr>
            </w:pPr>
            <w:r w:rsidRPr="003776F4">
              <w:rPr>
                <w:b/>
                <w:sz w:val="22"/>
                <w:szCs w:val="22"/>
              </w:rPr>
              <w:t xml:space="preserve">1,25 pkt </w:t>
            </w:r>
          </w:p>
        </w:tc>
      </w:tr>
      <w:tr w:rsidR="003776F4" w14:paraId="7E20CEA5" w14:textId="77777777" w:rsidTr="00B4521B">
        <w:tc>
          <w:tcPr>
            <w:tcW w:w="566" w:type="dxa"/>
          </w:tcPr>
          <w:p w14:paraId="779C8B76" w14:textId="77777777" w:rsidR="003776F4" w:rsidRDefault="003776F4" w:rsidP="00C96FA5">
            <w:pPr>
              <w:pStyle w:val="ListParagraph"/>
              <w:spacing w:before="120"/>
              <w:ind w:left="0"/>
              <w:jc w:val="both"/>
              <w:rPr>
                <w:sz w:val="22"/>
                <w:szCs w:val="22"/>
              </w:rPr>
            </w:pPr>
            <w:r>
              <w:rPr>
                <w:sz w:val="22"/>
                <w:szCs w:val="22"/>
              </w:rPr>
              <w:t>B2</w:t>
            </w:r>
          </w:p>
        </w:tc>
        <w:tc>
          <w:tcPr>
            <w:tcW w:w="6480" w:type="dxa"/>
          </w:tcPr>
          <w:p w14:paraId="4B9F2CF2" w14:textId="77777777" w:rsidR="003776F4" w:rsidRDefault="003776F4" w:rsidP="00C96FA5">
            <w:pPr>
              <w:pStyle w:val="ListParagraph"/>
              <w:spacing w:before="120"/>
              <w:ind w:left="0"/>
              <w:jc w:val="both"/>
              <w:rPr>
                <w:sz w:val="22"/>
                <w:szCs w:val="22"/>
              </w:rPr>
            </w:pPr>
            <w:r w:rsidRPr="006B11EE">
              <w:rPr>
                <w:b/>
                <w:sz w:val="22"/>
                <w:szCs w:val="22"/>
                <w:lang w:eastAsia="en-US"/>
              </w:rPr>
              <w:t xml:space="preserve">Konstrukcja prasy ślimakowej (śrubowej) </w:t>
            </w:r>
            <w:r w:rsidRPr="006B11EE">
              <w:rPr>
                <w:sz w:val="22"/>
                <w:szCs w:val="22"/>
                <w:lang w:eastAsia="en-US"/>
              </w:rPr>
              <w:t>– urządzenie nachylone pod kątem minimum 10° (m.in. bęben i ślimak) umożliwiając grawitacyjne odpływ odcieków, a także wyposażone w nieruchomy bęben filtracyjny składający się z min. 3 demontowalnych stref (połączonych kołnierzowo) o zmniejszającym się prześwicie szczelin (od strony wlotu osadu szczelina o prześwicie nie więcej niż 0,5 mm, od strony wylotu osadu nie więcej niż 0,2 mm) minimalizując ilość elementów ruchomych i zużywających się oraz zapewniając odpowiednie odwodnienie osadu.</w:t>
            </w:r>
          </w:p>
        </w:tc>
        <w:tc>
          <w:tcPr>
            <w:tcW w:w="1170" w:type="dxa"/>
          </w:tcPr>
          <w:p w14:paraId="348C1C27" w14:textId="77777777" w:rsidR="003776F4" w:rsidRPr="003776F4" w:rsidRDefault="003776F4" w:rsidP="00C96FA5">
            <w:pPr>
              <w:pStyle w:val="ListParagraph"/>
              <w:spacing w:before="120"/>
              <w:ind w:left="0"/>
              <w:jc w:val="both"/>
              <w:rPr>
                <w:b/>
                <w:sz w:val="22"/>
                <w:szCs w:val="22"/>
              </w:rPr>
            </w:pPr>
            <w:r w:rsidRPr="003776F4">
              <w:rPr>
                <w:b/>
                <w:sz w:val="22"/>
                <w:szCs w:val="22"/>
              </w:rPr>
              <w:t xml:space="preserve">1,5 pkt </w:t>
            </w:r>
          </w:p>
        </w:tc>
      </w:tr>
      <w:tr w:rsidR="003776F4" w:rsidRPr="003776F4" w14:paraId="63364F94" w14:textId="77777777" w:rsidTr="00B4521B">
        <w:tc>
          <w:tcPr>
            <w:tcW w:w="566" w:type="dxa"/>
          </w:tcPr>
          <w:p w14:paraId="4BA47EE9" w14:textId="77777777" w:rsidR="003776F4" w:rsidRPr="003776F4" w:rsidRDefault="003776F4" w:rsidP="00C96FA5">
            <w:pPr>
              <w:pStyle w:val="ListParagraph"/>
              <w:spacing w:before="120"/>
              <w:ind w:left="0"/>
              <w:jc w:val="both"/>
              <w:rPr>
                <w:b/>
                <w:sz w:val="22"/>
                <w:szCs w:val="22"/>
              </w:rPr>
            </w:pPr>
          </w:p>
        </w:tc>
        <w:tc>
          <w:tcPr>
            <w:tcW w:w="6480" w:type="dxa"/>
          </w:tcPr>
          <w:p w14:paraId="00A58AF0" w14:textId="5AB3DAFD" w:rsidR="003776F4" w:rsidRPr="003776F4" w:rsidRDefault="003776F4" w:rsidP="00C96FA5">
            <w:pPr>
              <w:pStyle w:val="ListParagraph"/>
              <w:spacing w:before="120"/>
              <w:ind w:left="0"/>
              <w:jc w:val="both"/>
              <w:rPr>
                <w:b/>
                <w:sz w:val="22"/>
                <w:szCs w:val="22"/>
              </w:rPr>
            </w:pPr>
            <w:r w:rsidRPr="003776F4">
              <w:rPr>
                <w:b/>
                <w:sz w:val="22"/>
                <w:szCs w:val="22"/>
              </w:rPr>
              <w:t xml:space="preserve">Razem </w:t>
            </w:r>
            <w:r w:rsidR="005E7BF8">
              <w:rPr>
                <w:b/>
                <w:sz w:val="22"/>
                <w:szCs w:val="22"/>
              </w:rPr>
              <w:t xml:space="preserve">dla </w:t>
            </w:r>
            <w:r w:rsidR="00B4521B">
              <w:rPr>
                <w:b/>
                <w:sz w:val="22"/>
                <w:szCs w:val="22"/>
              </w:rPr>
              <w:t>S</w:t>
            </w:r>
            <w:r w:rsidR="005E7BF8">
              <w:rPr>
                <w:b/>
                <w:sz w:val="22"/>
                <w:szCs w:val="22"/>
              </w:rPr>
              <w:t>egmentu B</w:t>
            </w:r>
          </w:p>
        </w:tc>
        <w:tc>
          <w:tcPr>
            <w:tcW w:w="1170" w:type="dxa"/>
          </w:tcPr>
          <w:p w14:paraId="69CFC7F1" w14:textId="77777777" w:rsidR="003776F4" w:rsidRPr="003776F4" w:rsidRDefault="003776F4" w:rsidP="00C96FA5">
            <w:pPr>
              <w:pStyle w:val="ListParagraph"/>
              <w:spacing w:before="120"/>
              <w:ind w:left="0"/>
              <w:jc w:val="both"/>
              <w:rPr>
                <w:b/>
                <w:sz w:val="22"/>
                <w:szCs w:val="22"/>
              </w:rPr>
            </w:pPr>
            <w:r w:rsidRPr="003776F4">
              <w:rPr>
                <w:b/>
                <w:sz w:val="22"/>
                <w:szCs w:val="22"/>
              </w:rPr>
              <w:t xml:space="preserve">2,75 pkt </w:t>
            </w:r>
          </w:p>
        </w:tc>
      </w:tr>
    </w:tbl>
    <w:p w14:paraId="3597BCB4" w14:textId="77777777" w:rsidR="00C96FA5" w:rsidRDefault="00C96FA5" w:rsidP="00C96FA5">
      <w:pPr>
        <w:pStyle w:val="ListParagraph"/>
        <w:spacing w:before="120"/>
        <w:ind w:left="1568"/>
        <w:jc w:val="both"/>
        <w:rPr>
          <w:b/>
          <w:sz w:val="22"/>
          <w:szCs w:val="22"/>
        </w:rPr>
      </w:pPr>
    </w:p>
    <w:p w14:paraId="192F1A5D" w14:textId="77777777" w:rsidR="003776F4" w:rsidRPr="003776F4" w:rsidRDefault="003776F4" w:rsidP="003776F4">
      <w:pPr>
        <w:pStyle w:val="ListParagraph"/>
        <w:numPr>
          <w:ilvl w:val="1"/>
          <w:numId w:val="76"/>
        </w:numPr>
        <w:spacing w:before="120"/>
        <w:jc w:val="both"/>
        <w:rPr>
          <w:b/>
          <w:sz w:val="22"/>
          <w:szCs w:val="22"/>
          <w:lang w:eastAsia="en-US"/>
        </w:rPr>
      </w:pPr>
      <w:r>
        <w:rPr>
          <w:b/>
          <w:sz w:val="22"/>
          <w:szCs w:val="22"/>
          <w:lang w:eastAsia="en-US"/>
        </w:rPr>
        <w:t xml:space="preserve">Segment C - </w:t>
      </w:r>
      <w:r w:rsidRPr="003776F4">
        <w:rPr>
          <w:b/>
          <w:sz w:val="22"/>
          <w:szCs w:val="22"/>
          <w:lang w:eastAsia="en-US"/>
        </w:rPr>
        <w:t>Parametry funkcjonalne dmuchaw</w:t>
      </w:r>
      <w:r>
        <w:rPr>
          <w:b/>
          <w:sz w:val="22"/>
          <w:szCs w:val="22"/>
          <w:lang w:eastAsia="en-US"/>
        </w:rPr>
        <w:t>.</w:t>
      </w:r>
    </w:p>
    <w:p w14:paraId="3F131483" w14:textId="77777777" w:rsidR="003776F4" w:rsidRDefault="003776F4" w:rsidP="003776F4">
      <w:pPr>
        <w:pStyle w:val="ListParagraph"/>
        <w:spacing w:before="120"/>
        <w:ind w:left="1210"/>
        <w:jc w:val="both"/>
        <w:rPr>
          <w:sz w:val="22"/>
          <w:szCs w:val="22"/>
          <w:lang w:eastAsia="en-US"/>
        </w:rPr>
      </w:pPr>
      <w:r w:rsidRPr="00C96FA5">
        <w:rPr>
          <w:sz w:val="22"/>
          <w:szCs w:val="22"/>
          <w:lang w:eastAsia="en-US"/>
        </w:rPr>
        <w:t xml:space="preserve">Punktacja w Segmencie </w:t>
      </w:r>
      <w:r>
        <w:rPr>
          <w:sz w:val="22"/>
          <w:szCs w:val="22"/>
          <w:lang w:eastAsia="en-US"/>
        </w:rPr>
        <w:t>C</w:t>
      </w:r>
      <w:r w:rsidRPr="00C96FA5">
        <w:rPr>
          <w:sz w:val="22"/>
          <w:szCs w:val="22"/>
          <w:lang w:eastAsia="en-US"/>
        </w:rPr>
        <w:t xml:space="preserve"> będzie przyznawana w sposób następujący : </w:t>
      </w:r>
    </w:p>
    <w:p w14:paraId="5A06BE4E" w14:textId="77777777" w:rsidR="003776F4" w:rsidRDefault="003776F4" w:rsidP="003776F4">
      <w:pPr>
        <w:pStyle w:val="ListParagraph"/>
        <w:spacing w:before="120"/>
        <w:ind w:left="1210"/>
        <w:jc w:val="both"/>
        <w:rPr>
          <w:sz w:val="22"/>
          <w:szCs w:val="22"/>
          <w:lang w:eastAsia="en-US"/>
        </w:rPr>
      </w:pPr>
    </w:p>
    <w:tbl>
      <w:tblPr>
        <w:tblStyle w:val="TableGrid"/>
        <w:tblW w:w="0" w:type="auto"/>
        <w:tblInd w:w="846" w:type="dxa"/>
        <w:tblLook w:val="04A0" w:firstRow="1" w:lastRow="0" w:firstColumn="1" w:lastColumn="0" w:noHBand="0" w:noVBand="1"/>
      </w:tblPr>
      <w:tblGrid>
        <w:gridCol w:w="567"/>
        <w:gridCol w:w="6520"/>
        <w:gridCol w:w="1182"/>
      </w:tblGrid>
      <w:tr w:rsidR="003776F4" w14:paraId="682F3AF7" w14:textId="77777777" w:rsidTr="00B4521B">
        <w:tc>
          <w:tcPr>
            <w:tcW w:w="567" w:type="dxa"/>
            <w:shd w:val="clear" w:color="auto" w:fill="D9D9D9" w:themeFill="background1" w:themeFillShade="D9"/>
          </w:tcPr>
          <w:p w14:paraId="4FBF9292" w14:textId="77777777" w:rsidR="003776F4" w:rsidRPr="00DC2E33" w:rsidRDefault="00DC2E33" w:rsidP="003776F4">
            <w:pPr>
              <w:pStyle w:val="ListParagraph"/>
              <w:spacing w:before="120"/>
              <w:ind w:left="0"/>
              <w:jc w:val="both"/>
              <w:rPr>
                <w:b/>
                <w:sz w:val="22"/>
                <w:szCs w:val="22"/>
                <w:lang w:eastAsia="en-US"/>
              </w:rPr>
            </w:pPr>
            <w:r w:rsidRPr="00DC2E33">
              <w:rPr>
                <w:b/>
                <w:sz w:val="22"/>
                <w:szCs w:val="22"/>
                <w:lang w:eastAsia="en-US"/>
              </w:rPr>
              <w:t>C</w:t>
            </w:r>
          </w:p>
        </w:tc>
        <w:tc>
          <w:tcPr>
            <w:tcW w:w="6520" w:type="dxa"/>
            <w:shd w:val="clear" w:color="auto" w:fill="D9D9D9" w:themeFill="background1" w:themeFillShade="D9"/>
          </w:tcPr>
          <w:p w14:paraId="0366DBE3" w14:textId="77777777" w:rsidR="003776F4" w:rsidRDefault="003776F4" w:rsidP="003776F4">
            <w:pPr>
              <w:pStyle w:val="ListParagraph"/>
              <w:spacing w:before="120"/>
              <w:ind w:left="0"/>
              <w:jc w:val="both"/>
              <w:rPr>
                <w:sz w:val="22"/>
                <w:szCs w:val="22"/>
                <w:lang w:eastAsia="en-US"/>
              </w:rPr>
            </w:pPr>
            <w:r>
              <w:rPr>
                <w:b/>
                <w:sz w:val="22"/>
                <w:szCs w:val="22"/>
                <w:lang w:eastAsia="en-US"/>
              </w:rPr>
              <w:t>Opis podkryterium</w:t>
            </w:r>
          </w:p>
        </w:tc>
        <w:tc>
          <w:tcPr>
            <w:tcW w:w="1129" w:type="dxa"/>
            <w:shd w:val="clear" w:color="auto" w:fill="D9D9D9" w:themeFill="background1" w:themeFillShade="D9"/>
          </w:tcPr>
          <w:p w14:paraId="1C0E35B6" w14:textId="77777777" w:rsidR="003776F4" w:rsidRDefault="000C0F87" w:rsidP="003776F4">
            <w:pPr>
              <w:pStyle w:val="ListParagraph"/>
              <w:spacing w:before="120"/>
              <w:ind w:left="0"/>
              <w:jc w:val="both"/>
              <w:rPr>
                <w:sz w:val="22"/>
                <w:szCs w:val="22"/>
                <w:lang w:eastAsia="en-US"/>
              </w:rPr>
            </w:pPr>
            <w:r>
              <w:rPr>
                <w:b/>
                <w:sz w:val="22"/>
                <w:szCs w:val="22"/>
                <w:lang w:eastAsia="en-US"/>
              </w:rPr>
              <w:t xml:space="preserve">Punktacja </w:t>
            </w:r>
          </w:p>
        </w:tc>
      </w:tr>
      <w:tr w:rsidR="003776F4" w14:paraId="2FA04161" w14:textId="77777777" w:rsidTr="00B4521B">
        <w:tc>
          <w:tcPr>
            <w:tcW w:w="567" w:type="dxa"/>
          </w:tcPr>
          <w:p w14:paraId="76F60A3E" w14:textId="77777777" w:rsidR="003776F4" w:rsidRDefault="003776F4" w:rsidP="003776F4">
            <w:pPr>
              <w:pStyle w:val="ListParagraph"/>
              <w:spacing w:before="120"/>
              <w:ind w:left="0"/>
              <w:jc w:val="both"/>
              <w:rPr>
                <w:sz w:val="22"/>
                <w:szCs w:val="22"/>
                <w:lang w:eastAsia="en-US"/>
              </w:rPr>
            </w:pPr>
            <w:r>
              <w:rPr>
                <w:sz w:val="22"/>
                <w:szCs w:val="22"/>
                <w:lang w:eastAsia="en-US"/>
              </w:rPr>
              <w:t>C1</w:t>
            </w:r>
          </w:p>
        </w:tc>
        <w:tc>
          <w:tcPr>
            <w:tcW w:w="6520" w:type="dxa"/>
          </w:tcPr>
          <w:p w14:paraId="57F3D7AB" w14:textId="77777777" w:rsidR="003776F4" w:rsidRDefault="003776F4" w:rsidP="003776F4">
            <w:pPr>
              <w:pStyle w:val="ListParagraph"/>
              <w:spacing w:before="120"/>
              <w:ind w:left="0"/>
              <w:jc w:val="both"/>
              <w:rPr>
                <w:sz w:val="22"/>
                <w:szCs w:val="22"/>
                <w:lang w:eastAsia="en-US"/>
              </w:rPr>
            </w:pPr>
            <w:r w:rsidRPr="003776F4">
              <w:rPr>
                <w:sz w:val="22"/>
                <w:szCs w:val="22"/>
                <w:lang w:eastAsia="en-US"/>
              </w:rPr>
              <w:t>Układ chłodzenia</w:t>
            </w:r>
            <w:r w:rsidRPr="006B11EE">
              <w:rPr>
                <w:b/>
                <w:sz w:val="22"/>
                <w:szCs w:val="22"/>
                <w:lang w:eastAsia="en-US"/>
              </w:rPr>
              <w:t xml:space="preserve"> </w:t>
            </w:r>
            <w:r w:rsidRPr="006B11EE">
              <w:rPr>
                <w:sz w:val="22"/>
                <w:szCs w:val="22"/>
                <w:lang w:eastAsia="en-US"/>
              </w:rPr>
              <w:t>– bez dodatkowych wentylatorów z niezależnym napędem, ograniczającym dodatkowe zużycie energii</w:t>
            </w:r>
          </w:p>
        </w:tc>
        <w:tc>
          <w:tcPr>
            <w:tcW w:w="1129" w:type="dxa"/>
          </w:tcPr>
          <w:p w14:paraId="40A5B1BC" w14:textId="77777777" w:rsidR="003776F4" w:rsidRPr="003776F4" w:rsidRDefault="003776F4" w:rsidP="003776F4">
            <w:pPr>
              <w:pStyle w:val="ListParagraph"/>
              <w:spacing w:before="120"/>
              <w:ind w:left="0"/>
              <w:jc w:val="both"/>
              <w:rPr>
                <w:b/>
                <w:sz w:val="22"/>
                <w:szCs w:val="22"/>
                <w:lang w:eastAsia="en-US"/>
              </w:rPr>
            </w:pPr>
            <w:r w:rsidRPr="003776F4">
              <w:rPr>
                <w:b/>
                <w:sz w:val="22"/>
                <w:szCs w:val="22"/>
                <w:lang w:eastAsia="en-US"/>
              </w:rPr>
              <w:t>0,5 pkt</w:t>
            </w:r>
          </w:p>
        </w:tc>
      </w:tr>
      <w:tr w:rsidR="003776F4" w14:paraId="1EA3E0D3" w14:textId="77777777" w:rsidTr="00B4521B">
        <w:tc>
          <w:tcPr>
            <w:tcW w:w="567" w:type="dxa"/>
          </w:tcPr>
          <w:p w14:paraId="31F8F60A" w14:textId="77777777" w:rsidR="003776F4" w:rsidRDefault="003776F4" w:rsidP="003776F4">
            <w:pPr>
              <w:pStyle w:val="ListParagraph"/>
              <w:spacing w:before="120"/>
              <w:ind w:left="0"/>
              <w:jc w:val="both"/>
              <w:rPr>
                <w:sz w:val="22"/>
                <w:szCs w:val="22"/>
                <w:lang w:eastAsia="en-US"/>
              </w:rPr>
            </w:pPr>
            <w:r>
              <w:rPr>
                <w:sz w:val="22"/>
                <w:szCs w:val="22"/>
                <w:lang w:eastAsia="en-US"/>
              </w:rPr>
              <w:t>C2</w:t>
            </w:r>
          </w:p>
        </w:tc>
        <w:tc>
          <w:tcPr>
            <w:tcW w:w="6520" w:type="dxa"/>
          </w:tcPr>
          <w:p w14:paraId="3703A245" w14:textId="77777777" w:rsidR="003776F4" w:rsidRDefault="003776F4" w:rsidP="003776F4">
            <w:pPr>
              <w:pStyle w:val="ListParagraph"/>
              <w:spacing w:before="120"/>
              <w:ind w:left="0"/>
              <w:jc w:val="both"/>
              <w:rPr>
                <w:sz w:val="22"/>
                <w:szCs w:val="22"/>
                <w:lang w:eastAsia="en-US"/>
              </w:rPr>
            </w:pPr>
            <w:r w:rsidRPr="006B11EE">
              <w:rPr>
                <w:sz w:val="22"/>
                <w:szCs w:val="22"/>
              </w:rPr>
              <w:t>Dmuchawa wyposażona w zintegrowaną szafę elektryczną integrującą wszystkie wymagane komponenty elektryczne takie jak filtr powietrza chłodzącego, filtr EMC, przetwornicę częstotliwości, filtr RFI i sterownik graficzny</w:t>
            </w:r>
          </w:p>
        </w:tc>
        <w:tc>
          <w:tcPr>
            <w:tcW w:w="1129" w:type="dxa"/>
          </w:tcPr>
          <w:p w14:paraId="2174F33B" w14:textId="77777777" w:rsidR="003776F4" w:rsidRPr="003776F4" w:rsidRDefault="003776F4" w:rsidP="003776F4">
            <w:pPr>
              <w:pStyle w:val="ListParagraph"/>
              <w:spacing w:before="120"/>
              <w:ind w:left="0"/>
              <w:jc w:val="both"/>
              <w:rPr>
                <w:b/>
                <w:sz w:val="22"/>
                <w:szCs w:val="22"/>
                <w:lang w:eastAsia="en-US"/>
              </w:rPr>
            </w:pPr>
            <w:r w:rsidRPr="003776F4">
              <w:rPr>
                <w:b/>
                <w:sz w:val="22"/>
                <w:szCs w:val="22"/>
                <w:lang w:eastAsia="en-US"/>
              </w:rPr>
              <w:t xml:space="preserve">0,25 pkt </w:t>
            </w:r>
          </w:p>
        </w:tc>
      </w:tr>
      <w:tr w:rsidR="003776F4" w14:paraId="3E2ED75A" w14:textId="77777777" w:rsidTr="00B4521B">
        <w:tc>
          <w:tcPr>
            <w:tcW w:w="567" w:type="dxa"/>
          </w:tcPr>
          <w:p w14:paraId="0FF4AF95" w14:textId="77777777" w:rsidR="003776F4" w:rsidRDefault="003776F4" w:rsidP="003776F4">
            <w:pPr>
              <w:pStyle w:val="ListParagraph"/>
              <w:spacing w:before="120"/>
              <w:ind w:left="0"/>
              <w:jc w:val="both"/>
              <w:rPr>
                <w:sz w:val="22"/>
                <w:szCs w:val="22"/>
                <w:lang w:eastAsia="en-US"/>
              </w:rPr>
            </w:pPr>
            <w:r>
              <w:rPr>
                <w:sz w:val="22"/>
                <w:szCs w:val="22"/>
                <w:lang w:eastAsia="en-US"/>
              </w:rPr>
              <w:t>C3</w:t>
            </w:r>
          </w:p>
        </w:tc>
        <w:tc>
          <w:tcPr>
            <w:tcW w:w="6520" w:type="dxa"/>
          </w:tcPr>
          <w:p w14:paraId="3900B20F" w14:textId="77777777" w:rsidR="003776F4" w:rsidRDefault="003776F4" w:rsidP="003776F4">
            <w:pPr>
              <w:pStyle w:val="ListParagraph"/>
              <w:spacing w:before="120"/>
              <w:ind w:left="0"/>
              <w:jc w:val="both"/>
              <w:rPr>
                <w:sz w:val="22"/>
                <w:szCs w:val="22"/>
                <w:lang w:eastAsia="en-US"/>
              </w:rPr>
            </w:pPr>
            <w:r w:rsidRPr="006B11EE">
              <w:rPr>
                <w:sz w:val="22"/>
                <w:szCs w:val="22"/>
              </w:rPr>
              <w:t>Element śrubowy złożony z dwóch rotorów wyważanych dynamicznie oparty na wewnętrznej technologii sprężania</w:t>
            </w:r>
          </w:p>
        </w:tc>
        <w:tc>
          <w:tcPr>
            <w:tcW w:w="1129" w:type="dxa"/>
          </w:tcPr>
          <w:p w14:paraId="6ABBB580" w14:textId="77777777" w:rsidR="003776F4" w:rsidRPr="003776F4" w:rsidRDefault="003776F4" w:rsidP="003776F4">
            <w:pPr>
              <w:pStyle w:val="ListParagraph"/>
              <w:spacing w:before="120"/>
              <w:ind w:left="0"/>
              <w:jc w:val="both"/>
              <w:rPr>
                <w:b/>
                <w:sz w:val="22"/>
                <w:szCs w:val="22"/>
                <w:lang w:eastAsia="en-US"/>
              </w:rPr>
            </w:pPr>
            <w:r w:rsidRPr="003776F4">
              <w:rPr>
                <w:b/>
                <w:sz w:val="22"/>
                <w:szCs w:val="22"/>
                <w:lang w:eastAsia="en-US"/>
              </w:rPr>
              <w:t xml:space="preserve">0,25 pkt </w:t>
            </w:r>
          </w:p>
        </w:tc>
      </w:tr>
      <w:tr w:rsidR="003776F4" w14:paraId="0D6601BB" w14:textId="77777777" w:rsidTr="00B4521B">
        <w:tc>
          <w:tcPr>
            <w:tcW w:w="567" w:type="dxa"/>
          </w:tcPr>
          <w:p w14:paraId="26086818" w14:textId="77777777" w:rsidR="003776F4" w:rsidRDefault="003776F4" w:rsidP="003776F4">
            <w:pPr>
              <w:pStyle w:val="ListParagraph"/>
              <w:spacing w:before="120"/>
              <w:ind w:left="0"/>
              <w:jc w:val="both"/>
              <w:rPr>
                <w:sz w:val="22"/>
                <w:szCs w:val="22"/>
                <w:lang w:eastAsia="en-US"/>
              </w:rPr>
            </w:pPr>
            <w:r>
              <w:rPr>
                <w:sz w:val="22"/>
                <w:szCs w:val="22"/>
                <w:lang w:eastAsia="en-US"/>
              </w:rPr>
              <w:t>C4</w:t>
            </w:r>
          </w:p>
        </w:tc>
        <w:tc>
          <w:tcPr>
            <w:tcW w:w="6520" w:type="dxa"/>
          </w:tcPr>
          <w:p w14:paraId="2B8E36BD" w14:textId="77777777" w:rsidR="003776F4" w:rsidRDefault="003776F4" w:rsidP="003776F4">
            <w:pPr>
              <w:pStyle w:val="ListParagraph"/>
              <w:spacing w:before="120"/>
              <w:ind w:left="0"/>
              <w:jc w:val="both"/>
              <w:rPr>
                <w:sz w:val="22"/>
                <w:szCs w:val="22"/>
                <w:lang w:eastAsia="en-US"/>
              </w:rPr>
            </w:pPr>
            <w:r w:rsidRPr="006B11EE">
              <w:rPr>
                <w:sz w:val="22"/>
                <w:szCs w:val="22"/>
              </w:rPr>
              <w:t>Produkcja sprężonego powietrza klasy „0” tzn. całkowicie pozbawionego oleju wg normy ISO 8573-1 (2001) potwierdzony certyfikatem</w:t>
            </w:r>
          </w:p>
        </w:tc>
        <w:tc>
          <w:tcPr>
            <w:tcW w:w="1129" w:type="dxa"/>
          </w:tcPr>
          <w:p w14:paraId="09D6B838" w14:textId="77777777" w:rsidR="003776F4" w:rsidRPr="003776F4" w:rsidRDefault="003776F4" w:rsidP="003776F4">
            <w:pPr>
              <w:pStyle w:val="ListParagraph"/>
              <w:spacing w:before="120"/>
              <w:ind w:left="0"/>
              <w:jc w:val="both"/>
              <w:rPr>
                <w:b/>
                <w:sz w:val="22"/>
                <w:szCs w:val="22"/>
                <w:lang w:eastAsia="en-US"/>
              </w:rPr>
            </w:pPr>
            <w:r w:rsidRPr="003776F4">
              <w:rPr>
                <w:b/>
                <w:sz w:val="22"/>
                <w:szCs w:val="22"/>
                <w:lang w:eastAsia="en-US"/>
              </w:rPr>
              <w:t xml:space="preserve">0,5 pkt </w:t>
            </w:r>
          </w:p>
        </w:tc>
      </w:tr>
      <w:tr w:rsidR="003776F4" w14:paraId="5773A855" w14:textId="77777777" w:rsidTr="00B4521B">
        <w:tc>
          <w:tcPr>
            <w:tcW w:w="567" w:type="dxa"/>
          </w:tcPr>
          <w:p w14:paraId="1D5D1E0E" w14:textId="77777777" w:rsidR="003776F4" w:rsidRDefault="003776F4" w:rsidP="003776F4">
            <w:pPr>
              <w:pStyle w:val="ListParagraph"/>
              <w:spacing w:before="120"/>
              <w:ind w:left="0"/>
              <w:jc w:val="both"/>
              <w:rPr>
                <w:sz w:val="22"/>
                <w:szCs w:val="22"/>
                <w:lang w:eastAsia="en-US"/>
              </w:rPr>
            </w:pPr>
            <w:r>
              <w:rPr>
                <w:sz w:val="22"/>
                <w:szCs w:val="22"/>
                <w:lang w:eastAsia="en-US"/>
              </w:rPr>
              <w:lastRenderedPageBreak/>
              <w:t>C5</w:t>
            </w:r>
          </w:p>
        </w:tc>
        <w:tc>
          <w:tcPr>
            <w:tcW w:w="6520" w:type="dxa"/>
          </w:tcPr>
          <w:p w14:paraId="1856BEA1" w14:textId="77777777" w:rsidR="003776F4" w:rsidRDefault="003776F4" w:rsidP="003776F4">
            <w:pPr>
              <w:pStyle w:val="ListParagraph"/>
              <w:spacing w:before="120"/>
              <w:ind w:left="0"/>
              <w:jc w:val="both"/>
              <w:rPr>
                <w:sz w:val="22"/>
                <w:szCs w:val="22"/>
                <w:lang w:eastAsia="en-US"/>
              </w:rPr>
            </w:pPr>
            <w:r w:rsidRPr="006B11EE">
              <w:rPr>
                <w:sz w:val="22"/>
                <w:szCs w:val="22"/>
              </w:rPr>
              <w:t>Energooszczędny silnik napędowy dmuchawy spełniający normę efektywności TEFC IE3</w:t>
            </w:r>
          </w:p>
        </w:tc>
        <w:tc>
          <w:tcPr>
            <w:tcW w:w="1129" w:type="dxa"/>
          </w:tcPr>
          <w:p w14:paraId="52DBDB29" w14:textId="77777777" w:rsidR="003776F4" w:rsidRPr="003776F4" w:rsidRDefault="003776F4" w:rsidP="003776F4">
            <w:pPr>
              <w:pStyle w:val="ListParagraph"/>
              <w:spacing w:before="120"/>
              <w:ind w:left="0"/>
              <w:jc w:val="both"/>
              <w:rPr>
                <w:b/>
                <w:sz w:val="22"/>
                <w:szCs w:val="22"/>
                <w:lang w:eastAsia="en-US"/>
              </w:rPr>
            </w:pPr>
            <w:r w:rsidRPr="003776F4">
              <w:rPr>
                <w:b/>
                <w:sz w:val="22"/>
                <w:szCs w:val="22"/>
                <w:lang w:eastAsia="en-US"/>
              </w:rPr>
              <w:t xml:space="preserve">0,25 pkt </w:t>
            </w:r>
          </w:p>
        </w:tc>
      </w:tr>
      <w:tr w:rsidR="003776F4" w14:paraId="6A3C512C" w14:textId="77777777" w:rsidTr="00B4521B">
        <w:tc>
          <w:tcPr>
            <w:tcW w:w="567" w:type="dxa"/>
          </w:tcPr>
          <w:p w14:paraId="0B0DA910" w14:textId="77777777" w:rsidR="003776F4" w:rsidRDefault="003776F4" w:rsidP="003776F4">
            <w:pPr>
              <w:pStyle w:val="ListParagraph"/>
              <w:spacing w:before="120"/>
              <w:ind w:left="0"/>
              <w:jc w:val="both"/>
              <w:rPr>
                <w:sz w:val="22"/>
                <w:szCs w:val="22"/>
                <w:lang w:eastAsia="en-US"/>
              </w:rPr>
            </w:pPr>
            <w:r>
              <w:rPr>
                <w:sz w:val="22"/>
                <w:szCs w:val="22"/>
                <w:lang w:eastAsia="en-US"/>
              </w:rPr>
              <w:t>C6</w:t>
            </w:r>
          </w:p>
        </w:tc>
        <w:tc>
          <w:tcPr>
            <w:tcW w:w="6520" w:type="dxa"/>
          </w:tcPr>
          <w:p w14:paraId="261B78AC" w14:textId="77777777" w:rsidR="003776F4" w:rsidRDefault="003776F4" w:rsidP="003776F4">
            <w:pPr>
              <w:pStyle w:val="ListParagraph"/>
              <w:spacing w:before="120"/>
              <w:ind w:left="0"/>
              <w:jc w:val="both"/>
              <w:rPr>
                <w:sz w:val="22"/>
                <w:szCs w:val="22"/>
                <w:lang w:eastAsia="en-US"/>
              </w:rPr>
            </w:pPr>
            <w:r w:rsidRPr="006B11EE">
              <w:rPr>
                <w:bCs/>
                <w:sz w:val="22"/>
                <w:szCs w:val="22"/>
              </w:rPr>
              <w:t>Zakres regulacji wydajnością dmuchawy pomiędzy 25% a 100% dla ciśnienia tłoczenia 600mbar</w:t>
            </w:r>
          </w:p>
        </w:tc>
        <w:tc>
          <w:tcPr>
            <w:tcW w:w="1129" w:type="dxa"/>
          </w:tcPr>
          <w:p w14:paraId="06F11842" w14:textId="77777777" w:rsidR="003776F4" w:rsidRPr="003776F4" w:rsidRDefault="003776F4" w:rsidP="003776F4">
            <w:pPr>
              <w:pStyle w:val="ListParagraph"/>
              <w:spacing w:before="120"/>
              <w:ind w:left="0"/>
              <w:jc w:val="both"/>
              <w:rPr>
                <w:b/>
                <w:sz w:val="22"/>
                <w:szCs w:val="22"/>
                <w:lang w:eastAsia="en-US"/>
              </w:rPr>
            </w:pPr>
            <w:r w:rsidRPr="003776F4">
              <w:rPr>
                <w:b/>
                <w:sz w:val="22"/>
                <w:szCs w:val="22"/>
                <w:lang w:eastAsia="en-US"/>
              </w:rPr>
              <w:t xml:space="preserve">1,0 pkt </w:t>
            </w:r>
          </w:p>
        </w:tc>
      </w:tr>
      <w:tr w:rsidR="003776F4" w14:paraId="407C31E3" w14:textId="77777777" w:rsidTr="00B4521B">
        <w:tc>
          <w:tcPr>
            <w:tcW w:w="567" w:type="dxa"/>
          </w:tcPr>
          <w:p w14:paraId="270303D7" w14:textId="77777777" w:rsidR="003776F4" w:rsidRDefault="003776F4" w:rsidP="003776F4">
            <w:pPr>
              <w:pStyle w:val="ListParagraph"/>
              <w:spacing w:before="120"/>
              <w:ind w:left="0"/>
              <w:jc w:val="both"/>
              <w:rPr>
                <w:sz w:val="22"/>
                <w:szCs w:val="22"/>
                <w:lang w:eastAsia="en-US"/>
              </w:rPr>
            </w:pPr>
          </w:p>
        </w:tc>
        <w:tc>
          <w:tcPr>
            <w:tcW w:w="6520" w:type="dxa"/>
          </w:tcPr>
          <w:p w14:paraId="39B71670" w14:textId="40E50D94" w:rsidR="003776F4" w:rsidRPr="003776F4" w:rsidRDefault="003776F4" w:rsidP="003776F4">
            <w:pPr>
              <w:pStyle w:val="ListParagraph"/>
              <w:spacing w:before="120"/>
              <w:ind w:left="0"/>
              <w:jc w:val="both"/>
              <w:rPr>
                <w:b/>
                <w:sz w:val="22"/>
                <w:szCs w:val="22"/>
                <w:lang w:eastAsia="en-US"/>
              </w:rPr>
            </w:pPr>
            <w:r w:rsidRPr="003776F4">
              <w:rPr>
                <w:b/>
                <w:sz w:val="22"/>
                <w:szCs w:val="22"/>
                <w:lang w:eastAsia="en-US"/>
              </w:rPr>
              <w:t>Razem</w:t>
            </w:r>
            <w:r w:rsidR="005E7BF8">
              <w:rPr>
                <w:b/>
                <w:sz w:val="22"/>
                <w:szCs w:val="22"/>
                <w:lang w:eastAsia="en-US"/>
              </w:rPr>
              <w:t xml:space="preserve"> dla </w:t>
            </w:r>
            <w:r w:rsidR="00B4521B">
              <w:rPr>
                <w:b/>
                <w:sz w:val="22"/>
                <w:szCs w:val="22"/>
                <w:lang w:eastAsia="en-US"/>
              </w:rPr>
              <w:t>S</w:t>
            </w:r>
            <w:r w:rsidR="005E7BF8">
              <w:rPr>
                <w:b/>
                <w:sz w:val="22"/>
                <w:szCs w:val="22"/>
                <w:lang w:eastAsia="en-US"/>
              </w:rPr>
              <w:t>egmentu C</w:t>
            </w:r>
          </w:p>
        </w:tc>
        <w:tc>
          <w:tcPr>
            <w:tcW w:w="1129" w:type="dxa"/>
          </w:tcPr>
          <w:p w14:paraId="3FE49D88" w14:textId="77777777" w:rsidR="003776F4" w:rsidRPr="003776F4" w:rsidRDefault="003776F4" w:rsidP="003776F4">
            <w:pPr>
              <w:pStyle w:val="ListParagraph"/>
              <w:spacing w:before="120"/>
              <w:ind w:left="0"/>
              <w:jc w:val="both"/>
              <w:rPr>
                <w:b/>
                <w:sz w:val="22"/>
                <w:szCs w:val="22"/>
                <w:lang w:eastAsia="en-US"/>
              </w:rPr>
            </w:pPr>
            <w:r w:rsidRPr="003776F4">
              <w:rPr>
                <w:b/>
                <w:sz w:val="22"/>
                <w:szCs w:val="22"/>
                <w:lang w:eastAsia="en-US"/>
              </w:rPr>
              <w:t xml:space="preserve">2,75 pkt </w:t>
            </w:r>
          </w:p>
        </w:tc>
      </w:tr>
    </w:tbl>
    <w:p w14:paraId="7792B63E" w14:textId="77777777" w:rsidR="003776F4" w:rsidRDefault="003776F4" w:rsidP="003776F4">
      <w:pPr>
        <w:pStyle w:val="ListParagraph"/>
        <w:spacing w:before="120"/>
        <w:ind w:left="1210"/>
        <w:jc w:val="both"/>
        <w:rPr>
          <w:sz w:val="22"/>
          <w:szCs w:val="22"/>
          <w:lang w:eastAsia="en-US"/>
        </w:rPr>
      </w:pPr>
    </w:p>
    <w:p w14:paraId="52664E20" w14:textId="77777777" w:rsidR="003776F4" w:rsidRDefault="003776F4" w:rsidP="003776F4">
      <w:pPr>
        <w:pStyle w:val="ListParagraph"/>
        <w:numPr>
          <w:ilvl w:val="1"/>
          <w:numId w:val="76"/>
        </w:numPr>
        <w:spacing w:before="120"/>
        <w:jc w:val="both"/>
        <w:rPr>
          <w:b/>
          <w:sz w:val="22"/>
          <w:szCs w:val="22"/>
        </w:rPr>
      </w:pPr>
      <w:r>
        <w:rPr>
          <w:b/>
          <w:sz w:val="22"/>
          <w:szCs w:val="22"/>
          <w:lang w:eastAsia="en-US"/>
        </w:rPr>
        <w:t xml:space="preserve">Segment D - </w:t>
      </w:r>
      <w:r w:rsidRPr="006B11EE">
        <w:rPr>
          <w:b/>
          <w:sz w:val="22"/>
          <w:szCs w:val="22"/>
          <w:lang w:eastAsia="en-US"/>
        </w:rPr>
        <w:t>Parametry funkcjonalne pomp zatap</w:t>
      </w:r>
      <w:r>
        <w:rPr>
          <w:b/>
          <w:sz w:val="22"/>
          <w:szCs w:val="22"/>
          <w:lang w:eastAsia="en-US"/>
        </w:rPr>
        <w:t xml:space="preserve">ialnych, mieszadeł zatapialnych. </w:t>
      </w:r>
    </w:p>
    <w:p w14:paraId="39D00727" w14:textId="77777777" w:rsidR="003776F4" w:rsidRDefault="003776F4" w:rsidP="003776F4">
      <w:pPr>
        <w:pStyle w:val="ListParagraph"/>
        <w:spacing w:before="120"/>
        <w:ind w:left="1210"/>
        <w:jc w:val="both"/>
        <w:rPr>
          <w:sz w:val="22"/>
          <w:szCs w:val="22"/>
          <w:lang w:eastAsia="en-US"/>
        </w:rPr>
      </w:pPr>
      <w:r w:rsidRPr="00C96FA5">
        <w:rPr>
          <w:sz w:val="22"/>
          <w:szCs w:val="22"/>
          <w:lang w:eastAsia="en-US"/>
        </w:rPr>
        <w:t xml:space="preserve">Punktacja w Segmencie </w:t>
      </w:r>
      <w:r>
        <w:rPr>
          <w:sz w:val="22"/>
          <w:szCs w:val="22"/>
          <w:lang w:eastAsia="en-US"/>
        </w:rPr>
        <w:t>C</w:t>
      </w:r>
      <w:r w:rsidRPr="00C96FA5">
        <w:rPr>
          <w:sz w:val="22"/>
          <w:szCs w:val="22"/>
          <w:lang w:eastAsia="en-US"/>
        </w:rPr>
        <w:t xml:space="preserve"> będzie przyznawana w sposób następujący : </w:t>
      </w:r>
    </w:p>
    <w:p w14:paraId="7CAF41B9" w14:textId="77777777" w:rsidR="004E6251" w:rsidRDefault="004E6251" w:rsidP="003776F4">
      <w:pPr>
        <w:pStyle w:val="ListParagraph"/>
        <w:spacing w:before="120"/>
        <w:ind w:left="1210"/>
        <w:jc w:val="both"/>
        <w:rPr>
          <w:sz w:val="22"/>
          <w:szCs w:val="22"/>
          <w:lang w:eastAsia="en-US"/>
        </w:rPr>
      </w:pPr>
    </w:p>
    <w:tbl>
      <w:tblPr>
        <w:tblStyle w:val="TableGrid"/>
        <w:tblW w:w="0" w:type="auto"/>
        <w:tblInd w:w="846" w:type="dxa"/>
        <w:tblLook w:val="04A0" w:firstRow="1" w:lastRow="0" w:firstColumn="1" w:lastColumn="0" w:noHBand="0" w:noVBand="1"/>
      </w:tblPr>
      <w:tblGrid>
        <w:gridCol w:w="850"/>
        <w:gridCol w:w="6196"/>
        <w:gridCol w:w="1182"/>
      </w:tblGrid>
      <w:tr w:rsidR="004E6251" w14:paraId="4E0C5578" w14:textId="77777777" w:rsidTr="00B4521B">
        <w:tc>
          <w:tcPr>
            <w:tcW w:w="850" w:type="dxa"/>
            <w:shd w:val="clear" w:color="auto" w:fill="D9D9D9" w:themeFill="background1" w:themeFillShade="D9"/>
          </w:tcPr>
          <w:p w14:paraId="6A795F40" w14:textId="77777777" w:rsidR="004E6251" w:rsidRPr="00DC2E33" w:rsidRDefault="00DC2E33" w:rsidP="003776F4">
            <w:pPr>
              <w:pStyle w:val="ListParagraph"/>
              <w:spacing w:before="120"/>
              <w:ind w:left="0"/>
              <w:jc w:val="both"/>
              <w:rPr>
                <w:b/>
                <w:sz w:val="22"/>
                <w:szCs w:val="22"/>
                <w:lang w:eastAsia="en-US"/>
              </w:rPr>
            </w:pPr>
            <w:r w:rsidRPr="00DC2E33">
              <w:rPr>
                <w:b/>
                <w:sz w:val="22"/>
                <w:szCs w:val="22"/>
                <w:lang w:eastAsia="en-US"/>
              </w:rPr>
              <w:t>D</w:t>
            </w:r>
          </w:p>
        </w:tc>
        <w:tc>
          <w:tcPr>
            <w:tcW w:w="6196" w:type="dxa"/>
            <w:shd w:val="clear" w:color="auto" w:fill="D9D9D9" w:themeFill="background1" w:themeFillShade="D9"/>
          </w:tcPr>
          <w:p w14:paraId="4D47FCA1" w14:textId="77777777" w:rsidR="004E6251" w:rsidRPr="004E6251" w:rsidRDefault="004E6251" w:rsidP="003776F4">
            <w:pPr>
              <w:pStyle w:val="ListParagraph"/>
              <w:spacing w:before="120"/>
              <w:ind w:left="0"/>
              <w:jc w:val="both"/>
              <w:rPr>
                <w:b/>
                <w:sz w:val="22"/>
                <w:szCs w:val="22"/>
                <w:lang w:eastAsia="en-US"/>
              </w:rPr>
            </w:pPr>
            <w:r w:rsidRPr="004E6251">
              <w:rPr>
                <w:b/>
                <w:sz w:val="22"/>
                <w:szCs w:val="22"/>
                <w:lang w:eastAsia="en-US"/>
              </w:rPr>
              <w:t xml:space="preserve">Opis podkryterium </w:t>
            </w:r>
          </w:p>
        </w:tc>
        <w:tc>
          <w:tcPr>
            <w:tcW w:w="1170" w:type="dxa"/>
            <w:shd w:val="clear" w:color="auto" w:fill="D9D9D9" w:themeFill="background1" w:themeFillShade="D9"/>
          </w:tcPr>
          <w:p w14:paraId="5DB39948" w14:textId="77777777" w:rsidR="004E6251" w:rsidRPr="004E6251" w:rsidRDefault="000C0F87" w:rsidP="003776F4">
            <w:pPr>
              <w:pStyle w:val="ListParagraph"/>
              <w:spacing w:before="120"/>
              <w:ind w:left="0"/>
              <w:jc w:val="both"/>
              <w:rPr>
                <w:b/>
                <w:sz w:val="22"/>
                <w:szCs w:val="22"/>
                <w:lang w:eastAsia="en-US"/>
              </w:rPr>
            </w:pPr>
            <w:r>
              <w:rPr>
                <w:b/>
                <w:sz w:val="22"/>
                <w:szCs w:val="22"/>
                <w:lang w:eastAsia="en-US"/>
              </w:rPr>
              <w:t xml:space="preserve">Punktacja </w:t>
            </w:r>
            <w:r w:rsidR="004E6251" w:rsidRPr="004E6251">
              <w:rPr>
                <w:b/>
                <w:sz w:val="22"/>
                <w:szCs w:val="22"/>
                <w:lang w:eastAsia="en-US"/>
              </w:rPr>
              <w:t xml:space="preserve"> </w:t>
            </w:r>
          </w:p>
        </w:tc>
      </w:tr>
      <w:tr w:rsidR="004E6251" w14:paraId="3C659DA2" w14:textId="77777777" w:rsidTr="00B4521B">
        <w:tc>
          <w:tcPr>
            <w:tcW w:w="850" w:type="dxa"/>
            <w:shd w:val="clear" w:color="auto" w:fill="D9D9D9" w:themeFill="background1" w:themeFillShade="D9"/>
          </w:tcPr>
          <w:p w14:paraId="4A37AF2A" w14:textId="77777777" w:rsidR="004E6251" w:rsidRPr="004E6251" w:rsidRDefault="004E6251" w:rsidP="004E6251">
            <w:pPr>
              <w:pStyle w:val="ListParagraph"/>
              <w:spacing w:before="120"/>
              <w:ind w:left="0"/>
              <w:jc w:val="both"/>
              <w:rPr>
                <w:b/>
                <w:sz w:val="22"/>
                <w:szCs w:val="22"/>
                <w:lang w:eastAsia="en-US"/>
              </w:rPr>
            </w:pPr>
            <w:r>
              <w:rPr>
                <w:b/>
                <w:sz w:val="22"/>
                <w:szCs w:val="22"/>
                <w:lang w:eastAsia="en-US"/>
              </w:rPr>
              <w:t>D1</w:t>
            </w:r>
          </w:p>
        </w:tc>
        <w:tc>
          <w:tcPr>
            <w:tcW w:w="7366" w:type="dxa"/>
            <w:gridSpan w:val="2"/>
            <w:shd w:val="clear" w:color="auto" w:fill="D9D9D9" w:themeFill="background1" w:themeFillShade="D9"/>
          </w:tcPr>
          <w:p w14:paraId="5547BE8A" w14:textId="77777777" w:rsidR="004E6251" w:rsidRDefault="004E6251" w:rsidP="00326F7E">
            <w:pPr>
              <w:pStyle w:val="ListParagraph"/>
              <w:spacing w:before="120"/>
              <w:ind w:left="0"/>
              <w:rPr>
                <w:sz w:val="22"/>
                <w:szCs w:val="22"/>
                <w:lang w:eastAsia="en-US"/>
              </w:rPr>
            </w:pPr>
            <w:r w:rsidRPr="006B11EE">
              <w:rPr>
                <w:b/>
                <w:bCs/>
                <w:sz w:val="22"/>
                <w:szCs w:val="22"/>
              </w:rPr>
              <w:t>PARAMENTY FUNKCJONALNE POMP ZATAPIALNYCH WIROWYCH ODŚRODKOWYCH</w:t>
            </w:r>
            <w:r>
              <w:rPr>
                <w:b/>
                <w:bCs/>
                <w:sz w:val="22"/>
                <w:szCs w:val="22"/>
              </w:rPr>
              <w:t xml:space="preserve"> – PRZEPOMPOWNIA GŁÓWNA</w:t>
            </w:r>
          </w:p>
        </w:tc>
      </w:tr>
      <w:tr w:rsidR="004E6251" w14:paraId="484C3A1A" w14:textId="77777777" w:rsidTr="00B4521B">
        <w:tc>
          <w:tcPr>
            <w:tcW w:w="850" w:type="dxa"/>
          </w:tcPr>
          <w:p w14:paraId="215D201A" w14:textId="77777777" w:rsidR="004E6251" w:rsidRDefault="004E6251" w:rsidP="003776F4">
            <w:pPr>
              <w:pStyle w:val="ListParagraph"/>
              <w:spacing w:before="120"/>
              <w:ind w:left="0"/>
              <w:jc w:val="both"/>
              <w:rPr>
                <w:sz w:val="22"/>
                <w:szCs w:val="22"/>
                <w:lang w:eastAsia="en-US"/>
              </w:rPr>
            </w:pPr>
            <w:r>
              <w:rPr>
                <w:sz w:val="22"/>
                <w:szCs w:val="22"/>
                <w:lang w:eastAsia="en-US"/>
              </w:rPr>
              <w:t>D1 a)</w:t>
            </w:r>
          </w:p>
        </w:tc>
        <w:tc>
          <w:tcPr>
            <w:tcW w:w="6196" w:type="dxa"/>
          </w:tcPr>
          <w:p w14:paraId="0CA54D88" w14:textId="77777777" w:rsidR="004E6251" w:rsidRDefault="004E6251" w:rsidP="003776F4">
            <w:pPr>
              <w:pStyle w:val="ListParagraph"/>
              <w:spacing w:before="120"/>
              <w:ind w:left="0"/>
              <w:jc w:val="both"/>
              <w:rPr>
                <w:sz w:val="22"/>
                <w:szCs w:val="22"/>
                <w:lang w:eastAsia="en-US"/>
              </w:rPr>
            </w:pPr>
            <w:r w:rsidRPr="006B11EE">
              <w:rPr>
                <w:sz w:val="22"/>
                <w:szCs w:val="22"/>
              </w:rPr>
              <w:t>Wykonanie materiałowe – minimum wirnik i elementy wlotowe do części hydraulicznej pompy wykonane z utwardzonego żeliwa o zawartości min. 25% chromu. Powierzchnie robocze wirnika utwardzone do min. 60 HRC</w:t>
            </w:r>
          </w:p>
        </w:tc>
        <w:tc>
          <w:tcPr>
            <w:tcW w:w="1170" w:type="dxa"/>
          </w:tcPr>
          <w:p w14:paraId="3C9C03D8" w14:textId="77777777" w:rsidR="004E6251" w:rsidRPr="004E6251" w:rsidRDefault="004E6251" w:rsidP="003776F4">
            <w:pPr>
              <w:pStyle w:val="ListParagraph"/>
              <w:spacing w:before="120"/>
              <w:ind w:left="0"/>
              <w:jc w:val="both"/>
              <w:rPr>
                <w:b/>
                <w:sz w:val="22"/>
                <w:szCs w:val="22"/>
                <w:lang w:eastAsia="en-US"/>
              </w:rPr>
            </w:pPr>
            <w:r w:rsidRPr="004E6251">
              <w:rPr>
                <w:b/>
                <w:sz w:val="22"/>
                <w:szCs w:val="22"/>
                <w:lang w:eastAsia="en-US"/>
              </w:rPr>
              <w:t xml:space="preserve">0,25 pkt </w:t>
            </w:r>
          </w:p>
        </w:tc>
      </w:tr>
      <w:tr w:rsidR="004E6251" w14:paraId="001BC1C6" w14:textId="77777777" w:rsidTr="00B4521B">
        <w:tc>
          <w:tcPr>
            <w:tcW w:w="850" w:type="dxa"/>
          </w:tcPr>
          <w:p w14:paraId="2F5DDFF9" w14:textId="77777777" w:rsidR="004E6251" w:rsidRDefault="004E6251" w:rsidP="003776F4">
            <w:pPr>
              <w:pStyle w:val="ListParagraph"/>
              <w:spacing w:before="120"/>
              <w:ind w:left="0"/>
              <w:jc w:val="both"/>
              <w:rPr>
                <w:sz w:val="22"/>
                <w:szCs w:val="22"/>
                <w:lang w:eastAsia="en-US"/>
              </w:rPr>
            </w:pPr>
            <w:r>
              <w:rPr>
                <w:sz w:val="22"/>
                <w:szCs w:val="22"/>
                <w:lang w:eastAsia="en-US"/>
              </w:rPr>
              <w:t>D2 b)</w:t>
            </w:r>
          </w:p>
        </w:tc>
        <w:tc>
          <w:tcPr>
            <w:tcW w:w="6196" w:type="dxa"/>
          </w:tcPr>
          <w:p w14:paraId="3F6615D8" w14:textId="77777777" w:rsidR="004E6251" w:rsidRDefault="004E6251" w:rsidP="003776F4">
            <w:pPr>
              <w:pStyle w:val="ListParagraph"/>
              <w:spacing w:before="120"/>
              <w:ind w:left="0"/>
              <w:jc w:val="both"/>
              <w:rPr>
                <w:sz w:val="22"/>
                <w:szCs w:val="22"/>
                <w:lang w:eastAsia="en-US"/>
              </w:rPr>
            </w:pPr>
            <w:r w:rsidRPr="006B11EE">
              <w:rPr>
                <w:sz w:val="22"/>
                <w:szCs w:val="22"/>
              </w:rPr>
              <w:t>Wirnik pompy typu tnącego umożliwiający cięcie i rozszarpywanie elementów włóknistych</w:t>
            </w:r>
          </w:p>
        </w:tc>
        <w:tc>
          <w:tcPr>
            <w:tcW w:w="1170" w:type="dxa"/>
          </w:tcPr>
          <w:p w14:paraId="4A60D6C3" w14:textId="77777777" w:rsidR="004E6251" w:rsidRPr="004E6251" w:rsidRDefault="004E6251" w:rsidP="003776F4">
            <w:pPr>
              <w:pStyle w:val="ListParagraph"/>
              <w:spacing w:before="120"/>
              <w:ind w:left="0"/>
              <w:jc w:val="both"/>
              <w:rPr>
                <w:b/>
                <w:sz w:val="22"/>
                <w:szCs w:val="22"/>
                <w:lang w:eastAsia="en-US"/>
              </w:rPr>
            </w:pPr>
            <w:r w:rsidRPr="004E6251">
              <w:rPr>
                <w:b/>
                <w:sz w:val="22"/>
                <w:szCs w:val="22"/>
                <w:lang w:eastAsia="en-US"/>
              </w:rPr>
              <w:t xml:space="preserve">0,25 pkt </w:t>
            </w:r>
          </w:p>
        </w:tc>
      </w:tr>
      <w:tr w:rsidR="004E6251" w14:paraId="7FE02B7D" w14:textId="77777777" w:rsidTr="00B4521B">
        <w:tc>
          <w:tcPr>
            <w:tcW w:w="850" w:type="dxa"/>
          </w:tcPr>
          <w:p w14:paraId="43E56E9E" w14:textId="77777777" w:rsidR="004E6251" w:rsidRDefault="004E6251" w:rsidP="003776F4">
            <w:pPr>
              <w:pStyle w:val="ListParagraph"/>
              <w:spacing w:before="120"/>
              <w:ind w:left="0"/>
              <w:jc w:val="both"/>
              <w:rPr>
                <w:sz w:val="22"/>
                <w:szCs w:val="22"/>
                <w:lang w:eastAsia="en-US"/>
              </w:rPr>
            </w:pPr>
            <w:r>
              <w:rPr>
                <w:sz w:val="22"/>
                <w:szCs w:val="22"/>
                <w:lang w:eastAsia="en-US"/>
              </w:rPr>
              <w:t xml:space="preserve">D3 c) </w:t>
            </w:r>
          </w:p>
        </w:tc>
        <w:tc>
          <w:tcPr>
            <w:tcW w:w="6196" w:type="dxa"/>
          </w:tcPr>
          <w:p w14:paraId="53D18B40" w14:textId="77777777" w:rsidR="004E6251" w:rsidRDefault="004E6251" w:rsidP="003776F4">
            <w:pPr>
              <w:pStyle w:val="ListParagraph"/>
              <w:spacing w:before="120"/>
              <w:ind w:left="0"/>
              <w:jc w:val="both"/>
              <w:rPr>
                <w:sz w:val="22"/>
                <w:szCs w:val="22"/>
                <w:lang w:eastAsia="en-US"/>
              </w:rPr>
            </w:pPr>
            <w:r w:rsidRPr="004E6251">
              <w:rPr>
                <w:bCs/>
                <w:sz w:val="22"/>
                <w:szCs w:val="22"/>
              </w:rPr>
              <w:t>Uszczelnienie mechaniczne</w:t>
            </w:r>
            <w:r w:rsidRPr="006B11EE">
              <w:rPr>
                <w:b/>
                <w:bCs/>
                <w:sz w:val="22"/>
                <w:szCs w:val="22"/>
              </w:rPr>
              <w:t xml:space="preserve"> </w:t>
            </w:r>
            <w:r w:rsidRPr="006B11EE">
              <w:rPr>
                <w:sz w:val="22"/>
                <w:szCs w:val="22"/>
              </w:rPr>
              <w:t>– podwójne mechanicznie, zewnętrzne wykonane z węglika wolframu, gwarantujące lepsze parametry użytkowe (wyższe parametry ślizgowe, wyższą odporność na korozję)</w:t>
            </w:r>
          </w:p>
        </w:tc>
        <w:tc>
          <w:tcPr>
            <w:tcW w:w="1170" w:type="dxa"/>
          </w:tcPr>
          <w:p w14:paraId="28D7F509" w14:textId="77777777" w:rsidR="004E6251" w:rsidRPr="004E6251" w:rsidRDefault="004E6251" w:rsidP="003776F4">
            <w:pPr>
              <w:pStyle w:val="ListParagraph"/>
              <w:spacing w:before="120"/>
              <w:ind w:left="0"/>
              <w:jc w:val="both"/>
              <w:rPr>
                <w:b/>
                <w:sz w:val="22"/>
                <w:szCs w:val="22"/>
                <w:lang w:eastAsia="en-US"/>
              </w:rPr>
            </w:pPr>
            <w:r w:rsidRPr="004E6251">
              <w:rPr>
                <w:b/>
                <w:sz w:val="22"/>
                <w:szCs w:val="22"/>
                <w:lang w:eastAsia="en-US"/>
              </w:rPr>
              <w:t xml:space="preserve">0,25 pkt </w:t>
            </w:r>
          </w:p>
        </w:tc>
      </w:tr>
      <w:tr w:rsidR="004E6251" w:rsidRPr="004E6251" w14:paraId="60DBC803" w14:textId="77777777" w:rsidTr="00B4521B">
        <w:tc>
          <w:tcPr>
            <w:tcW w:w="850" w:type="dxa"/>
          </w:tcPr>
          <w:p w14:paraId="55F156B7" w14:textId="77777777" w:rsidR="004E6251" w:rsidRDefault="004E6251" w:rsidP="003776F4">
            <w:pPr>
              <w:pStyle w:val="ListParagraph"/>
              <w:spacing w:before="120"/>
              <w:ind w:left="0"/>
              <w:jc w:val="both"/>
              <w:rPr>
                <w:sz w:val="22"/>
                <w:szCs w:val="22"/>
                <w:lang w:eastAsia="en-US"/>
              </w:rPr>
            </w:pPr>
          </w:p>
        </w:tc>
        <w:tc>
          <w:tcPr>
            <w:tcW w:w="6196" w:type="dxa"/>
          </w:tcPr>
          <w:p w14:paraId="26989182" w14:textId="77777777" w:rsidR="004E6251" w:rsidRPr="004E6251" w:rsidRDefault="004E6251" w:rsidP="004E6251">
            <w:pPr>
              <w:pStyle w:val="ListParagraph"/>
              <w:spacing w:before="120"/>
              <w:ind w:left="0"/>
              <w:jc w:val="both"/>
              <w:rPr>
                <w:b/>
                <w:sz w:val="22"/>
                <w:szCs w:val="22"/>
                <w:lang w:eastAsia="en-US"/>
              </w:rPr>
            </w:pPr>
            <w:r w:rsidRPr="004E6251">
              <w:rPr>
                <w:b/>
                <w:sz w:val="22"/>
                <w:szCs w:val="22"/>
                <w:lang w:eastAsia="en-US"/>
              </w:rPr>
              <w:t>Suma dla D</w:t>
            </w:r>
            <w:r>
              <w:rPr>
                <w:b/>
                <w:sz w:val="22"/>
                <w:szCs w:val="22"/>
                <w:lang w:eastAsia="en-US"/>
              </w:rPr>
              <w:t>1</w:t>
            </w:r>
            <w:r w:rsidRPr="004E6251">
              <w:rPr>
                <w:b/>
                <w:sz w:val="22"/>
                <w:szCs w:val="22"/>
                <w:lang w:eastAsia="en-US"/>
              </w:rPr>
              <w:t xml:space="preserve"> </w:t>
            </w:r>
          </w:p>
        </w:tc>
        <w:tc>
          <w:tcPr>
            <w:tcW w:w="1170" w:type="dxa"/>
          </w:tcPr>
          <w:p w14:paraId="4612F8B3" w14:textId="77777777" w:rsidR="004E6251" w:rsidRPr="004E6251" w:rsidRDefault="004E6251" w:rsidP="003776F4">
            <w:pPr>
              <w:pStyle w:val="ListParagraph"/>
              <w:spacing w:before="120"/>
              <w:ind w:left="0"/>
              <w:jc w:val="both"/>
              <w:rPr>
                <w:b/>
                <w:sz w:val="22"/>
                <w:szCs w:val="22"/>
                <w:lang w:eastAsia="en-US"/>
              </w:rPr>
            </w:pPr>
            <w:r w:rsidRPr="004E6251">
              <w:rPr>
                <w:b/>
                <w:sz w:val="22"/>
                <w:szCs w:val="22"/>
                <w:lang w:eastAsia="en-US"/>
              </w:rPr>
              <w:t xml:space="preserve">0,75 pkt </w:t>
            </w:r>
          </w:p>
        </w:tc>
      </w:tr>
      <w:tr w:rsidR="004E6251" w14:paraId="21C4AC74" w14:textId="77777777" w:rsidTr="00B4521B">
        <w:tc>
          <w:tcPr>
            <w:tcW w:w="850" w:type="dxa"/>
            <w:shd w:val="clear" w:color="auto" w:fill="D9D9D9" w:themeFill="background1" w:themeFillShade="D9"/>
          </w:tcPr>
          <w:p w14:paraId="6A9504E3" w14:textId="77777777" w:rsidR="004E6251" w:rsidRPr="00DC2E33" w:rsidRDefault="004E6251" w:rsidP="003776F4">
            <w:pPr>
              <w:pStyle w:val="ListParagraph"/>
              <w:spacing w:before="120"/>
              <w:ind w:left="0"/>
              <w:jc w:val="both"/>
              <w:rPr>
                <w:b/>
                <w:sz w:val="22"/>
                <w:szCs w:val="22"/>
                <w:lang w:eastAsia="en-US"/>
              </w:rPr>
            </w:pPr>
            <w:r w:rsidRPr="00DC2E33">
              <w:rPr>
                <w:b/>
                <w:sz w:val="22"/>
                <w:szCs w:val="22"/>
                <w:lang w:eastAsia="en-US"/>
              </w:rPr>
              <w:t>D2</w:t>
            </w:r>
          </w:p>
        </w:tc>
        <w:tc>
          <w:tcPr>
            <w:tcW w:w="7366" w:type="dxa"/>
            <w:gridSpan w:val="2"/>
            <w:shd w:val="clear" w:color="auto" w:fill="D9D9D9" w:themeFill="background1" w:themeFillShade="D9"/>
          </w:tcPr>
          <w:p w14:paraId="71E96495" w14:textId="77777777" w:rsidR="004E6251" w:rsidRDefault="004E6251" w:rsidP="00326F7E">
            <w:pPr>
              <w:pStyle w:val="ListParagraph"/>
              <w:spacing w:before="120"/>
              <w:ind w:left="0"/>
              <w:rPr>
                <w:sz w:val="22"/>
                <w:szCs w:val="22"/>
                <w:lang w:eastAsia="en-US"/>
              </w:rPr>
            </w:pPr>
            <w:r w:rsidRPr="006B11EE">
              <w:rPr>
                <w:b/>
                <w:bCs/>
                <w:sz w:val="22"/>
                <w:szCs w:val="22"/>
              </w:rPr>
              <w:t>PARAMENTY FUNKCJONALNE POMP ZATAPIALNYCH WIROWYCH ODŚRODKOWYCH</w:t>
            </w:r>
            <w:r>
              <w:rPr>
                <w:b/>
                <w:bCs/>
                <w:sz w:val="22"/>
                <w:szCs w:val="22"/>
              </w:rPr>
              <w:t xml:space="preserve"> – ZBIORNIK RETENCYJNY/PIASKOWNIK </w:t>
            </w:r>
          </w:p>
        </w:tc>
      </w:tr>
      <w:tr w:rsidR="004E6251" w14:paraId="71E2D4DD" w14:textId="77777777" w:rsidTr="00B4521B">
        <w:tc>
          <w:tcPr>
            <w:tcW w:w="850" w:type="dxa"/>
          </w:tcPr>
          <w:p w14:paraId="1118AF97" w14:textId="77777777" w:rsidR="004E6251" w:rsidRDefault="004E6251" w:rsidP="003776F4">
            <w:pPr>
              <w:pStyle w:val="ListParagraph"/>
              <w:spacing w:before="120"/>
              <w:ind w:left="0"/>
              <w:jc w:val="both"/>
              <w:rPr>
                <w:sz w:val="22"/>
                <w:szCs w:val="22"/>
                <w:lang w:eastAsia="en-US"/>
              </w:rPr>
            </w:pPr>
            <w:r>
              <w:rPr>
                <w:sz w:val="22"/>
                <w:szCs w:val="22"/>
                <w:lang w:eastAsia="en-US"/>
              </w:rPr>
              <w:t>D2 a)</w:t>
            </w:r>
          </w:p>
        </w:tc>
        <w:tc>
          <w:tcPr>
            <w:tcW w:w="6196" w:type="dxa"/>
          </w:tcPr>
          <w:p w14:paraId="7B14F856" w14:textId="77777777" w:rsidR="004E6251" w:rsidRDefault="004E6251" w:rsidP="003776F4">
            <w:pPr>
              <w:pStyle w:val="ListParagraph"/>
              <w:spacing w:before="120"/>
              <w:ind w:left="0"/>
              <w:jc w:val="both"/>
              <w:rPr>
                <w:sz w:val="22"/>
                <w:szCs w:val="22"/>
                <w:lang w:eastAsia="en-US"/>
              </w:rPr>
            </w:pPr>
            <w:r w:rsidRPr="006B11EE">
              <w:rPr>
                <w:sz w:val="22"/>
                <w:szCs w:val="22"/>
              </w:rPr>
              <w:t>Wykonanie materiałowe – minimum wirnik i część hydrauliczna pompy wykonane z utwardzonego żeliwa do min. 45 HRC</w:t>
            </w:r>
          </w:p>
        </w:tc>
        <w:tc>
          <w:tcPr>
            <w:tcW w:w="1170" w:type="dxa"/>
          </w:tcPr>
          <w:p w14:paraId="6E87FC31" w14:textId="77777777" w:rsidR="004E6251" w:rsidRPr="004E6251" w:rsidRDefault="004E6251" w:rsidP="003776F4">
            <w:pPr>
              <w:pStyle w:val="ListParagraph"/>
              <w:spacing w:before="120"/>
              <w:ind w:left="0"/>
              <w:jc w:val="both"/>
              <w:rPr>
                <w:b/>
                <w:sz w:val="22"/>
                <w:szCs w:val="22"/>
                <w:lang w:eastAsia="en-US"/>
              </w:rPr>
            </w:pPr>
            <w:r w:rsidRPr="004E6251">
              <w:rPr>
                <w:b/>
                <w:sz w:val="22"/>
                <w:szCs w:val="22"/>
                <w:lang w:eastAsia="en-US"/>
              </w:rPr>
              <w:t xml:space="preserve">0,25 pkt </w:t>
            </w:r>
          </w:p>
        </w:tc>
      </w:tr>
      <w:tr w:rsidR="004E6251" w14:paraId="3395A412" w14:textId="77777777" w:rsidTr="00B4521B">
        <w:tc>
          <w:tcPr>
            <w:tcW w:w="850" w:type="dxa"/>
          </w:tcPr>
          <w:p w14:paraId="260D263C" w14:textId="77777777" w:rsidR="004E6251" w:rsidRDefault="004E6251" w:rsidP="003776F4">
            <w:pPr>
              <w:pStyle w:val="ListParagraph"/>
              <w:spacing w:before="120"/>
              <w:ind w:left="0"/>
              <w:jc w:val="both"/>
              <w:rPr>
                <w:sz w:val="22"/>
                <w:szCs w:val="22"/>
                <w:lang w:eastAsia="en-US"/>
              </w:rPr>
            </w:pPr>
            <w:r>
              <w:rPr>
                <w:sz w:val="22"/>
                <w:szCs w:val="22"/>
                <w:lang w:eastAsia="en-US"/>
              </w:rPr>
              <w:t>D2 b)</w:t>
            </w:r>
          </w:p>
        </w:tc>
        <w:tc>
          <w:tcPr>
            <w:tcW w:w="6196" w:type="dxa"/>
          </w:tcPr>
          <w:p w14:paraId="6180A0B0" w14:textId="77777777" w:rsidR="004E6251" w:rsidRDefault="004E6251" w:rsidP="003776F4">
            <w:pPr>
              <w:pStyle w:val="ListParagraph"/>
              <w:spacing w:before="120"/>
              <w:ind w:left="0"/>
              <w:jc w:val="both"/>
              <w:rPr>
                <w:sz w:val="22"/>
                <w:szCs w:val="22"/>
                <w:lang w:eastAsia="en-US"/>
              </w:rPr>
            </w:pPr>
            <w:r w:rsidRPr="006B11EE">
              <w:rPr>
                <w:sz w:val="22"/>
                <w:szCs w:val="22"/>
              </w:rPr>
              <w:t>Wirnik pompy umożliwiający pompowanie pulpy piaskowej o gęstości 1100kg/m</w:t>
            </w:r>
            <w:r w:rsidRPr="006B11EE">
              <w:rPr>
                <w:sz w:val="22"/>
                <w:szCs w:val="22"/>
                <w:vertAlign w:val="superscript"/>
              </w:rPr>
              <w:t>3</w:t>
            </w:r>
          </w:p>
        </w:tc>
        <w:tc>
          <w:tcPr>
            <w:tcW w:w="1170" w:type="dxa"/>
          </w:tcPr>
          <w:p w14:paraId="1EA1786D" w14:textId="77777777" w:rsidR="004E6251" w:rsidRPr="004E6251" w:rsidRDefault="004E6251" w:rsidP="003776F4">
            <w:pPr>
              <w:pStyle w:val="ListParagraph"/>
              <w:spacing w:before="120"/>
              <w:ind w:left="0"/>
              <w:jc w:val="both"/>
              <w:rPr>
                <w:b/>
                <w:sz w:val="22"/>
                <w:szCs w:val="22"/>
                <w:lang w:eastAsia="en-US"/>
              </w:rPr>
            </w:pPr>
            <w:r w:rsidRPr="004E6251">
              <w:rPr>
                <w:b/>
                <w:sz w:val="22"/>
                <w:szCs w:val="22"/>
                <w:lang w:eastAsia="en-US"/>
              </w:rPr>
              <w:t xml:space="preserve">0,25 pkt </w:t>
            </w:r>
          </w:p>
        </w:tc>
      </w:tr>
      <w:tr w:rsidR="004E6251" w14:paraId="6E4D1AF8" w14:textId="77777777" w:rsidTr="00B4521B">
        <w:tc>
          <w:tcPr>
            <w:tcW w:w="850" w:type="dxa"/>
          </w:tcPr>
          <w:p w14:paraId="0EC42268" w14:textId="77777777" w:rsidR="004E6251" w:rsidRDefault="004E6251" w:rsidP="003776F4">
            <w:pPr>
              <w:pStyle w:val="ListParagraph"/>
              <w:spacing w:before="120"/>
              <w:ind w:left="0"/>
              <w:jc w:val="both"/>
              <w:rPr>
                <w:sz w:val="22"/>
                <w:szCs w:val="22"/>
                <w:lang w:eastAsia="en-US"/>
              </w:rPr>
            </w:pPr>
            <w:r>
              <w:rPr>
                <w:sz w:val="22"/>
                <w:szCs w:val="22"/>
                <w:lang w:eastAsia="en-US"/>
              </w:rPr>
              <w:t xml:space="preserve">D2 c) </w:t>
            </w:r>
          </w:p>
        </w:tc>
        <w:tc>
          <w:tcPr>
            <w:tcW w:w="6196" w:type="dxa"/>
          </w:tcPr>
          <w:p w14:paraId="1568976C" w14:textId="77777777" w:rsidR="004E6251" w:rsidRDefault="004E6251" w:rsidP="003776F4">
            <w:pPr>
              <w:pStyle w:val="ListParagraph"/>
              <w:spacing w:before="120"/>
              <w:ind w:left="0"/>
              <w:jc w:val="both"/>
              <w:rPr>
                <w:sz w:val="22"/>
                <w:szCs w:val="22"/>
                <w:lang w:eastAsia="en-US"/>
              </w:rPr>
            </w:pPr>
            <w:r w:rsidRPr="006B11EE">
              <w:rPr>
                <w:sz w:val="22"/>
                <w:szCs w:val="22"/>
              </w:rPr>
              <w:t>Silnik o liczbie biegunów nie mniejszej niż 4</w:t>
            </w:r>
          </w:p>
        </w:tc>
        <w:tc>
          <w:tcPr>
            <w:tcW w:w="1170" w:type="dxa"/>
          </w:tcPr>
          <w:p w14:paraId="6885C114" w14:textId="77777777" w:rsidR="004E6251" w:rsidRPr="004E6251" w:rsidRDefault="004E6251" w:rsidP="003776F4">
            <w:pPr>
              <w:pStyle w:val="ListParagraph"/>
              <w:spacing w:before="120"/>
              <w:ind w:left="0"/>
              <w:jc w:val="both"/>
              <w:rPr>
                <w:b/>
                <w:sz w:val="22"/>
                <w:szCs w:val="22"/>
                <w:lang w:eastAsia="en-US"/>
              </w:rPr>
            </w:pPr>
            <w:r w:rsidRPr="004E6251">
              <w:rPr>
                <w:b/>
                <w:sz w:val="22"/>
                <w:szCs w:val="22"/>
                <w:lang w:eastAsia="en-US"/>
              </w:rPr>
              <w:t xml:space="preserve">0,25 pkt </w:t>
            </w:r>
          </w:p>
        </w:tc>
      </w:tr>
      <w:tr w:rsidR="004E6251" w14:paraId="16B8D512" w14:textId="77777777" w:rsidTr="00B4521B">
        <w:tc>
          <w:tcPr>
            <w:tcW w:w="850" w:type="dxa"/>
          </w:tcPr>
          <w:p w14:paraId="1F107BDB" w14:textId="77777777" w:rsidR="004E6251" w:rsidRDefault="004E6251" w:rsidP="003776F4">
            <w:pPr>
              <w:pStyle w:val="ListParagraph"/>
              <w:spacing w:before="120"/>
              <w:ind w:left="0"/>
              <w:jc w:val="both"/>
              <w:rPr>
                <w:sz w:val="22"/>
                <w:szCs w:val="22"/>
                <w:lang w:eastAsia="en-US"/>
              </w:rPr>
            </w:pPr>
            <w:r>
              <w:rPr>
                <w:sz w:val="22"/>
                <w:szCs w:val="22"/>
                <w:lang w:eastAsia="en-US"/>
              </w:rPr>
              <w:t>D2 d)</w:t>
            </w:r>
          </w:p>
        </w:tc>
        <w:tc>
          <w:tcPr>
            <w:tcW w:w="6196" w:type="dxa"/>
          </w:tcPr>
          <w:p w14:paraId="566C396E" w14:textId="77777777" w:rsidR="004E6251" w:rsidRDefault="004E6251" w:rsidP="003776F4">
            <w:pPr>
              <w:pStyle w:val="ListParagraph"/>
              <w:spacing w:before="120"/>
              <w:ind w:left="0"/>
              <w:jc w:val="both"/>
              <w:rPr>
                <w:sz w:val="22"/>
                <w:szCs w:val="22"/>
                <w:lang w:eastAsia="en-US"/>
              </w:rPr>
            </w:pPr>
            <w:r w:rsidRPr="006B11EE">
              <w:rPr>
                <w:sz w:val="22"/>
                <w:szCs w:val="22"/>
              </w:rPr>
              <w:t>Korpus pompy przystosowany do zaworu płuczącego</w:t>
            </w:r>
          </w:p>
        </w:tc>
        <w:tc>
          <w:tcPr>
            <w:tcW w:w="1170" w:type="dxa"/>
          </w:tcPr>
          <w:p w14:paraId="10E405A2" w14:textId="77777777" w:rsidR="004E6251" w:rsidRPr="004E6251" w:rsidRDefault="004E6251" w:rsidP="003776F4">
            <w:pPr>
              <w:pStyle w:val="ListParagraph"/>
              <w:spacing w:before="120"/>
              <w:ind w:left="0"/>
              <w:jc w:val="both"/>
              <w:rPr>
                <w:b/>
                <w:sz w:val="22"/>
                <w:szCs w:val="22"/>
                <w:lang w:eastAsia="en-US"/>
              </w:rPr>
            </w:pPr>
            <w:r w:rsidRPr="004E6251">
              <w:rPr>
                <w:b/>
                <w:sz w:val="22"/>
                <w:szCs w:val="22"/>
                <w:lang w:eastAsia="en-US"/>
              </w:rPr>
              <w:t xml:space="preserve">0,25 pkt </w:t>
            </w:r>
          </w:p>
        </w:tc>
      </w:tr>
      <w:tr w:rsidR="004E6251" w14:paraId="592E7865" w14:textId="77777777" w:rsidTr="00B4521B">
        <w:tc>
          <w:tcPr>
            <w:tcW w:w="850" w:type="dxa"/>
          </w:tcPr>
          <w:p w14:paraId="4BD2D660" w14:textId="77777777" w:rsidR="004E6251" w:rsidRDefault="004E6251" w:rsidP="003776F4">
            <w:pPr>
              <w:pStyle w:val="ListParagraph"/>
              <w:spacing w:before="120"/>
              <w:ind w:left="0"/>
              <w:jc w:val="both"/>
              <w:rPr>
                <w:sz w:val="22"/>
                <w:szCs w:val="22"/>
                <w:lang w:eastAsia="en-US"/>
              </w:rPr>
            </w:pPr>
          </w:p>
        </w:tc>
        <w:tc>
          <w:tcPr>
            <w:tcW w:w="6196" w:type="dxa"/>
          </w:tcPr>
          <w:p w14:paraId="7276FB9C" w14:textId="77777777" w:rsidR="004E6251" w:rsidRPr="004E6251" w:rsidRDefault="004E6251" w:rsidP="003776F4">
            <w:pPr>
              <w:pStyle w:val="ListParagraph"/>
              <w:spacing w:before="120"/>
              <w:ind w:left="0"/>
              <w:jc w:val="both"/>
              <w:rPr>
                <w:b/>
                <w:sz w:val="22"/>
                <w:szCs w:val="22"/>
                <w:lang w:eastAsia="en-US"/>
              </w:rPr>
            </w:pPr>
            <w:r w:rsidRPr="004E6251">
              <w:rPr>
                <w:b/>
                <w:sz w:val="22"/>
                <w:szCs w:val="22"/>
                <w:lang w:eastAsia="en-US"/>
              </w:rPr>
              <w:t>Suma dla D2</w:t>
            </w:r>
          </w:p>
        </w:tc>
        <w:tc>
          <w:tcPr>
            <w:tcW w:w="1170" w:type="dxa"/>
          </w:tcPr>
          <w:p w14:paraId="599F8E99" w14:textId="77777777" w:rsidR="004E6251" w:rsidRPr="004E6251" w:rsidRDefault="004E6251" w:rsidP="003776F4">
            <w:pPr>
              <w:pStyle w:val="ListParagraph"/>
              <w:spacing w:before="120"/>
              <w:ind w:left="0"/>
              <w:jc w:val="both"/>
              <w:rPr>
                <w:b/>
                <w:sz w:val="22"/>
                <w:szCs w:val="22"/>
                <w:lang w:eastAsia="en-US"/>
              </w:rPr>
            </w:pPr>
            <w:r w:rsidRPr="004E6251">
              <w:rPr>
                <w:b/>
                <w:sz w:val="22"/>
                <w:szCs w:val="22"/>
                <w:lang w:eastAsia="en-US"/>
              </w:rPr>
              <w:t xml:space="preserve">1 pkt </w:t>
            </w:r>
          </w:p>
        </w:tc>
      </w:tr>
      <w:tr w:rsidR="00DC2E33" w14:paraId="006637B6" w14:textId="77777777" w:rsidTr="00B4521B">
        <w:tc>
          <w:tcPr>
            <w:tcW w:w="850" w:type="dxa"/>
            <w:shd w:val="clear" w:color="auto" w:fill="D9D9D9" w:themeFill="background1" w:themeFillShade="D9"/>
          </w:tcPr>
          <w:p w14:paraId="66CD9B59"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D3</w:t>
            </w:r>
          </w:p>
        </w:tc>
        <w:tc>
          <w:tcPr>
            <w:tcW w:w="7366" w:type="dxa"/>
            <w:gridSpan w:val="2"/>
            <w:shd w:val="clear" w:color="auto" w:fill="D9D9D9" w:themeFill="background1" w:themeFillShade="D9"/>
          </w:tcPr>
          <w:p w14:paraId="78CD8B4E" w14:textId="77777777" w:rsidR="00DC2E33" w:rsidRPr="00DC2E33" w:rsidRDefault="00DC2E33" w:rsidP="00326F7E">
            <w:pPr>
              <w:pStyle w:val="ListParagraph"/>
              <w:spacing w:before="120"/>
              <w:ind w:left="0"/>
              <w:rPr>
                <w:sz w:val="22"/>
                <w:szCs w:val="22"/>
                <w:lang w:eastAsia="en-US"/>
              </w:rPr>
            </w:pPr>
            <w:r w:rsidRPr="00DC2E33">
              <w:rPr>
                <w:b/>
                <w:bCs/>
                <w:sz w:val="22"/>
                <w:szCs w:val="22"/>
              </w:rPr>
              <w:t xml:space="preserve">PARAMENTY FUNKCJONALNE MIESZADEŁ ŚREDNIOOBROTOWYCH – ZBIORNIK KOAGULACJI </w:t>
            </w:r>
          </w:p>
        </w:tc>
      </w:tr>
      <w:tr w:rsidR="004E6251" w14:paraId="0BC53EC1" w14:textId="77777777" w:rsidTr="00B4521B">
        <w:tc>
          <w:tcPr>
            <w:tcW w:w="850" w:type="dxa"/>
          </w:tcPr>
          <w:p w14:paraId="6C73E4B5" w14:textId="77777777" w:rsidR="004E6251" w:rsidRDefault="004E6251" w:rsidP="003776F4">
            <w:pPr>
              <w:pStyle w:val="ListParagraph"/>
              <w:spacing w:before="120"/>
              <w:ind w:left="0"/>
              <w:jc w:val="both"/>
              <w:rPr>
                <w:sz w:val="22"/>
                <w:szCs w:val="22"/>
                <w:lang w:eastAsia="en-US"/>
              </w:rPr>
            </w:pPr>
            <w:r>
              <w:rPr>
                <w:sz w:val="22"/>
                <w:szCs w:val="22"/>
                <w:lang w:eastAsia="en-US"/>
              </w:rPr>
              <w:t>D3 a)</w:t>
            </w:r>
          </w:p>
        </w:tc>
        <w:tc>
          <w:tcPr>
            <w:tcW w:w="6196" w:type="dxa"/>
          </w:tcPr>
          <w:p w14:paraId="3519D84F" w14:textId="77777777" w:rsidR="004E6251" w:rsidRDefault="004E6251" w:rsidP="003776F4">
            <w:pPr>
              <w:pStyle w:val="ListParagraph"/>
              <w:spacing w:before="120"/>
              <w:ind w:left="0"/>
              <w:jc w:val="both"/>
              <w:rPr>
                <w:sz w:val="22"/>
                <w:szCs w:val="22"/>
                <w:lang w:eastAsia="en-US"/>
              </w:rPr>
            </w:pPr>
            <w:r w:rsidRPr="006B11EE">
              <w:rPr>
                <w:sz w:val="22"/>
                <w:szCs w:val="22"/>
              </w:rPr>
              <w:t>Wykonanie materiałowe – obudowa mieszadła wykonana ze stali nierdzewnej klasy nie gorszej niż EN 1.4301</w:t>
            </w:r>
          </w:p>
        </w:tc>
        <w:tc>
          <w:tcPr>
            <w:tcW w:w="1170" w:type="dxa"/>
          </w:tcPr>
          <w:p w14:paraId="3B8C2DC9" w14:textId="77777777" w:rsidR="004E6251" w:rsidRPr="00DC2E33" w:rsidRDefault="00DC2E33" w:rsidP="003776F4">
            <w:pPr>
              <w:pStyle w:val="ListParagraph"/>
              <w:spacing w:before="120"/>
              <w:ind w:left="0"/>
              <w:jc w:val="both"/>
              <w:rPr>
                <w:b/>
                <w:sz w:val="22"/>
                <w:szCs w:val="22"/>
                <w:lang w:eastAsia="en-US"/>
              </w:rPr>
            </w:pPr>
            <w:r w:rsidRPr="00DC2E33">
              <w:rPr>
                <w:b/>
                <w:sz w:val="22"/>
                <w:szCs w:val="22"/>
                <w:lang w:eastAsia="en-US"/>
              </w:rPr>
              <w:t xml:space="preserve">0,25 pkt </w:t>
            </w:r>
          </w:p>
        </w:tc>
      </w:tr>
      <w:tr w:rsidR="004E6251" w14:paraId="4FA52036" w14:textId="77777777" w:rsidTr="00B4521B">
        <w:tc>
          <w:tcPr>
            <w:tcW w:w="850" w:type="dxa"/>
          </w:tcPr>
          <w:p w14:paraId="29053793" w14:textId="77777777" w:rsidR="004E6251" w:rsidRDefault="004E6251" w:rsidP="003776F4">
            <w:pPr>
              <w:pStyle w:val="ListParagraph"/>
              <w:spacing w:before="120"/>
              <w:ind w:left="0"/>
              <w:jc w:val="both"/>
              <w:rPr>
                <w:sz w:val="22"/>
                <w:szCs w:val="22"/>
                <w:lang w:eastAsia="en-US"/>
              </w:rPr>
            </w:pPr>
            <w:r>
              <w:rPr>
                <w:sz w:val="22"/>
                <w:szCs w:val="22"/>
                <w:lang w:eastAsia="en-US"/>
              </w:rPr>
              <w:t>D3 b)</w:t>
            </w:r>
          </w:p>
        </w:tc>
        <w:tc>
          <w:tcPr>
            <w:tcW w:w="6196" w:type="dxa"/>
          </w:tcPr>
          <w:p w14:paraId="4831C47D" w14:textId="77777777" w:rsidR="004E6251" w:rsidRDefault="004E6251" w:rsidP="003776F4">
            <w:pPr>
              <w:pStyle w:val="ListParagraph"/>
              <w:spacing w:before="120"/>
              <w:ind w:left="0"/>
              <w:jc w:val="both"/>
              <w:rPr>
                <w:sz w:val="22"/>
                <w:szCs w:val="22"/>
                <w:lang w:eastAsia="en-US"/>
              </w:rPr>
            </w:pPr>
            <w:r w:rsidRPr="006B11EE">
              <w:rPr>
                <w:sz w:val="22"/>
                <w:szCs w:val="22"/>
              </w:rPr>
              <w:t>Śmigło mieszadła wykonane ze stali nierdzewnej klasy nie gorszej niż EN 1.</w:t>
            </w:r>
          </w:p>
        </w:tc>
        <w:tc>
          <w:tcPr>
            <w:tcW w:w="1170" w:type="dxa"/>
          </w:tcPr>
          <w:p w14:paraId="384BD131" w14:textId="77777777" w:rsidR="004E6251" w:rsidRPr="00DC2E33" w:rsidRDefault="00DC2E33" w:rsidP="003776F4">
            <w:pPr>
              <w:pStyle w:val="ListParagraph"/>
              <w:spacing w:before="120"/>
              <w:ind w:left="0"/>
              <w:jc w:val="both"/>
              <w:rPr>
                <w:b/>
                <w:sz w:val="22"/>
                <w:szCs w:val="22"/>
                <w:lang w:eastAsia="en-US"/>
              </w:rPr>
            </w:pPr>
            <w:r w:rsidRPr="00DC2E33">
              <w:rPr>
                <w:b/>
                <w:sz w:val="22"/>
                <w:szCs w:val="22"/>
                <w:lang w:eastAsia="en-US"/>
              </w:rPr>
              <w:t xml:space="preserve">0,25 pkt </w:t>
            </w:r>
          </w:p>
        </w:tc>
      </w:tr>
      <w:tr w:rsidR="004E6251" w14:paraId="2727F957" w14:textId="77777777" w:rsidTr="00B4521B">
        <w:tc>
          <w:tcPr>
            <w:tcW w:w="850" w:type="dxa"/>
          </w:tcPr>
          <w:p w14:paraId="0CD1A88A" w14:textId="77777777" w:rsidR="004E6251" w:rsidRDefault="004E6251" w:rsidP="003776F4">
            <w:pPr>
              <w:pStyle w:val="ListParagraph"/>
              <w:spacing w:before="120"/>
              <w:ind w:left="0"/>
              <w:jc w:val="both"/>
              <w:rPr>
                <w:sz w:val="22"/>
                <w:szCs w:val="22"/>
                <w:lang w:eastAsia="en-US"/>
              </w:rPr>
            </w:pPr>
            <w:r>
              <w:rPr>
                <w:sz w:val="22"/>
                <w:szCs w:val="22"/>
                <w:lang w:eastAsia="en-US"/>
              </w:rPr>
              <w:t>D3 c)</w:t>
            </w:r>
          </w:p>
        </w:tc>
        <w:tc>
          <w:tcPr>
            <w:tcW w:w="6196" w:type="dxa"/>
          </w:tcPr>
          <w:p w14:paraId="623B5F57" w14:textId="77777777" w:rsidR="004E6251" w:rsidRDefault="004E6251" w:rsidP="003776F4">
            <w:pPr>
              <w:pStyle w:val="ListParagraph"/>
              <w:spacing w:before="120"/>
              <w:ind w:left="0"/>
              <w:jc w:val="both"/>
              <w:rPr>
                <w:sz w:val="22"/>
                <w:szCs w:val="22"/>
                <w:lang w:eastAsia="en-US"/>
              </w:rPr>
            </w:pPr>
            <w:r w:rsidRPr="00326F7E">
              <w:rPr>
                <w:bCs/>
                <w:sz w:val="22"/>
                <w:szCs w:val="22"/>
              </w:rPr>
              <w:t>Uszczelnienie mechaniczne</w:t>
            </w:r>
            <w:r w:rsidRPr="006B11EE">
              <w:rPr>
                <w:b/>
                <w:bCs/>
                <w:sz w:val="22"/>
                <w:szCs w:val="22"/>
              </w:rPr>
              <w:t xml:space="preserve"> </w:t>
            </w:r>
            <w:r w:rsidRPr="006B11EE">
              <w:rPr>
                <w:sz w:val="22"/>
                <w:szCs w:val="22"/>
              </w:rPr>
              <w:t xml:space="preserve">– podwójne mechanicznie pakietowe gdzie zewnętrzne uszczelnienie wykonane jest z węglika wolframu, </w:t>
            </w:r>
            <w:r w:rsidRPr="006B11EE">
              <w:rPr>
                <w:sz w:val="22"/>
                <w:szCs w:val="22"/>
              </w:rPr>
              <w:lastRenderedPageBreak/>
              <w:t>gwarantujące lepsze parametry użytkowe (wyższe parametry ślizgowe, wyższą odporność na korozję)</w:t>
            </w:r>
          </w:p>
        </w:tc>
        <w:tc>
          <w:tcPr>
            <w:tcW w:w="1170" w:type="dxa"/>
          </w:tcPr>
          <w:p w14:paraId="1AC58910" w14:textId="77777777" w:rsidR="004E6251" w:rsidRPr="00DC2E33" w:rsidRDefault="00DC2E33" w:rsidP="003776F4">
            <w:pPr>
              <w:pStyle w:val="ListParagraph"/>
              <w:spacing w:before="120"/>
              <w:ind w:left="0"/>
              <w:jc w:val="both"/>
              <w:rPr>
                <w:b/>
                <w:sz w:val="22"/>
                <w:szCs w:val="22"/>
                <w:lang w:eastAsia="en-US"/>
              </w:rPr>
            </w:pPr>
            <w:r w:rsidRPr="00DC2E33">
              <w:rPr>
                <w:b/>
                <w:sz w:val="22"/>
                <w:szCs w:val="22"/>
                <w:lang w:eastAsia="en-US"/>
              </w:rPr>
              <w:lastRenderedPageBreak/>
              <w:t>0,25 pkt</w:t>
            </w:r>
          </w:p>
        </w:tc>
      </w:tr>
      <w:tr w:rsidR="004E6251" w14:paraId="59604351" w14:textId="77777777" w:rsidTr="00B4521B">
        <w:tc>
          <w:tcPr>
            <w:tcW w:w="850" w:type="dxa"/>
          </w:tcPr>
          <w:p w14:paraId="43953FDE" w14:textId="77777777" w:rsidR="004E6251" w:rsidRDefault="004E6251" w:rsidP="003776F4">
            <w:pPr>
              <w:pStyle w:val="ListParagraph"/>
              <w:spacing w:before="120"/>
              <w:ind w:left="0"/>
              <w:jc w:val="both"/>
              <w:rPr>
                <w:sz w:val="22"/>
                <w:szCs w:val="22"/>
                <w:lang w:eastAsia="en-US"/>
              </w:rPr>
            </w:pPr>
          </w:p>
        </w:tc>
        <w:tc>
          <w:tcPr>
            <w:tcW w:w="6196" w:type="dxa"/>
          </w:tcPr>
          <w:p w14:paraId="4FC00981" w14:textId="77777777" w:rsidR="004E6251" w:rsidRPr="004E6251" w:rsidRDefault="004E6251" w:rsidP="003776F4">
            <w:pPr>
              <w:pStyle w:val="ListParagraph"/>
              <w:spacing w:before="120"/>
              <w:ind w:left="0"/>
              <w:jc w:val="both"/>
              <w:rPr>
                <w:b/>
                <w:sz w:val="22"/>
                <w:szCs w:val="22"/>
                <w:lang w:eastAsia="en-US"/>
              </w:rPr>
            </w:pPr>
            <w:r w:rsidRPr="004E6251">
              <w:rPr>
                <w:b/>
                <w:sz w:val="22"/>
                <w:szCs w:val="22"/>
                <w:lang w:eastAsia="en-US"/>
              </w:rPr>
              <w:t>Suma dla D3</w:t>
            </w:r>
          </w:p>
        </w:tc>
        <w:tc>
          <w:tcPr>
            <w:tcW w:w="1170" w:type="dxa"/>
          </w:tcPr>
          <w:p w14:paraId="15397C3F" w14:textId="77777777" w:rsidR="004E6251" w:rsidRPr="00DC2E33" w:rsidRDefault="00DC2E33" w:rsidP="003776F4">
            <w:pPr>
              <w:pStyle w:val="ListParagraph"/>
              <w:spacing w:before="120"/>
              <w:ind w:left="0"/>
              <w:jc w:val="both"/>
              <w:rPr>
                <w:b/>
                <w:sz w:val="22"/>
                <w:szCs w:val="22"/>
                <w:lang w:eastAsia="en-US"/>
              </w:rPr>
            </w:pPr>
            <w:r w:rsidRPr="00DC2E33">
              <w:rPr>
                <w:b/>
                <w:sz w:val="22"/>
                <w:szCs w:val="22"/>
                <w:lang w:eastAsia="en-US"/>
              </w:rPr>
              <w:t xml:space="preserve">0,75 pkt </w:t>
            </w:r>
          </w:p>
        </w:tc>
      </w:tr>
      <w:tr w:rsidR="00DC2E33" w14:paraId="35E918B8" w14:textId="77777777" w:rsidTr="00B4521B">
        <w:tc>
          <w:tcPr>
            <w:tcW w:w="850" w:type="dxa"/>
            <w:shd w:val="clear" w:color="auto" w:fill="D9D9D9" w:themeFill="background1" w:themeFillShade="D9"/>
          </w:tcPr>
          <w:p w14:paraId="5D0370BC" w14:textId="77777777" w:rsidR="00DC2E33" w:rsidRPr="00DC2E33" w:rsidRDefault="00DC2E33" w:rsidP="00497BC8">
            <w:pPr>
              <w:pStyle w:val="ListParagraph"/>
              <w:spacing w:before="120"/>
              <w:ind w:left="0"/>
              <w:rPr>
                <w:b/>
                <w:sz w:val="22"/>
                <w:szCs w:val="22"/>
                <w:lang w:eastAsia="en-US"/>
              </w:rPr>
            </w:pPr>
            <w:r w:rsidRPr="00DC2E33">
              <w:rPr>
                <w:b/>
                <w:sz w:val="22"/>
                <w:szCs w:val="22"/>
                <w:lang w:eastAsia="en-US"/>
              </w:rPr>
              <w:t>D4</w:t>
            </w:r>
          </w:p>
        </w:tc>
        <w:tc>
          <w:tcPr>
            <w:tcW w:w="7366" w:type="dxa"/>
            <w:gridSpan w:val="2"/>
            <w:shd w:val="clear" w:color="auto" w:fill="D9D9D9" w:themeFill="background1" w:themeFillShade="D9"/>
          </w:tcPr>
          <w:p w14:paraId="6808D53B" w14:textId="77777777" w:rsidR="00DC2E33" w:rsidRPr="00DC2E33" w:rsidRDefault="00DC2E33" w:rsidP="00497BC8">
            <w:pPr>
              <w:pStyle w:val="ListParagraph"/>
              <w:spacing w:before="120"/>
              <w:ind w:left="0"/>
              <w:rPr>
                <w:b/>
                <w:sz w:val="22"/>
                <w:szCs w:val="22"/>
                <w:lang w:eastAsia="en-US"/>
              </w:rPr>
            </w:pPr>
            <w:r w:rsidRPr="00DC2E33">
              <w:rPr>
                <w:b/>
                <w:sz w:val="22"/>
                <w:szCs w:val="22"/>
                <w:lang w:eastAsia="en-US"/>
              </w:rPr>
              <w:t xml:space="preserve">PARAMENTY FUNKCJONALNE POMP ZATAPIALNYCH WIROWYCH ODŚRODKOWYCH – PRZEPOMPOWNIA OSADU Z OSADNIKÓW WSTĘPNYCH </w:t>
            </w:r>
          </w:p>
        </w:tc>
      </w:tr>
      <w:tr w:rsidR="004E6251" w14:paraId="1FBEBD95" w14:textId="77777777" w:rsidTr="00B4521B">
        <w:tc>
          <w:tcPr>
            <w:tcW w:w="850" w:type="dxa"/>
          </w:tcPr>
          <w:p w14:paraId="4A660DFB" w14:textId="77777777" w:rsidR="004E6251" w:rsidRDefault="00DC2E33" w:rsidP="003776F4">
            <w:pPr>
              <w:pStyle w:val="ListParagraph"/>
              <w:spacing w:before="120"/>
              <w:ind w:left="0"/>
              <w:jc w:val="both"/>
              <w:rPr>
                <w:sz w:val="22"/>
                <w:szCs w:val="22"/>
                <w:lang w:eastAsia="en-US"/>
              </w:rPr>
            </w:pPr>
            <w:r>
              <w:rPr>
                <w:sz w:val="22"/>
                <w:szCs w:val="22"/>
                <w:lang w:eastAsia="en-US"/>
              </w:rPr>
              <w:t>D4 a)</w:t>
            </w:r>
          </w:p>
        </w:tc>
        <w:tc>
          <w:tcPr>
            <w:tcW w:w="6196" w:type="dxa"/>
          </w:tcPr>
          <w:p w14:paraId="4833266E" w14:textId="77777777" w:rsidR="004E6251" w:rsidRDefault="00DC2E33" w:rsidP="003776F4">
            <w:pPr>
              <w:pStyle w:val="ListParagraph"/>
              <w:spacing w:before="120"/>
              <w:ind w:left="0"/>
              <w:jc w:val="both"/>
              <w:rPr>
                <w:sz w:val="22"/>
                <w:szCs w:val="22"/>
                <w:lang w:eastAsia="en-US"/>
              </w:rPr>
            </w:pPr>
            <w:r w:rsidRPr="006B11EE">
              <w:rPr>
                <w:sz w:val="22"/>
                <w:szCs w:val="22"/>
              </w:rPr>
              <w:t>Wykonanie materiałowe – minimum wirnik i elementy wlotowe do części hydraulicznej pompy wykonane z utwardzonego żeliwa o zawartości min. 25% chromu. Powierzchnie robocze wirnika utwardzone do min. 60 HRC</w:t>
            </w:r>
          </w:p>
        </w:tc>
        <w:tc>
          <w:tcPr>
            <w:tcW w:w="1170" w:type="dxa"/>
          </w:tcPr>
          <w:p w14:paraId="6D563867" w14:textId="77777777" w:rsidR="004E6251" w:rsidRPr="00DC2E33" w:rsidRDefault="00DC2E33" w:rsidP="003776F4">
            <w:pPr>
              <w:pStyle w:val="ListParagraph"/>
              <w:spacing w:before="120"/>
              <w:ind w:left="0"/>
              <w:jc w:val="both"/>
              <w:rPr>
                <w:b/>
                <w:sz w:val="22"/>
                <w:szCs w:val="22"/>
                <w:lang w:eastAsia="en-US"/>
              </w:rPr>
            </w:pPr>
            <w:r w:rsidRPr="00DC2E33">
              <w:rPr>
                <w:b/>
                <w:sz w:val="22"/>
                <w:szCs w:val="22"/>
                <w:lang w:eastAsia="en-US"/>
              </w:rPr>
              <w:t xml:space="preserve">0,25 pkt </w:t>
            </w:r>
          </w:p>
        </w:tc>
      </w:tr>
      <w:tr w:rsidR="00DC2E33" w14:paraId="03E1D558" w14:textId="77777777" w:rsidTr="00B4521B">
        <w:tc>
          <w:tcPr>
            <w:tcW w:w="850" w:type="dxa"/>
          </w:tcPr>
          <w:p w14:paraId="737BC1D6" w14:textId="77777777" w:rsidR="00DC2E33" w:rsidRDefault="00DC2E33" w:rsidP="003776F4">
            <w:pPr>
              <w:pStyle w:val="ListParagraph"/>
              <w:spacing w:before="120"/>
              <w:ind w:left="0"/>
              <w:jc w:val="both"/>
              <w:rPr>
                <w:sz w:val="22"/>
                <w:szCs w:val="22"/>
                <w:lang w:eastAsia="en-US"/>
              </w:rPr>
            </w:pPr>
            <w:r>
              <w:rPr>
                <w:sz w:val="22"/>
                <w:szCs w:val="22"/>
                <w:lang w:eastAsia="en-US"/>
              </w:rPr>
              <w:t>D4 b)</w:t>
            </w:r>
          </w:p>
        </w:tc>
        <w:tc>
          <w:tcPr>
            <w:tcW w:w="6196" w:type="dxa"/>
          </w:tcPr>
          <w:p w14:paraId="6DC81E3C" w14:textId="77777777" w:rsidR="00DC2E33" w:rsidRDefault="00DC2E33" w:rsidP="003776F4">
            <w:pPr>
              <w:pStyle w:val="ListParagraph"/>
              <w:spacing w:before="120"/>
              <w:ind w:left="0"/>
              <w:jc w:val="both"/>
              <w:rPr>
                <w:sz w:val="22"/>
                <w:szCs w:val="22"/>
                <w:lang w:eastAsia="en-US"/>
              </w:rPr>
            </w:pPr>
            <w:r w:rsidRPr="006B11EE">
              <w:rPr>
                <w:sz w:val="22"/>
                <w:szCs w:val="22"/>
              </w:rPr>
              <w:t>Wirnik pompy typu półotwartego o podwyższonej odporności na zatykanie i wycieranie</w:t>
            </w:r>
          </w:p>
        </w:tc>
        <w:tc>
          <w:tcPr>
            <w:tcW w:w="1170" w:type="dxa"/>
          </w:tcPr>
          <w:p w14:paraId="313CC86D"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 xml:space="preserve">0,25 pkt. </w:t>
            </w:r>
          </w:p>
        </w:tc>
      </w:tr>
      <w:tr w:rsidR="00DC2E33" w14:paraId="15CBB2CE" w14:textId="77777777" w:rsidTr="00B4521B">
        <w:tc>
          <w:tcPr>
            <w:tcW w:w="850" w:type="dxa"/>
          </w:tcPr>
          <w:p w14:paraId="09C238FC" w14:textId="77777777" w:rsidR="00DC2E33" w:rsidRDefault="00DC2E33" w:rsidP="003776F4">
            <w:pPr>
              <w:pStyle w:val="ListParagraph"/>
              <w:spacing w:before="120"/>
              <w:ind w:left="0"/>
              <w:jc w:val="both"/>
              <w:rPr>
                <w:sz w:val="22"/>
                <w:szCs w:val="22"/>
                <w:lang w:eastAsia="en-US"/>
              </w:rPr>
            </w:pPr>
            <w:r>
              <w:rPr>
                <w:sz w:val="22"/>
                <w:szCs w:val="22"/>
                <w:lang w:eastAsia="en-US"/>
              </w:rPr>
              <w:t xml:space="preserve">D4 c) </w:t>
            </w:r>
          </w:p>
        </w:tc>
        <w:tc>
          <w:tcPr>
            <w:tcW w:w="6196" w:type="dxa"/>
          </w:tcPr>
          <w:p w14:paraId="7B10CEDF" w14:textId="77777777" w:rsidR="00DC2E33" w:rsidRDefault="00DC2E33" w:rsidP="003776F4">
            <w:pPr>
              <w:pStyle w:val="ListParagraph"/>
              <w:spacing w:before="120"/>
              <w:ind w:left="0"/>
              <w:jc w:val="both"/>
              <w:rPr>
                <w:sz w:val="22"/>
                <w:szCs w:val="22"/>
                <w:lang w:eastAsia="en-US"/>
              </w:rPr>
            </w:pPr>
            <w:r w:rsidRPr="00497BC8">
              <w:rPr>
                <w:bCs/>
                <w:sz w:val="22"/>
                <w:szCs w:val="22"/>
              </w:rPr>
              <w:t>Uszczelnienie mechaniczne</w:t>
            </w:r>
            <w:r w:rsidRPr="006B11EE">
              <w:rPr>
                <w:b/>
                <w:bCs/>
                <w:sz w:val="22"/>
                <w:szCs w:val="22"/>
              </w:rPr>
              <w:t xml:space="preserve"> </w:t>
            </w:r>
            <w:r w:rsidRPr="006B11EE">
              <w:rPr>
                <w:sz w:val="22"/>
                <w:szCs w:val="22"/>
              </w:rPr>
              <w:t>– podwójne mechanicznie, zewnętrzne wykonane z węglika wolframu, gwarantujące lepsze parametry użytkowe (wyższe parametry ślizgowe, wyższą odporność na korozję)</w:t>
            </w:r>
          </w:p>
        </w:tc>
        <w:tc>
          <w:tcPr>
            <w:tcW w:w="1170" w:type="dxa"/>
          </w:tcPr>
          <w:p w14:paraId="4EDD2B1C"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0,25 pkt</w:t>
            </w:r>
          </w:p>
        </w:tc>
      </w:tr>
      <w:tr w:rsidR="00DC2E33" w14:paraId="38A09F86" w14:textId="77777777" w:rsidTr="00B4521B">
        <w:tc>
          <w:tcPr>
            <w:tcW w:w="850" w:type="dxa"/>
          </w:tcPr>
          <w:p w14:paraId="42975650" w14:textId="77777777" w:rsidR="00DC2E33" w:rsidRDefault="00DC2E33" w:rsidP="003776F4">
            <w:pPr>
              <w:pStyle w:val="ListParagraph"/>
              <w:spacing w:before="120"/>
              <w:ind w:left="0"/>
              <w:jc w:val="both"/>
              <w:rPr>
                <w:sz w:val="22"/>
                <w:szCs w:val="22"/>
                <w:lang w:eastAsia="en-US"/>
              </w:rPr>
            </w:pPr>
          </w:p>
        </w:tc>
        <w:tc>
          <w:tcPr>
            <w:tcW w:w="6196" w:type="dxa"/>
          </w:tcPr>
          <w:p w14:paraId="42D70DDC"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Suma dla D4</w:t>
            </w:r>
          </w:p>
        </w:tc>
        <w:tc>
          <w:tcPr>
            <w:tcW w:w="1170" w:type="dxa"/>
          </w:tcPr>
          <w:p w14:paraId="4F3B7FBF"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 xml:space="preserve">0,75 pkt </w:t>
            </w:r>
          </w:p>
        </w:tc>
      </w:tr>
      <w:tr w:rsidR="00DC2E33" w14:paraId="784961A7" w14:textId="77777777" w:rsidTr="00B4521B">
        <w:tc>
          <w:tcPr>
            <w:tcW w:w="850" w:type="dxa"/>
            <w:shd w:val="clear" w:color="auto" w:fill="D9D9D9" w:themeFill="background1" w:themeFillShade="D9"/>
          </w:tcPr>
          <w:p w14:paraId="0514A90E"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D5</w:t>
            </w:r>
          </w:p>
        </w:tc>
        <w:tc>
          <w:tcPr>
            <w:tcW w:w="7366" w:type="dxa"/>
            <w:gridSpan w:val="2"/>
            <w:shd w:val="clear" w:color="auto" w:fill="D9D9D9" w:themeFill="background1" w:themeFillShade="D9"/>
          </w:tcPr>
          <w:p w14:paraId="04A63B9B" w14:textId="77777777" w:rsidR="00DC2E33" w:rsidRDefault="00DC2E33" w:rsidP="00497BC8">
            <w:pPr>
              <w:pStyle w:val="ListParagraph"/>
              <w:spacing w:before="120"/>
              <w:ind w:left="0"/>
              <w:rPr>
                <w:sz w:val="22"/>
                <w:szCs w:val="22"/>
                <w:lang w:eastAsia="en-US"/>
              </w:rPr>
            </w:pPr>
            <w:r w:rsidRPr="006B11EE">
              <w:rPr>
                <w:b/>
                <w:bCs/>
                <w:sz w:val="22"/>
                <w:szCs w:val="22"/>
              </w:rPr>
              <w:t>PARAMENTY FUNKCJONALNE POMP ZATAPIALNYCH WIROWYCH ODŚRODKOWYCH</w:t>
            </w:r>
            <w:r>
              <w:rPr>
                <w:b/>
                <w:bCs/>
                <w:sz w:val="22"/>
                <w:szCs w:val="22"/>
              </w:rPr>
              <w:t>-</w:t>
            </w:r>
            <w:r>
              <w:t xml:space="preserve"> </w:t>
            </w:r>
            <w:r w:rsidRPr="00DC2E33">
              <w:rPr>
                <w:b/>
                <w:bCs/>
                <w:sz w:val="22"/>
                <w:szCs w:val="22"/>
              </w:rPr>
              <w:t>PRZEPOMPOWNIA OSADU RECYRKULOWANEGO I NADMIERNEGO</w:t>
            </w:r>
          </w:p>
        </w:tc>
      </w:tr>
      <w:tr w:rsidR="00DC2E33" w14:paraId="4B4B06AC" w14:textId="77777777" w:rsidTr="00B4521B">
        <w:tc>
          <w:tcPr>
            <w:tcW w:w="850" w:type="dxa"/>
          </w:tcPr>
          <w:p w14:paraId="32343449" w14:textId="77777777" w:rsidR="00DC2E33" w:rsidRDefault="00DC2E33" w:rsidP="003776F4">
            <w:pPr>
              <w:pStyle w:val="ListParagraph"/>
              <w:spacing w:before="120"/>
              <w:ind w:left="0"/>
              <w:jc w:val="both"/>
              <w:rPr>
                <w:sz w:val="22"/>
                <w:szCs w:val="22"/>
                <w:lang w:eastAsia="en-US"/>
              </w:rPr>
            </w:pPr>
            <w:r>
              <w:rPr>
                <w:sz w:val="22"/>
                <w:szCs w:val="22"/>
                <w:lang w:eastAsia="en-US"/>
              </w:rPr>
              <w:t>D5 a)</w:t>
            </w:r>
          </w:p>
        </w:tc>
        <w:tc>
          <w:tcPr>
            <w:tcW w:w="6196" w:type="dxa"/>
          </w:tcPr>
          <w:p w14:paraId="17C6AEA9" w14:textId="77777777" w:rsidR="00DC2E33" w:rsidRDefault="00DC2E33" w:rsidP="003776F4">
            <w:pPr>
              <w:pStyle w:val="ListParagraph"/>
              <w:spacing w:before="120"/>
              <w:ind w:left="0"/>
              <w:jc w:val="both"/>
              <w:rPr>
                <w:sz w:val="22"/>
                <w:szCs w:val="22"/>
                <w:lang w:eastAsia="en-US"/>
              </w:rPr>
            </w:pPr>
            <w:r w:rsidRPr="006B11EE">
              <w:rPr>
                <w:sz w:val="22"/>
                <w:szCs w:val="22"/>
              </w:rPr>
              <w:t>Wykonanie materiałowe – wirnik i cześć hydrauliczna wykonane z żeliwa gatunku nie gorszego niż GJL-250</w:t>
            </w:r>
          </w:p>
        </w:tc>
        <w:tc>
          <w:tcPr>
            <w:tcW w:w="1170" w:type="dxa"/>
          </w:tcPr>
          <w:p w14:paraId="3C275094"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 xml:space="preserve">0,25 pkt </w:t>
            </w:r>
          </w:p>
        </w:tc>
      </w:tr>
      <w:tr w:rsidR="00DC2E33" w14:paraId="3E03CFD9" w14:textId="77777777" w:rsidTr="00B4521B">
        <w:tc>
          <w:tcPr>
            <w:tcW w:w="850" w:type="dxa"/>
          </w:tcPr>
          <w:p w14:paraId="184BC436" w14:textId="77777777" w:rsidR="00DC2E33" w:rsidRDefault="00DC2E33" w:rsidP="003776F4">
            <w:pPr>
              <w:pStyle w:val="ListParagraph"/>
              <w:spacing w:before="120"/>
              <w:ind w:left="0"/>
              <w:jc w:val="both"/>
              <w:rPr>
                <w:sz w:val="22"/>
                <w:szCs w:val="22"/>
                <w:lang w:eastAsia="en-US"/>
              </w:rPr>
            </w:pPr>
            <w:r>
              <w:rPr>
                <w:sz w:val="22"/>
                <w:szCs w:val="22"/>
                <w:lang w:eastAsia="en-US"/>
              </w:rPr>
              <w:t>D5 b)</w:t>
            </w:r>
          </w:p>
        </w:tc>
        <w:tc>
          <w:tcPr>
            <w:tcW w:w="6196" w:type="dxa"/>
          </w:tcPr>
          <w:p w14:paraId="2DB30949" w14:textId="77777777" w:rsidR="00DC2E33" w:rsidRDefault="00DC2E33" w:rsidP="003776F4">
            <w:pPr>
              <w:pStyle w:val="ListParagraph"/>
              <w:spacing w:before="120"/>
              <w:ind w:left="0"/>
              <w:jc w:val="both"/>
              <w:rPr>
                <w:sz w:val="22"/>
                <w:szCs w:val="22"/>
                <w:lang w:eastAsia="en-US"/>
              </w:rPr>
            </w:pPr>
            <w:r w:rsidRPr="006B11EE">
              <w:rPr>
                <w:sz w:val="22"/>
                <w:szCs w:val="22"/>
              </w:rPr>
              <w:t>Wirnik pompy typu półotwartego o podwyższonej odporności na zatykanie</w:t>
            </w:r>
          </w:p>
        </w:tc>
        <w:tc>
          <w:tcPr>
            <w:tcW w:w="1170" w:type="dxa"/>
          </w:tcPr>
          <w:p w14:paraId="4877FBCD"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 xml:space="preserve">0,25 pkt </w:t>
            </w:r>
          </w:p>
        </w:tc>
      </w:tr>
      <w:tr w:rsidR="00DC2E33" w14:paraId="1C0F8699" w14:textId="77777777" w:rsidTr="00B4521B">
        <w:tc>
          <w:tcPr>
            <w:tcW w:w="850" w:type="dxa"/>
          </w:tcPr>
          <w:p w14:paraId="334992A5" w14:textId="77777777" w:rsidR="00DC2E33" w:rsidRDefault="00DC2E33" w:rsidP="003776F4">
            <w:pPr>
              <w:pStyle w:val="ListParagraph"/>
              <w:spacing w:before="120"/>
              <w:ind w:left="0"/>
              <w:jc w:val="both"/>
              <w:rPr>
                <w:sz w:val="22"/>
                <w:szCs w:val="22"/>
                <w:lang w:eastAsia="en-US"/>
              </w:rPr>
            </w:pPr>
            <w:r>
              <w:rPr>
                <w:sz w:val="22"/>
                <w:szCs w:val="22"/>
                <w:lang w:eastAsia="en-US"/>
              </w:rPr>
              <w:t>D5 c)</w:t>
            </w:r>
          </w:p>
        </w:tc>
        <w:tc>
          <w:tcPr>
            <w:tcW w:w="6196" w:type="dxa"/>
          </w:tcPr>
          <w:p w14:paraId="288BA37A" w14:textId="77777777" w:rsidR="00DC2E33" w:rsidRDefault="00DC2E33" w:rsidP="003776F4">
            <w:pPr>
              <w:pStyle w:val="ListParagraph"/>
              <w:spacing w:before="120"/>
              <w:ind w:left="0"/>
              <w:jc w:val="both"/>
              <w:rPr>
                <w:sz w:val="22"/>
                <w:szCs w:val="22"/>
                <w:lang w:eastAsia="en-US"/>
              </w:rPr>
            </w:pPr>
            <w:r w:rsidRPr="00497BC8">
              <w:rPr>
                <w:bCs/>
                <w:sz w:val="22"/>
                <w:szCs w:val="22"/>
              </w:rPr>
              <w:t>Uszczelnienie mechaniczne</w:t>
            </w:r>
            <w:r w:rsidRPr="006B11EE">
              <w:rPr>
                <w:b/>
                <w:bCs/>
                <w:sz w:val="22"/>
                <w:szCs w:val="22"/>
              </w:rPr>
              <w:t xml:space="preserve"> </w:t>
            </w:r>
            <w:r w:rsidRPr="006B11EE">
              <w:rPr>
                <w:sz w:val="22"/>
                <w:szCs w:val="22"/>
              </w:rPr>
              <w:t>– podwójne mechanicznie, zewnętrzne wykonane z węglika wolframu, gwarantujące lepsze parametry użytkowe (wyższe parametry ślizgowe, wyższą odporność na korozję)</w:t>
            </w:r>
          </w:p>
        </w:tc>
        <w:tc>
          <w:tcPr>
            <w:tcW w:w="1170" w:type="dxa"/>
          </w:tcPr>
          <w:p w14:paraId="100B4981"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 xml:space="preserve">0,25 pkt </w:t>
            </w:r>
          </w:p>
        </w:tc>
      </w:tr>
      <w:tr w:rsidR="00DC2E33" w14:paraId="74B8FC83" w14:textId="77777777" w:rsidTr="00B4521B">
        <w:tc>
          <w:tcPr>
            <w:tcW w:w="850" w:type="dxa"/>
          </w:tcPr>
          <w:p w14:paraId="1AAB5FEB" w14:textId="77777777" w:rsidR="00DC2E33" w:rsidRDefault="00DC2E33" w:rsidP="003776F4">
            <w:pPr>
              <w:pStyle w:val="ListParagraph"/>
              <w:spacing w:before="120"/>
              <w:ind w:left="0"/>
              <w:jc w:val="both"/>
              <w:rPr>
                <w:sz w:val="22"/>
                <w:szCs w:val="22"/>
                <w:lang w:eastAsia="en-US"/>
              </w:rPr>
            </w:pPr>
          </w:p>
        </w:tc>
        <w:tc>
          <w:tcPr>
            <w:tcW w:w="6196" w:type="dxa"/>
          </w:tcPr>
          <w:p w14:paraId="3B8B8706"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Suma dla D5</w:t>
            </w:r>
          </w:p>
        </w:tc>
        <w:tc>
          <w:tcPr>
            <w:tcW w:w="1170" w:type="dxa"/>
          </w:tcPr>
          <w:p w14:paraId="72C7C40C"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 xml:space="preserve">0,75 pkt </w:t>
            </w:r>
          </w:p>
        </w:tc>
      </w:tr>
      <w:tr w:rsidR="00DC2E33" w14:paraId="191B1D4D" w14:textId="77777777" w:rsidTr="00B4521B">
        <w:tc>
          <w:tcPr>
            <w:tcW w:w="850" w:type="dxa"/>
            <w:shd w:val="clear" w:color="auto" w:fill="D9D9D9" w:themeFill="background1" w:themeFillShade="D9"/>
          </w:tcPr>
          <w:p w14:paraId="77BC2D0A"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D6</w:t>
            </w:r>
          </w:p>
        </w:tc>
        <w:tc>
          <w:tcPr>
            <w:tcW w:w="7366" w:type="dxa"/>
            <w:gridSpan w:val="2"/>
            <w:shd w:val="clear" w:color="auto" w:fill="D9D9D9" w:themeFill="background1" w:themeFillShade="D9"/>
          </w:tcPr>
          <w:p w14:paraId="0918D7CA" w14:textId="77777777" w:rsidR="00DC2E33" w:rsidRDefault="00DC2E33" w:rsidP="00497BC8">
            <w:pPr>
              <w:pStyle w:val="ListParagraph"/>
              <w:spacing w:before="120"/>
              <w:ind w:left="0"/>
              <w:rPr>
                <w:sz w:val="22"/>
                <w:szCs w:val="22"/>
                <w:lang w:eastAsia="en-US"/>
              </w:rPr>
            </w:pPr>
            <w:r w:rsidRPr="006B11EE">
              <w:rPr>
                <w:b/>
                <w:bCs/>
                <w:sz w:val="22"/>
                <w:szCs w:val="22"/>
              </w:rPr>
              <w:t>PARAMENTY FUNKCJONALNE MIESZADEŁ WOLNOOBROTOWYCH</w:t>
            </w:r>
            <w:r>
              <w:rPr>
                <w:b/>
                <w:bCs/>
                <w:sz w:val="22"/>
                <w:szCs w:val="22"/>
              </w:rPr>
              <w:t xml:space="preserve">- </w:t>
            </w:r>
            <w:r w:rsidRPr="00DC2E33">
              <w:rPr>
                <w:b/>
                <w:bCs/>
                <w:sz w:val="22"/>
                <w:szCs w:val="22"/>
              </w:rPr>
              <w:t>REAKTOR BIOLOGICZNY – KOMORA DENITRYFIKACJI</w:t>
            </w:r>
          </w:p>
        </w:tc>
      </w:tr>
      <w:tr w:rsidR="00DC2E33" w14:paraId="511709F3" w14:textId="77777777" w:rsidTr="00B4521B">
        <w:tc>
          <w:tcPr>
            <w:tcW w:w="850" w:type="dxa"/>
          </w:tcPr>
          <w:p w14:paraId="403FE04D" w14:textId="77777777" w:rsidR="00DC2E33" w:rsidRDefault="00DC2E33" w:rsidP="003776F4">
            <w:pPr>
              <w:pStyle w:val="ListParagraph"/>
              <w:spacing w:before="120"/>
              <w:ind w:left="0"/>
              <w:jc w:val="both"/>
              <w:rPr>
                <w:sz w:val="22"/>
                <w:szCs w:val="22"/>
                <w:lang w:eastAsia="en-US"/>
              </w:rPr>
            </w:pPr>
            <w:r>
              <w:rPr>
                <w:sz w:val="22"/>
                <w:szCs w:val="22"/>
                <w:lang w:eastAsia="en-US"/>
              </w:rPr>
              <w:t>D6 a)</w:t>
            </w:r>
          </w:p>
        </w:tc>
        <w:tc>
          <w:tcPr>
            <w:tcW w:w="6196" w:type="dxa"/>
          </w:tcPr>
          <w:p w14:paraId="6D8CAED4" w14:textId="77777777" w:rsidR="00DC2E33" w:rsidRDefault="00DC2E33" w:rsidP="003776F4">
            <w:pPr>
              <w:pStyle w:val="ListParagraph"/>
              <w:spacing w:before="120"/>
              <w:ind w:left="0"/>
              <w:jc w:val="both"/>
              <w:rPr>
                <w:sz w:val="22"/>
                <w:szCs w:val="22"/>
                <w:lang w:eastAsia="en-US"/>
              </w:rPr>
            </w:pPr>
            <w:r w:rsidRPr="006B11EE">
              <w:rPr>
                <w:sz w:val="22"/>
                <w:szCs w:val="22"/>
              </w:rPr>
              <w:t>Wykonanie materiałowe śmigła – żywica poliestrowa zbrojona włóknem szklanym</w:t>
            </w:r>
          </w:p>
        </w:tc>
        <w:tc>
          <w:tcPr>
            <w:tcW w:w="1170" w:type="dxa"/>
          </w:tcPr>
          <w:p w14:paraId="491BF872"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0,25 pkt</w:t>
            </w:r>
          </w:p>
        </w:tc>
      </w:tr>
      <w:tr w:rsidR="00DC2E33" w14:paraId="274D8AEC" w14:textId="77777777" w:rsidTr="00B4521B">
        <w:tc>
          <w:tcPr>
            <w:tcW w:w="850" w:type="dxa"/>
          </w:tcPr>
          <w:p w14:paraId="7BE595A0" w14:textId="77777777" w:rsidR="00DC2E33" w:rsidRDefault="00DC2E33" w:rsidP="003776F4">
            <w:pPr>
              <w:pStyle w:val="ListParagraph"/>
              <w:spacing w:before="120"/>
              <w:ind w:left="0"/>
              <w:jc w:val="both"/>
              <w:rPr>
                <w:sz w:val="22"/>
                <w:szCs w:val="22"/>
                <w:lang w:eastAsia="en-US"/>
              </w:rPr>
            </w:pPr>
          </w:p>
        </w:tc>
        <w:tc>
          <w:tcPr>
            <w:tcW w:w="6196" w:type="dxa"/>
          </w:tcPr>
          <w:p w14:paraId="31AA1FF9"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Suma dla D6</w:t>
            </w:r>
          </w:p>
        </w:tc>
        <w:tc>
          <w:tcPr>
            <w:tcW w:w="1170" w:type="dxa"/>
          </w:tcPr>
          <w:p w14:paraId="66996F3E"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 xml:space="preserve">0,25 pkt </w:t>
            </w:r>
          </w:p>
        </w:tc>
      </w:tr>
      <w:tr w:rsidR="00DC2E33" w14:paraId="3A65FD57" w14:textId="77777777" w:rsidTr="00B4521B">
        <w:tc>
          <w:tcPr>
            <w:tcW w:w="850" w:type="dxa"/>
            <w:shd w:val="clear" w:color="auto" w:fill="D9D9D9" w:themeFill="background1" w:themeFillShade="D9"/>
          </w:tcPr>
          <w:p w14:paraId="64D73AB3"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D7</w:t>
            </w:r>
          </w:p>
        </w:tc>
        <w:tc>
          <w:tcPr>
            <w:tcW w:w="7366" w:type="dxa"/>
            <w:gridSpan w:val="2"/>
            <w:shd w:val="clear" w:color="auto" w:fill="D9D9D9" w:themeFill="background1" w:themeFillShade="D9"/>
          </w:tcPr>
          <w:p w14:paraId="2FF3E35C" w14:textId="77777777" w:rsidR="00DC2E33" w:rsidRDefault="00DC2E33" w:rsidP="003776F4">
            <w:pPr>
              <w:pStyle w:val="ListParagraph"/>
              <w:spacing w:before="120"/>
              <w:ind w:left="0"/>
              <w:jc w:val="both"/>
              <w:rPr>
                <w:sz w:val="22"/>
                <w:szCs w:val="22"/>
                <w:lang w:eastAsia="en-US"/>
              </w:rPr>
            </w:pPr>
            <w:r w:rsidRPr="006B11EE">
              <w:rPr>
                <w:b/>
                <w:bCs/>
                <w:sz w:val="22"/>
                <w:szCs w:val="22"/>
              </w:rPr>
              <w:t>PARAMENTY FUNKCJONALNE MIESZADEŁ POMPUJĄCYCH W KOMORZE DENITRYFIKACJI</w:t>
            </w:r>
            <w:r>
              <w:rPr>
                <w:b/>
                <w:bCs/>
                <w:sz w:val="22"/>
                <w:szCs w:val="22"/>
              </w:rPr>
              <w:t xml:space="preserve">- </w:t>
            </w:r>
            <w:r w:rsidRPr="00DC2E33">
              <w:rPr>
                <w:b/>
                <w:bCs/>
                <w:sz w:val="22"/>
                <w:szCs w:val="22"/>
              </w:rPr>
              <w:t>REAKTOR BIOLOGICZNY – KOMORA DENITRYFIKACJI (MIESZADŁA POMPUJĄCE DO RECYRKULACJI)</w:t>
            </w:r>
          </w:p>
        </w:tc>
      </w:tr>
      <w:tr w:rsidR="00DC2E33" w14:paraId="159ED7D7" w14:textId="77777777" w:rsidTr="00B4521B">
        <w:tc>
          <w:tcPr>
            <w:tcW w:w="850" w:type="dxa"/>
          </w:tcPr>
          <w:p w14:paraId="75B4BFEE" w14:textId="77777777" w:rsidR="00DC2E33" w:rsidRDefault="00DC2E33" w:rsidP="003776F4">
            <w:pPr>
              <w:pStyle w:val="ListParagraph"/>
              <w:spacing w:before="120"/>
              <w:ind w:left="0"/>
              <w:jc w:val="both"/>
              <w:rPr>
                <w:sz w:val="22"/>
                <w:szCs w:val="22"/>
                <w:lang w:eastAsia="en-US"/>
              </w:rPr>
            </w:pPr>
            <w:r>
              <w:rPr>
                <w:sz w:val="22"/>
                <w:szCs w:val="22"/>
                <w:lang w:eastAsia="en-US"/>
              </w:rPr>
              <w:t>D7 a)</w:t>
            </w:r>
          </w:p>
        </w:tc>
        <w:tc>
          <w:tcPr>
            <w:tcW w:w="6196" w:type="dxa"/>
          </w:tcPr>
          <w:p w14:paraId="3233F8AF" w14:textId="77777777" w:rsidR="00DC2E33" w:rsidRDefault="00DC2E33" w:rsidP="003776F4">
            <w:pPr>
              <w:pStyle w:val="ListParagraph"/>
              <w:spacing w:before="120"/>
              <w:ind w:left="0"/>
              <w:jc w:val="both"/>
              <w:rPr>
                <w:sz w:val="22"/>
                <w:szCs w:val="22"/>
                <w:lang w:eastAsia="en-US"/>
              </w:rPr>
            </w:pPr>
            <w:r w:rsidRPr="006B11EE">
              <w:rPr>
                <w:sz w:val="22"/>
                <w:szCs w:val="22"/>
              </w:rPr>
              <w:t>Wykonanie materiałowe – obudowa mieszadła wykonana ze stali nierdzewnej klasy nie gorszej niż EN 1.4301</w:t>
            </w:r>
          </w:p>
        </w:tc>
        <w:tc>
          <w:tcPr>
            <w:tcW w:w="1170" w:type="dxa"/>
          </w:tcPr>
          <w:p w14:paraId="0ED828B8" w14:textId="77777777" w:rsidR="00DC2E33" w:rsidRPr="000C0F87" w:rsidRDefault="006634BD" w:rsidP="003776F4">
            <w:pPr>
              <w:pStyle w:val="ListParagraph"/>
              <w:spacing w:before="120"/>
              <w:ind w:left="0"/>
              <w:jc w:val="both"/>
              <w:rPr>
                <w:b/>
                <w:sz w:val="22"/>
                <w:szCs w:val="22"/>
                <w:lang w:eastAsia="en-US"/>
              </w:rPr>
            </w:pPr>
            <w:r w:rsidRPr="000C0F87">
              <w:rPr>
                <w:b/>
                <w:sz w:val="22"/>
                <w:szCs w:val="22"/>
                <w:lang w:eastAsia="en-US"/>
              </w:rPr>
              <w:t xml:space="preserve">0,25 pkt </w:t>
            </w:r>
          </w:p>
        </w:tc>
      </w:tr>
      <w:tr w:rsidR="00DC2E33" w14:paraId="19089582" w14:textId="77777777" w:rsidTr="00B4521B">
        <w:tc>
          <w:tcPr>
            <w:tcW w:w="850" w:type="dxa"/>
          </w:tcPr>
          <w:p w14:paraId="09CB010A" w14:textId="77777777" w:rsidR="00DC2E33" w:rsidRDefault="00DC2E33" w:rsidP="003776F4">
            <w:pPr>
              <w:pStyle w:val="ListParagraph"/>
              <w:spacing w:before="120"/>
              <w:ind w:left="0"/>
              <w:jc w:val="both"/>
              <w:rPr>
                <w:sz w:val="22"/>
                <w:szCs w:val="22"/>
                <w:lang w:eastAsia="en-US"/>
              </w:rPr>
            </w:pPr>
            <w:r>
              <w:rPr>
                <w:sz w:val="22"/>
                <w:szCs w:val="22"/>
                <w:lang w:eastAsia="en-US"/>
              </w:rPr>
              <w:t>D7 b)</w:t>
            </w:r>
          </w:p>
        </w:tc>
        <w:tc>
          <w:tcPr>
            <w:tcW w:w="6196" w:type="dxa"/>
          </w:tcPr>
          <w:p w14:paraId="4BF39D5F" w14:textId="77777777" w:rsidR="00DC2E33" w:rsidRDefault="00DC2E33" w:rsidP="003776F4">
            <w:pPr>
              <w:pStyle w:val="ListParagraph"/>
              <w:spacing w:before="120"/>
              <w:ind w:left="0"/>
              <w:jc w:val="both"/>
              <w:rPr>
                <w:sz w:val="22"/>
                <w:szCs w:val="22"/>
                <w:lang w:eastAsia="en-US"/>
              </w:rPr>
            </w:pPr>
            <w:r w:rsidRPr="006B11EE">
              <w:rPr>
                <w:sz w:val="22"/>
                <w:szCs w:val="22"/>
              </w:rPr>
              <w:t>Śmigło mieszadła wykonane ze stali nierdzewnej klasy nie gorszej niż EN 1.4404</w:t>
            </w:r>
          </w:p>
        </w:tc>
        <w:tc>
          <w:tcPr>
            <w:tcW w:w="1170" w:type="dxa"/>
          </w:tcPr>
          <w:p w14:paraId="5BE91CF4" w14:textId="77777777" w:rsidR="00DC2E33" w:rsidRPr="000C0F87" w:rsidRDefault="006634BD" w:rsidP="003776F4">
            <w:pPr>
              <w:pStyle w:val="ListParagraph"/>
              <w:spacing w:before="120"/>
              <w:ind w:left="0"/>
              <w:jc w:val="both"/>
              <w:rPr>
                <w:b/>
                <w:sz w:val="22"/>
                <w:szCs w:val="22"/>
                <w:lang w:eastAsia="en-US"/>
              </w:rPr>
            </w:pPr>
            <w:r w:rsidRPr="000C0F87">
              <w:rPr>
                <w:b/>
                <w:sz w:val="22"/>
                <w:szCs w:val="22"/>
                <w:lang w:eastAsia="en-US"/>
              </w:rPr>
              <w:t xml:space="preserve">0,25 pkt </w:t>
            </w:r>
          </w:p>
        </w:tc>
      </w:tr>
      <w:tr w:rsidR="00DC2E33" w14:paraId="4397B652" w14:textId="77777777" w:rsidTr="00B4521B">
        <w:tc>
          <w:tcPr>
            <w:tcW w:w="850" w:type="dxa"/>
          </w:tcPr>
          <w:p w14:paraId="795C6009" w14:textId="77777777" w:rsidR="00DC2E33" w:rsidRDefault="00DC2E33" w:rsidP="003776F4">
            <w:pPr>
              <w:pStyle w:val="ListParagraph"/>
              <w:spacing w:before="120"/>
              <w:ind w:left="0"/>
              <w:jc w:val="both"/>
              <w:rPr>
                <w:sz w:val="22"/>
                <w:szCs w:val="22"/>
                <w:lang w:eastAsia="en-US"/>
              </w:rPr>
            </w:pPr>
            <w:r>
              <w:rPr>
                <w:sz w:val="22"/>
                <w:szCs w:val="22"/>
                <w:lang w:eastAsia="en-US"/>
              </w:rPr>
              <w:t>D7 c)</w:t>
            </w:r>
          </w:p>
        </w:tc>
        <w:tc>
          <w:tcPr>
            <w:tcW w:w="6196" w:type="dxa"/>
          </w:tcPr>
          <w:p w14:paraId="67DD21DE" w14:textId="77777777" w:rsidR="00DC2E33" w:rsidRDefault="00DC2E33" w:rsidP="003776F4">
            <w:pPr>
              <w:pStyle w:val="ListParagraph"/>
              <w:spacing w:before="120"/>
              <w:ind w:left="0"/>
              <w:jc w:val="both"/>
              <w:rPr>
                <w:sz w:val="22"/>
                <w:szCs w:val="22"/>
                <w:lang w:eastAsia="en-US"/>
              </w:rPr>
            </w:pPr>
            <w:r w:rsidRPr="006B11EE">
              <w:rPr>
                <w:b/>
                <w:bCs/>
                <w:sz w:val="22"/>
                <w:szCs w:val="22"/>
              </w:rPr>
              <w:t xml:space="preserve">Uszczelnienie mechaniczne </w:t>
            </w:r>
            <w:r w:rsidRPr="006B11EE">
              <w:rPr>
                <w:sz w:val="22"/>
                <w:szCs w:val="22"/>
              </w:rPr>
              <w:t xml:space="preserve">– podwójne mechanicznie pakietowe </w:t>
            </w:r>
            <w:r w:rsidRPr="006B11EE">
              <w:rPr>
                <w:sz w:val="22"/>
                <w:szCs w:val="22"/>
              </w:rPr>
              <w:lastRenderedPageBreak/>
              <w:t>gdzie zewnętrzne uszczelnienie wykonane jest z węglika wolframu, gwarantujące lepsze parametry użytkowe (wyższe parametry ślizgowe, wyższą odporność na korozję)</w:t>
            </w:r>
          </w:p>
        </w:tc>
        <w:tc>
          <w:tcPr>
            <w:tcW w:w="1170" w:type="dxa"/>
          </w:tcPr>
          <w:p w14:paraId="2969315E" w14:textId="77777777" w:rsidR="00DC2E33" w:rsidRPr="000C0F87" w:rsidRDefault="006634BD" w:rsidP="003776F4">
            <w:pPr>
              <w:pStyle w:val="ListParagraph"/>
              <w:spacing w:before="120"/>
              <w:ind w:left="0"/>
              <w:jc w:val="both"/>
              <w:rPr>
                <w:b/>
                <w:sz w:val="22"/>
                <w:szCs w:val="22"/>
                <w:lang w:eastAsia="en-US"/>
              </w:rPr>
            </w:pPr>
            <w:r w:rsidRPr="000C0F87">
              <w:rPr>
                <w:b/>
                <w:sz w:val="22"/>
                <w:szCs w:val="22"/>
                <w:lang w:eastAsia="en-US"/>
              </w:rPr>
              <w:lastRenderedPageBreak/>
              <w:t xml:space="preserve">0,25 pkt </w:t>
            </w:r>
          </w:p>
        </w:tc>
      </w:tr>
      <w:tr w:rsidR="00DC2E33" w14:paraId="64748468" w14:textId="77777777" w:rsidTr="00B4521B">
        <w:tc>
          <w:tcPr>
            <w:tcW w:w="850" w:type="dxa"/>
          </w:tcPr>
          <w:p w14:paraId="2E3A3318" w14:textId="77777777" w:rsidR="00DC2E33" w:rsidRDefault="00DC2E33" w:rsidP="003776F4">
            <w:pPr>
              <w:pStyle w:val="ListParagraph"/>
              <w:spacing w:before="120"/>
              <w:ind w:left="0"/>
              <w:jc w:val="both"/>
              <w:rPr>
                <w:sz w:val="22"/>
                <w:szCs w:val="22"/>
                <w:lang w:eastAsia="en-US"/>
              </w:rPr>
            </w:pPr>
          </w:p>
        </w:tc>
        <w:tc>
          <w:tcPr>
            <w:tcW w:w="6196" w:type="dxa"/>
          </w:tcPr>
          <w:p w14:paraId="09C6E841"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Suma dla D7</w:t>
            </w:r>
          </w:p>
        </w:tc>
        <w:tc>
          <w:tcPr>
            <w:tcW w:w="1170" w:type="dxa"/>
          </w:tcPr>
          <w:p w14:paraId="2EC8B27F" w14:textId="77777777" w:rsidR="00DC2E33" w:rsidRPr="006634BD" w:rsidRDefault="006634BD" w:rsidP="003776F4">
            <w:pPr>
              <w:pStyle w:val="ListParagraph"/>
              <w:spacing w:before="120"/>
              <w:ind w:left="0"/>
              <w:jc w:val="both"/>
              <w:rPr>
                <w:b/>
                <w:sz w:val="22"/>
                <w:szCs w:val="22"/>
                <w:lang w:eastAsia="en-US"/>
              </w:rPr>
            </w:pPr>
            <w:r w:rsidRPr="006634BD">
              <w:rPr>
                <w:b/>
                <w:sz w:val="22"/>
                <w:szCs w:val="22"/>
                <w:lang w:eastAsia="en-US"/>
              </w:rPr>
              <w:t xml:space="preserve">0,75 pkt </w:t>
            </w:r>
          </w:p>
        </w:tc>
      </w:tr>
      <w:tr w:rsidR="00DC2E33" w14:paraId="56973388" w14:textId="77777777" w:rsidTr="00B4521B">
        <w:tc>
          <w:tcPr>
            <w:tcW w:w="850" w:type="dxa"/>
            <w:shd w:val="clear" w:color="auto" w:fill="D9D9D9" w:themeFill="background1" w:themeFillShade="D9"/>
          </w:tcPr>
          <w:p w14:paraId="6508748D" w14:textId="77777777" w:rsidR="00DC2E33" w:rsidRDefault="00DC2E33" w:rsidP="003776F4">
            <w:pPr>
              <w:pStyle w:val="ListParagraph"/>
              <w:spacing w:before="120"/>
              <w:ind w:left="0"/>
              <w:jc w:val="both"/>
              <w:rPr>
                <w:sz w:val="22"/>
                <w:szCs w:val="22"/>
                <w:lang w:eastAsia="en-US"/>
              </w:rPr>
            </w:pPr>
          </w:p>
        </w:tc>
        <w:tc>
          <w:tcPr>
            <w:tcW w:w="6196" w:type="dxa"/>
            <w:shd w:val="clear" w:color="auto" w:fill="D9D9D9" w:themeFill="background1" w:themeFillShade="D9"/>
          </w:tcPr>
          <w:p w14:paraId="106C3F36" w14:textId="77777777" w:rsidR="00DC2E33" w:rsidRDefault="00DC2E33" w:rsidP="003776F4">
            <w:pPr>
              <w:pStyle w:val="ListParagraph"/>
              <w:spacing w:before="120"/>
              <w:ind w:left="0"/>
              <w:jc w:val="both"/>
              <w:rPr>
                <w:sz w:val="22"/>
                <w:szCs w:val="22"/>
                <w:lang w:eastAsia="en-US"/>
              </w:rPr>
            </w:pPr>
          </w:p>
        </w:tc>
        <w:tc>
          <w:tcPr>
            <w:tcW w:w="1170" w:type="dxa"/>
            <w:shd w:val="clear" w:color="auto" w:fill="D9D9D9" w:themeFill="background1" w:themeFillShade="D9"/>
          </w:tcPr>
          <w:p w14:paraId="23C1A301" w14:textId="77777777" w:rsidR="00DC2E33" w:rsidRDefault="00DC2E33" w:rsidP="003776F4">
            <w:pPr>
              <w:pStyle w:val="ListParagraph"/>
              <w:spacing w:before="120"/>
              <w:ind w:left="0"/>
              <w:jc w:val="both"/>
              <w:rPr>
                <w:sz w:val="22"/>
                <w:szCs w:val="22"/>
                <w:lang w:eastAsia="en-US"/>
              </w:rPr>
            </w:pPr>
          </w:p>
        </w:tc>
      </w:tr>
      <w:tr w:rsidR="00DC2E33" w14:paraId="44B51E92" w14:textId="77777777" w:rsidTr="00B4521B">
        <w:tc>
          <w:tcPr>
            <w:tcW w:w="850" w:type="dxa"/>
          </w:tcPr>
          <w:p w14:paraId="01A0BDE7" w14:textId="77777777" w:rsidR="00DC2E33" w:rsidRDefault="00DC2E33" w:rsidP="003776F4">
            <w:pPr>
              <w:pStyle w:val="ListParagraph"/>
              <w:spacing w:before="120"/>
              <w:ind w:left="0"/>
              <w:jc w:val="both"/>
              <w:rPr>
                <w:sz w:val="22"/>
                <w:szCs w:val="22"/>
                <w:lang w:eastAsia="en-US"/>
              </w:rPr>
            </w:pPr>
          </w:p>
        </w:tc>
        <w:tc>
          <w:tcPr>
            <w:tcW w:w="6196" w:type="dxa"/>
          </w:tcPr>
          <w:p w14:paraId="0EA20410" w14:textId="77777777" w:rsidR="00DC2E33" w:rsidRPr="00DC2E33" w:rsidRDefault="00DC2E33" w:rsidP="003776F4">
            <w:pPr>
              <w:pStyle w:val="ListParagraph"/>
              <w:spacing w:before="120"/>
              <w:ind w:left="0"/>
              <w:jc w:val="both"/>
              <w:rPr>
                <w:b/>
                <w:sz w:val="22"/>
                <w:szCs w:val="22"/>
                <w:lang w:eastAsia="en-US"/>
              </w:rPr>
            </w:pPr>
            <w:r w:rsidRPr="00DC2E33">
              <w:rPr>
                <w:b/>
                <w:sz w:val="22"/>
                <w:szCs w:val="22"/>
                <w:lang w:eastAsia="en-US"/>
              </w:rPr>
              <w:t>Razem dla Segmentu D</w:t>
            </w:r>
          </w:p>
        </w:tc>
        <w:tc>
          <w:tcPr>
            <w:tcW w:w="1170" w:type="dxa"/>
          </w:tcPr>
          <w:p w14:paraId="788295AE" w14:textId="77777777" w:rsidR="00DC2E33" w:rsidRPr="006634BD" w:rsidRDefault="00497BC8" w:rsidP="003776F4">
            <w:pPr>
              <w:pStyle w:val="ListParagraph"/>
              <w:spacing w:before="120"/>
              <w:ind w:left="0"/>
              <w:jc w:val="both"/>
              <w:rPr>
                <w:b/>
                <w:sz w:val="22"/>
                <w:szCs w:val="22"/>
                <w:lang w:eastAsia="en-US"/>
              </w:rPr>
            </w:pPr>
            <w:r>
              <w:rPr>
                <w:b/>
                <w:sz w:val="22"/>
                <w:szCs w:val="22"/>
                <w:lang w:eastAsia="en-US"/>
              </w:rPr>
              <w:t>5</w:t>
            </w:r>
            <w:r w:rsidR="006634BD" w:rsidRPr="006634BD">
              <w:rPr>
                <w:b/>
                <w:sz w:val="22"/>
                <w:szCs w:val="22"/>
                <w:lang w:eastAsia="en-US"/>
              </w:rPr>
              <w:t xml:space="preserve"> pkt</w:t>
            </w:r>
          </w:p>
        </w:tc>
      </w:tr>
    </w:tbl>
    <w:p w14:paraId="7362ADEA" w14:textId="77777777" w:rsidR="003776F4" w:rsidRDefault="003776F4" w:rsidP="003776F4">
      <w:pPr>
        <w:pStyle w:val="ListParagraph"/>
        <w:spacing w:before="120"/>
        <w:ind w:left="1210"/>
        <w:jc w:val="both"/>
        <w:rPr>
          <w:sz w:val="22"/>
          <w:szCs w:val="22"/>
          <w:lang w:eastAsia="en-US"/>
        </w:rPr>
      </w:pPr>
    </w:p>
    <w:p w14:paraId="2BB6D2E9" w14:textId="77777777" w:rsidR="006634BD" w:rsidRPr="006634BD" w:rsidRDefault="006634BD" w:rsidP="006634BD">
      <w:pPr>
        <w:pStyle w:val="ListParagraph"/>
        <w:ind w:left="992"/>
        <w:rPr>
          <w:b/>
          <w:sz w:val="22"/>
          <w:szCs w:val="22"/>
          <w:u w:val="single"/>
        </w:rPr>
      </w:pPr>
      <w:r w:rsidRPr="000C0F87">
        <w:rPr>
          <w:b/>
          <w:sz w:val="22"/>
          <w:szCs w:val="22"/>
          <w:u w:val="single"/>
        </w:rPr>
        <w:t>Zasady przyznawania punktacji w kryterium „Jakość” :</w:t>
      </w:r>
      <w:r w:rsidRPr="006634BD">
        <w:rPr>
          <w:b/>
          <w:sz w:val="22"/>
          <w:szCs w:val="22"/>
          <w:u w:val="single"/>
        </w:rPr>
        <w:t xml:space="preserve"> </w:t>
      </w:r>
    </w:p>
    <w:p w14:paraId="1FC5F383" w14:textId="17BE307A" w:rsidR="006634BD" w:rsidRPr="006634BD" w:rsidRDefault="006634BD" w:rsidP="000C0F87">
      <w:pPr>
        <w:pStyle w:val="ListParagraph"/>
        <w:numPr>
          <w:ilvl w:val="2"/>
          <w:numId w:val="58"/>
        </w:numPr>
        <w:rPr>
          <w:sz w:val="22"/>
          <w:szCs w:val="22"/>
        </w:rPr>
      </w:pPr>
      <w:r w:rsidRPr="006634BD">
        <w:rPr>
          <w:sz w:val="22"/>
          <w:szCs w:val="22"/>
        </w:rPr>
        <w:t xml:space="preserve">Oferty będą oceniane na podstawie treści </w:t>
      </w:r>
      <w:r w:rsidR="00BB2F54">
        <w:rPr>
          <w:sz w:val="22"/>
          <w:szCs w:val="22"/>
        </w:rPr>
        <w:t>Z</w:t>
      </w:r>
      <w:r w:rsidRPr="006634BD">
        <w:rPr>
          <w:sz w:val="22"/>
          <w:szCs w:val="22"/>
        </w:rPr>
        <w:t xml:space="preserve">ałącznika nr </w:t>
      </w:r>
      <w:r w:rsidR="00B2454E">
        <w:rPr>
          <w:sz w:val="22"/>
          <w:szCs w:val="22"/>
        </w:rPr>
        <w:t>6</w:t>
      </w:r>
      <w:r w:rsidRPr="006634BD">
        <w:rPr>
          <w:sz w:val="22"/>
          <w:szCs w:val="22"/>
        </w:rPr>
        <w:t xml:space="preserve"> - </w:t>
      </w:r>
      <w:r w:rsidR="000C0F87" w:rsidRPr="000C0F87">
        <w:rPr>
          <w:sz w:val="22"/>
          <w:szCs w:val="22"/>
        </w:rPr>
        <w:t>Oświadczenie Wykonawcy- Kryteria oceny ofert</w:t>
      </w:r>
      <w:r>
        <w:rPr>
          <w:sz w:val="22"/>
          <w:szCs w:val="22"/>
        </w:rPr>
        <w:t>, w którym Wykonawca określa</w:t>
      </w:r>
      <w:r w:rsidR="00BB2F54">
        <w:rPr>
          <w:sz w:val="22"/>
          <w:szCs w:val="22"/>
        </w:rPr>
        <w:t>,</w:t>
      </w:r>
      <w:r>
        <w:rPr>
          <w:sz w:val="22"/>
          <w:szCs w:val="22"/>
        </w:rPr>
        <w:t xml:space="preserve"> które z</w:t>
      </w:r>
      <w:r w:rsidR="00BB2F54">
        <w:rPr>
          <w:sz w:val="22"/>
          <w:szCs w:val="22"/>
        </w:rPr>
        <w:t>e wskazanych</w:t>
      </w:r>
      <w:r>
        <w:rPr>
          <w:sz w:val="22"/>
          <w:szCs w:val="22"/>
        </w:rPr>
        <w:t xml:space="preserve"> w treści Segmentów A-D parametrów dodatkowych oferuje. </w:t>
      </w:r>
    </w:p>
    <w:p w14:paraId="081BAB48" w14:textId="77777777" w:rsidR="006634BD" w:rsidRDefault="00BB2F54" w:rsidP="006634BD">
      <w:pPr>
        <w:pStyle w:val="ListParagraph"/>
        <w:numPr>
          <w:ilvl w:val="2"/>
          <w:numId w:val="58"/>
        </w:numPr>
        <w:rPr>
          <w:sz w:val="22"/>
          <w:szCs w:val="22"/>
        </w:rPr>
      </w:pPr>
      <w:r>
        <w:rPr>
          <w:sz w:val="22"/>
          <w:szCs w:val="22"/>
        </w:rPr>
        <w:t>W przypadku zaoferowania wykonania</w:t>
      </w:r>
      <w:r w:rsidR="000C0F87">
        <w:rPr>
          <w:sz w:val="22"/>
          <w:szCs w:val="22"/>
        </w:rPr>
        <w:t xml:space="preserve"> dodatkowego</w:t>
      </w:r>
      <w:r>
        <w:rPr>
          <w:sz w:val="22"/>
          <w:szCs w:val="22"/>
        </w:rPr>
        <w:t xml:space="preserve"> parametru zgodnego z opisem danego podkryterium Wykonawca otrzyma maksymalną możliwą do uzyskania w danym podkryterium punktację określoną w tabelach powyżej. </w:t>
      </w:r>
    </w:p>
    <w:p w14:paraId="28868F99" w14:textId="77777777" w:rsidR="00BB2F54" w:rsidRDefault="00BB2F54" w:rsidP="006634BD">
      <w:pPr>
        <w:pStyle w:val="ListParagraph"/>
        <w:numPr>
          <w:ilvl w:val="2"/>
          <w:numId w:val="58"/>
        </w:numPr>
        <w:rPr>
          <w:sz w:val="22"/>
          <w:szCs w:val="22"/>
        </w:rPr>
      </w:pPr>
      <w:r>
        <w:rPr>
          <w:sz w:val="22"/>
          <w:szCs w:val="22"/>
        </w:rPr>
        <w:t xml:space="preserve">Brak oświadczenia Wykonawcy  w zakresie określonym powyżej skutkuje otrzymaniem 0 punktów w danym podkryterium. </w:t>
      </w:r>
    </w:p>
    <w:p w14:paraId="4D3F9B07" w14:textId="77777777" w:rsidR="00B22374" w:rsidRDefault="00B22374" w:rsidP="00B22374">
      <w:pPr>
        <w:pStyle w:val="ListParagraph"/>
        <w:ind w:left="1854"/>
        <w:rPr>
          <w:sz w:val="22"/>
          <w:szCs w:val="22"/>
        </w:rPr>
      </w:pPr>
    </w:p>
    <w:p w14:paraId="1C2B2919" w14:textId="77777777" w:rsidR="00BB2F54" w:rsidRPr="00BB2F54" w:rsidRDefault="00BB2F54" w:rsidP="006634BD">
      <w:pPr>
        <w:pStyle w:val="ListParagraph"/>
        <w:ind w:left="992"/>
        <w:rPr>
          <w:b/>
          <w:sz w:val="22"/>
          <w:szCs w:val="22"/>
        </w:rPr>
      </w:pPr>
      <w:r w:rsidRPr="00BB2F54">
        <w:rPr>
          <w:b/>
          <w:sz w:val="22"/>
          <w:szCs w:val="22"/>
        </w:rPr>
        <w:t xml:space="preserve">UWAGA: </w:t>
      </w:r>
    </w:p>
    <w:p w14:paraId="3ED4577C" w14:textId="7FF49C37" w:rsidR="00BB2F54" w:rsidRPr="00BB2F54" w:rsidRDefault="00BB2F54" w:rsidP="006634BD">
      <w:pPr>
        <w:pStyle w:val="ListParagraph"/>
        <w:ind w:left="992"/>
        <w:rPr>
          <w:b/>
          <w:sz w:val="22"/>
          <w:szCs w:val="22"/>
        </w:rPr>
      </w:pPr>
      <w:r w:rsidRPr="00BB2F54">
        <w:rPr>
          <w:b/>
          <w:sz w:val="22"/>
          <w:szCs w:val="22"/>
        </w:rPr>
        <w:t xml:space="preserve">Załącznik nr </w:t>
      </w:r>
      <w:r w:rsidR="000D0A28">
        <w:rPr>
          <w:b/>
          <w:sz w:val="22"/>
          <w:szCs w:val="22"/>
        </w:rPr>
        <w:t>6</w:t>
      </w:r>
      <w:r w:rsidRPr="00BB2F54">
        <w:rPr>
          <w:b/>
          <w:sz w:val="22"/>
          <w:szCs w:val="22"/>
        </w:rPr>
        <w:t xml:space="preserve"> </w:t>
      </w:r>
      <w:r w:rsidR="00B72386" w:rsidRPr="00B72386">
        <w:rPr>
          <w:b/>
          <w:sz w:val="22"/>
          <w:szCs w:val="22"/>
        </w:rPr>
        <w:t xml:space="preserve">Oświadczenie Wykonawcy- Kryteria oceny ofert </w:t>
      </w:r>
      <w:r w:rsidRPr="00BB2F54">
        <w:rPr>
          <w:b/>
          <w:sz w:val="22"/>
          <w:szCs w:val="22"/>
        </w:rPr>
        <w:t>jest dokumentem nieuzupełnialnym. Oznacza to, że w</w:t>
      </w:r>
      <w:r>
        <w:rPr>
          <w:b/>
          <w:sz w:val="22"/>
          <w:szCs w:val="22"/>
        </w:rPr>
        <w:t xml:space="preserve"> przypadku</w:t>
      </w:r>
      <w:r w:rsidRPr="00BB2F54">
        <w:rPr>
          <w:b/>
          <w:sz w:val="22"/>
          <w:szCs w:val="22"/>
        </w:rPr>
        <w:t xml:space="preserve"> jego niezłożenia Wykonawca nie będzie wzywany przez Zamawiającego do jego uzupełnienia. Nie</w:t>
      </w:r>
      <w:r w:rsidR="005E7BF8">
        <w:rPr>
          <w:b/>
          <w:sz w:val="22"/>
          <w:szCs w:val="22"/>
        </w:rPr>
        <w:t xml:space="preserve"> </w:t>
      </w:r>
      <w:r w:rsidRPr="00BB2F54">
        <w:rPr>
          <w:b/>
          <w:sz w:val="22"/>
          <w:szCs w:val="22"/>
        </w:rPr>
        <w:t xml:space="preserve">załączenie Załącznika nr </w:t>
      </w:r>
      <w:r w:rsidR="000D0A28">
        <w:rPr>
          <w:b/>
          <w:sz w:val="22"/>
          <w:szCs w:val="22"/>
        </w:rPr>
        <w:t>6</w:t>
      </w:r>
      <w:r w:rsidRPr="00BB2F54">
        <w:rPr>
          <w:b/>
          <w:sz w:val="22"/>
          <w:szCs w:val="22"/>
        </w:rPr>
        <w:t xml:space="preserve"> do oferty skutkować będzie przyznaniem 0 punktów w kryterium „Jakość” </w:t>
      </w:r>
      <w:r>
        <w:rPr>
          <w:b/>
          <w:sz w:val="22"/>
          <w:szCs w:val="22"/>
        </w:rPr>
        <w:t xml:space="preserve">. </w:t>
      </w:r>
    </w:p>
    <w:p w14:paraId="732CFABF" w14:textId="77777777" w:rsidR="00BB2F54" w:rsidRDefault="00BB2F54" w:rsidP="006634BD">
      <w:pPr>
        <w:pStyle w:val="ListParagraph"/>
        <w:ind w:left="992"/>
        <w:rPr>
          <w:sz w:val="22"/>
          <w:szCs w:val="22"/>
        </w:rPr>
      </w:pPr>
    </w:p>
    <w:p w14:paraId="1F9C7543" w14:textId="77777777" w:rsidR="00C839F2" w:rsidRPr="001F3E41" w:rsidRDefault="00C839F2">
      <w:pPr>
        <w:ind w:left="1276"/>
        <w:jc w:val="both"/>
        <w:rPr>
          <w:sz w:val="22"/>
          <w:szCs w:val="22"/>
        </w:rPr>
      </w:pPr>
    </w:p>
    <w:p w14:paraId="504B5931" w14:textId="77777777" w:rsidR="00CB1F4D" w:rsidRPr="006B7974" w:rsidRDefault="003A4A06" w:rsidP="006927FD">
      <w:pPr>
        <w:pStyle w:val="ListParagraph"/>
        <w:numPr>
          <w:ilvl w:val="0"/>
          <w:numId w:val="54"/>
        </w:numPr>
        <w:spacing w:after="160" w:line="259" w:lineRule="auto"/>
        <w:contextualSpacing/>
        <w:rPr>
          <w:b/>
          <w:sz w:val="22"/>
          <w:szCs w:val="22"/>
        </w:rPr>
      </w:pPr>
      <w:r w:rsidRPr="0031328D">
        <w:rPr>
          <w:b/>
          <w:sz w:val="22"/>
          <w:szCs w:val="22"/>
        </w:rPr>
        <w:t>Zasady oceny ofert wg kryterium „Doświadczenie</w:t>
      </w:r>
      <w:r w:rsidR="00BA0F28" w:rsidRPr="0031328D">
        <w:t xml:space="preserve"> </w:t>
      </w:r>
      <w:r w:rsidR="00BA0F28" w:rsidRPr="006B7974">
        <w:rPr>
          <w:b/>
          <w:sz w:val="22"/>
          <w:szCs w:val="22"/>
        </w:rPr>
        <w:t>osób wykonujących czynności przy realizacji zamówienia”</w:t>
      </w:r>
    </w:p>
    <w:p w14:paraId="75A97C12" w14:textId="77777777" w:rsidR="00D82E05" w:rsidRPr="006B7974" w:rsidRDefault="00D82E05" w:rsidP="006927FD">
      <w:pPr>
        <w:numPr>
          <w:ilvl w:val="0"/>
          <w:numId w:val="37"/>
        </w:numPr>
        <w:rPr>
          <w:sz w:val="22"/>
          <w:szCs w:val="22"/>
          <w:u w:val="single"/>
        </w:rPr>
      </w:pPr>
      <w:r w:rsidRPr="006B7974">
        <w:rPr>
          <w:sz w:val="22"/>
          <w:szCs w:val="22"/>
          <w:u w:val="single"/>
        </w:rPr>
        <w:t xml:space="preserve">Wymagania </w:t>
      </w:r>
    </w:p>
    <w:p w14:paraId="0209C57D" w14:textId="77777777" w:rsidR="006A4E42" w:rsidRPr="006B7974" w:rsidRDefault="006A4E42" w:rsidP="0082783C">
      <w:pPr>
        <w:spacing w:before="120"/>
        <w:ind w:left="851"/>
        <w:jc w:val="both"/>
        <w:rPr>
          <w:sz w:val="22"/>
          <w:szCs w:val="22"/>
        </w:rPr>
      </w:pPr>
      <w:r w:rsidRPr="006B7974">
        <w:rPr>
          <w:sz w:val="22"/>
          <w:szCs w:val="22"/>
        </w:rPr>
        <w:t xml:space="preserve">W zakresie kryterium „Doświadczenie osób wykonujących czynności przy realizacji zamówienia” Zamawiający przyzna Wykonawcy punkty za doświadczenia następujących  osób: </w:t>
      </w:r>
    </w:p>
    <w:p w14:paraId="4BEA0521" w14:textId="77777777" w:rsidR="006A4E42" w:rsidRPr="006B7974" w:rsidRDefault="006A4E42" w:rsidP="006927FD">
      <w:pPr>
        <w:pStyle w:val="ListParagraph"/>
        <w:numPr>
          <w:ilvl w:val="0"/>
          <w:numId w:val="33"/>
        </w:numPr>
        <w:spacing w:before="120"/>
        <w:ind w:left="1276"/>
        <w:jc w:val="both"/>
        <w:rPr>
          <w:b/>
          <w:sz w:val="22"/>
          <w:szCs w:val="22"/>
        </w:rPr>
      </w:pPr>
      <w:r w:rsidRPr="006B7974">
        <w:rPr>
          <w:b/>
          <w:sz w:val="22"/>
          <w:szCs w:val="22"/>
        </w:rPr>
        <w:t xml:space="preserve">Kierownik budowy, </w:t>
      </w:r>
    </w:p>
    <w:p w14:paraId="6BD3B015" w14:textId="77777777" w:rsidR="002A3C43" w:rsidRPr="006B7974" w:rsidRDefault="00237440" w:rsidP="006927FD">
      <w:pPr>
        <w:pStyle w:val="ListParagraph"/>
        <w:numPr>
          <w:ilvl w:val="0"/>
          <w:numId w:val="33"/>
        </w:numPr>
        <w:spacing w:before="120"/>
        <w:ind w:left="1276"/>
        <w:jc w:val="both"/>
        <w:rPr>
          <w:b/>
          <w:sz w:val="22"/>
          <w:szCs w:val="22"/>
        </w:rPr>
      </w:pPr>
      <w:r w:rsidRPr="006B7974">
        <w:rPr>
          <w:b/>
          <w:sz w:val="22"/>
          <w:szCs w:val="22"/>
        </w:rPr>
        <w:t>Projektant branży instalacyjnej</w:t>
      </w:r>
      <w:r w:rsidR="0092365F" w:rsidRPr="006B7974">
        <w:rPr>
          <w:b/>
          <w:sz w:val="22"/>
          <w:szCs w:val="22"/>
        </w:rPr>
        <w:t>,</w:t>
      </w:r>
    </w:p>
    <w:p w14:paraId="33171874" w14:textId="77777777" w:rsidR="006A4E42" w:rsidRPr="006B7974" w:rsidRDefault="002A3C43" w:rsidP="006927FD">
      <w:pPr>
        <w:pStyle w:val="ListParagraph"/>
        <w:numPr>
          <w:ilvl w:val="0"/>
          <w:numId w:val="33"/>
        </w:numPr>
        <w:spacing w:before="120"/>
        <w:ind w:left="1276"/>
        <w:jc w:val="both"/>
        <w:rPr>
          <w:b/>
          <w:sz w:val="22"/>
          <w:szCs w:val="22"/>
        </w:rPr>
      </w:pPr>
      <w:r w:rsidRPr="006B7974">
        <w:rPr>
          <w:b/>
          <w:sz w:val="22"/>
          <w:szCs w:val="22"/>
        </w:rPr>
        <w:t>Technolog</w:t>
      </w:r>
      <w:r w:rsidR="008C2B42" w:rsidRPr="006B7974">
        <w:rPr>
          <w:b/>
          <w:sz w:val="22"/>
          <w:szCs w:val="22"/>
        </w:rPr>
        <w:t xml:space="preserve"> rozruchu ds. oczyszczalni ścieków</w:t>
      </w:r>
      <w:r w:rsidR="0092365F" w:rsidRPr="006B7974">
        <w:rPr>
          <w:b/>
          <w:sz w:val="22"/>
          <w:szCs w:val="22"/>
        </w:rPr>
        <w:t>.</w:t>
      </w:r>
    </w:p>
    <w:p w14:paraId="1811F9AD" w14:textId="6619E65C" w:rsidR="006A4E42" w:rsidRPr="006B7974" w:rsidRDefault="006A4E42" w:rsidP="0082783C">
      <w:pPr>
        <w:spacing w:before="120"/>
        <w:ind w:left="851"/>
        <w:jc w:val="both"/>
        <w:rPr>
          <w:sz w:val="22"/>
          <w:szCs w:val="22"/>
        </w:rPr>
      </w:pPr>
      <w:r w:rsidRPr="006B7974">
        <w:rPr>
          <w:sz w:val="22"/>
          <w:szCs w:val="22"/>
        </w:rPr>
        <w:t xml:space="preserve">Ocena doświadczenia ww. osób będzie dokonana wyłączenie </w:t>
      </w:r>
      <w:r w:rsidRPr="006B7974">
        <w:rPr>
          <w:b/>
          <w:sz w:val="22"/>
          <w:szCs w:val="22"/>
        </w:rPr>
        <w:t xml:space="preserve">w odniesieniu do jednej osoby wskazanej przez Wykonawcę w </w:t>
      </w:r>
      <w:r w:rsidR="008B5423" w:rsidRPr="006B7974">
        <w:rPr>
          <w:b/>
          <w:sz w:val="22"/>
          <w:szCs w:val="22"/>
        </w:rPr>
        <w:t xml:space="preserve">Załączniku nr </w:t>
      </w:r>
      <w:r w:rsidR="00CD3C75">
        <w:rPr>
          <w:b/>
          <w:sz w:val="22"/>
          <w:szCs w:val="22"/>
        </w:rPr>
        <w:t>6</w:t>
      </w:r>
      <w:r w:rsidR="008B5423" w:rsidRPr="006B7974">
        <w:rPr>
          <w:b/>
          <w:sz w:val="22"/>
          <w:szCs w:val="22"/>
        </w:rPr>
        <w:t xml:space="preserve"> do IDW</w:t>
      </w:r>
      <w:r w:rsidRPr="006B7974">
        <w:rPr>
          <w:sz w:val="22"/>
          <w:szCs w:val="22"/>
        </w:rPr>
        <w:t xml:space="preserve"> na dane ww. stanowisko, spełniającej warunek udziału w postępowaniu określony w  pkt</w:t>
      </w:r>
      <w:r w:rsidR="007D3D86" w:rsidRPr="006B7974">
        <w:rPr>
          <w:sz w:val="22"/>
          <w:szCs w:val="22"/>
        </w:rPr>
        <w:t>. 9</w:t>
      </w:r>
      <w:r w:rsidR="00040758">
        <w:rPr>
          <w:sz w:val="22"/>
          <w:szCs w:val="22"/>
        </w:rPr>
        <w:t xml:space="preserve">.1 </w:t>
      </w:r>
      <w:r w:rsidR="007D3D86" w:rsidRPr="006B7974">
        <w:rPr>
          <w:sz w:val="22"/>
          <w:szCs w:val="22"/>
        </w:rPr>
        <w:t xml:space="preserve"> </w:t>
      </w:r>
      <w:r w:rsidRPr="006B7974">
        <w:rPr>
          <w:sz w:val="22"/>
          <w:szCs w:val="22"/>
        </w:rPr>
        <w:t xml:space="preserve">IDW w odniesieniu do danej osoby, to jest:  </w:t>
      </w:r>
    </w:p>
    <w:p w14:paraId="04A42C08" w14:textId="77777777" w:rsidR="002B0D0E" w:rsidRPr="006B7974" w:rsidRDefault="006A4E42" w:rsidP="006927FD">
      <w:pPr>
        <w:pStyle w:val="ListParagraph"/>
        <w:numPr>
          <w:ilvl w:val="0"/>
          <w:numId w:val="36"/>
        </w:numPr>
        <w:spacing w:before="120"/>
        <w:jc w:val="both"/>
        <w:rPr>
          <w:sz w:val="22"/>
          <w:szCs w:val="22"/>
        </w:rPr>
      </w:pPr>
      <w:r w:rsidRPr="006B7974">
        <w:rPr>
          <w:b/>
          <w:sz w:val="22"/>
          <w:szCs w:val="22"/>
        </w:rPr>
        <w:t>Kierownik budowy</w:t>
      </w:r>
      <w:r w:rsidRPr="006B7974">
        <w:rPr>
          <w:sz w:val="22"/>
          <w:szCs w:val="22"/>
        </w:rPr>
        <w:t xml:space="preserve"> – </w:t>
      </w:r>
      <w:r w:rsidR="002B0D0E" w:rsidRPr="006B7974">
        <w:rPr>
          <w:sz w:val="22"/>
          <w:szCs w:val="22"/>
        </w:rPr>
        <w:t>osoba posiadająca :</w:t>
      </w:r>
    </w:p>
    <w:p w14:paraId="2939DBA4" w14:textId="77777777" w:rsidR="002B0D0E" w:rsidRPr="006B7974" w:rsidRDefault="002B0D0E" w:rsidP="006927FD">
      <w:pPr>
        <w:pStyle w:val="ListParagraph"/>
        <w:numPr>
          <w:ilvl w:val="0"/>
          <w:numId w:val="89"/>
        </w:numPr>
        <w:spacing w:before="120"/>
        <w:jc w:val="both"/>
        <w:rPr>
          <w:sz w:val="22"/>
          <w:szCs w:val="22"/>
        </w:rPr>
      </w:pPr>
      <w:r w:rsidRPr="006B7974">
        <w:rPr>
          <w:sz w:val="22"/>
          <w:szCs w:val="22"/>
        </w:rPr>
        <w:t>uprawnienia do kierowania robotami budowlanymi bez ograniczeń w specjalności konstrukcyjno-budowlanej lub instalacyjnej w zakresie sieci, instalacji i urządzeń cieplnych, wentylacyjnych, gazowych wodociągowych i kanalizacyjnych lub odpowiadające im ważne uprawnienia budowlane, które zostały wydane na podstawie wcześniej obowiązujących przepisów;</w:t>
      </w:r>
    </w:p>
    <w:p w14:paraId="2BABE6EA" w14:textId="7C32B1B3" w:rsidR="00B11BF0" w:rsidRDefault="00B11BF0" w:rsidP="00B11BF0">
      <w:pPr>
        <w:pStyle w:val="ListParagraph"/>
        <w:numPr>
          <w:ilvl w:val="0"/>
          <w:numId w:val="89"/>
        </w:numPr>
        <w:spacing w:before="120"/>
        <w:jc w:val="both"/>
        <w:rPr>
          <w:sz w:val="22"/>
          <w:szCs w:val="22"/>
        </w:rPr>
      </w:pPr>
      <w:r w:rsidRPr="008C6456">
        <w:rPr>
          <w:sz w:val="22"/>
          <w:szCs w:val="22"/>
        </w:rPr>
        <w:t xml:space="preserve">co najmniej 5 lat doświadczenia </w:t>
      </w:r>
      <w:r w:rsidR="0020777F">
        <w:rPr>
          <w:sz w:val="22"/>
          <w:szCs w:val="22"/>
        </w:rPr>
        <w:t>(</w:t>
      </w:r>
      <w:r w:rsidR="006328A0" w:rsidRPr="008C6456">
        <w:rPr>
          <w:sz w:val="22"/>
          <w:szCs w:val="22"/>
        </w:rPr>
        <w:t>licząc od dnia uzyskania uprawnień</w:t>
      </w:r>
      <w:r w:rsidR="006328A0">
        <w:rPr>
          <w:sz w:val="22"/>
          <w:szCs w:val="22"/>
        </w:rPr>
        <w:t xml:space="preserve"> jak w lit. a</w:t>
      </w:r>
      <w:r w:rsidR="006328A0" w:rsidRPr="008C6456">
        <w:rPr>
          <w:sz w:val="22"/>
          <w:szCs w:val="22"/>
        </w:rPr>
        <w:t>)</w:t>
      </w:r>
      <w:r w:rsidRPr="008C6456">
        <w:rPr>
          <w:sz w:val="22"/>
          <w:szCs w:val="22"/>
        </w:rPr>
        <w:t xml:space="preserve"> na stanowisku Kierownika budowy, </w:t>
      </w:r>
      <w:r>
        <w:rPr>
          <w:sz w:val="22"/>
          <w:szCs w:val="22"/>
        </w:rPr>
        <w:t>w tym pełnienie</w:t>
      </w:r>
      <w:r w:rsidRPr="008C6456">
        <w:rPr>
          <w:sz w:val="22"/>
          <w:szCs w:val="22"/>
        </w:rPr>
        <w:t xml:space="preserve"> funkcj</w:t>
      </w:r>
      <w:r>
        <w:rPr>
          <w:sz w:val="22"/>
          <w:szCs w:val="22"/>
        </w:rPr>
        <w:t>i</w:t>
      </w:r>
      <w:r w:rsidRPr="008C6456">
        <w:rPr>
          <w:sz w:val="22"/>
          <w:szCs w:val="22"/>
        </w:rPr>
        <w:t xml:space="preserve"> Kierownika budowy </w:t>
      </w:r>
      <w:r w:rsidRPr="008C6456">
        <w:rPr>
          <w:sz w:val="22"/>
          <w:szCs w:val="22"/>
        </w:rPr>
        <w:lastRenderedPageBreak/>
        <w:t>na zakończonym kontrakcie polegającym na budowie, rozbudowie lub przebudowie oczyszczalni ścieków komunalnych o przepustowości co najmniej 2000m</w:t>
      </w:r>
      <w:r w:rsidRPr="008C6456">
        <w:rPr>
          <w:sz w:val="22"/>
          <w:szCs w:val="22"/>
          <w:vertAlign w:val="superscript"/>
        </w:rPr>
        <w:t>3</w:t>
      </w:r>
      <w:r w:rsidRPr="008C6456">
        <w:rPr>
          <w:sz w:val="22"/>
          <w:szCs w:val="22"/>
        </w:rPr>
        <w:t>/d i wartości robót nie mniejszej niż 5 000 000 PLN netto (bez podatku od towarów i usług), przy czym funkcja</w:t>
      </w:r>
      <w:r>
        <w:rPr>
          <w:sz w:val="22"/>
          <w:szCs w:val="22"/>
        </w:rPr>
        <w:t xml:space="preserve"> ta</w:t>
      </w:r>
      <w:r w:rsidRPr="008C6456">
        <w:rPr>
          <w:sz w:val="22"/>
          <w:szCs w:val="22"/>
        </w:rPr>
        <w:t xml:space="preserve"> była pełniona przez co najmniej połowę okresu wykonywania robót budowlanych objętych odnośną umową o roboty budowlane</w:t>
      </w:r>
      <w:r>
        <w:rPr>
          <w:sz w:val="22"/>
          <w:szCs w:val="22"/>
        </w:rPr>
        <w:t>, a Kierownik</w:t>
      </w:r>
      <w:r w:rsidRPr="008C6456">
        <w:rPr>
          <w:sz w:val="22"/>
          <w:szCs w:val="22"/>
        </w:rPr>
        <w:t xml:space="preserve"> uczestnicz</w:t>
      </w:r>
      <w:r>
        <w:rPr>
          <w:sz w:val="22"/>
          <w:szCs w:val="22"/>
        </w:rPr>
        <w:t xml:space="preserve">ył </w:t>
      </w:r>
      <w:r w:rsidRPr="008C6456">
        <w:rPr>
          <w:sz w:val="22"/>
          <w:szCs w:val="22"/>
        </w:rPr>
        <w:t xml:space="preserve">przy zakończeniu i odbiorze końcowym robót; </w:t>
      </w:r>
    </w:p>
    <w:p w14:paraId="631D0543" w14:textId="77777777" w:rsidR="002B0D0E" w:rsidRPr="006B7974" w:rsidRDefault="00237440" w:rsidP="006927FD">
      <w:pPr>
        <w:pStyle w:val="ListParagraph"/>
        <w:numPr>
          <w:ilvl w:val="0"/>
          <w:numId w:val="36"/>
        </w:numPr>
        <w:spacing w:before="120"/>
        <w:jc w:val="both"/>
        <w:rPr>
          <w:sz w:val="22"/>
          <w:szCs w:val="22"/>
        </w:rPr>
      </w:pPr>
      <w:r w:rsidRPr="006B7974">
        <w:rPr>
          <w:b/>
          <w:sz w:val="22"/>
          <w:szCs w:val="22"/>
        </w:rPr>
        <w:t>Projektant branży instalacyjnej</w:t>
      </w:r>
      <w:r w:rsidR="006A4E42" w:rsidRPr="006B7974">
        <w:rPr>
          <w:sz w:val="22"/>
          <w:szCs w:val="22"/>
        </w:rPr>
        <w:t xml:space="preserve"> – </w:t>
      </w:r>
      <w:r w:rsidR="002B0D0E" w:rsidRPr="006B7974">
        <w:rPr>
          <w:sz w:val="22"/>
          <w:szCs w:val="22"/>
        </w:rPr>
        <w:t xml:space="preserve">osoba posiadająca: </w:t>
      </w:r>
    </w:p>
    <w:p w14:paraId="6B5FD7A5" w14:textId="20AFA8D5" w:rsidR="002B0D0E" w:rsidRPr="006B7974" w:rsidRDefault="002B0D0E" w:rsidP="006927FD">
      <w:pPr>
        <w:pStyle w:val="ListParagraph"/>
        <w:numPr>
          <w:ilvl w:val="0"/>
          <w:numId w:val="90"/>
        </w:numPr>
        <w:spacing w:before="120"/>
        <w:jc w:val="both"/>
        <w:rPr>
          <w:sz w:val="22"/>
          <w:szCs w:val="22"/>
        </w:rPr>
      </w:pPr>
      <w:r w:rsidRPr="006B7974">
        <w:rPr>
          <w:sz w:val="22"/>
          <w:szCs w:val="22"/>
        </w:rPr>
        <w:t xml:space="preserve">uprawnienia do projektowania bez ograniczeń w specjalności instalacyjnej w zakresie sieci, instalacji i urządzeń cieplnych, wentylacyjnych, gazowych wodociągowych i kanalizacyjnych lub odpowiadające im ważne uprawnienia budowlane, które zostały wydane na podstawie wcześniej obowiązujących przepisów, </w:t>
      </w:r>
    </w:p>
    <w:p w14:paraId="3357DB50" w14:textId="77777777" w:rsidR="002A267C" w:rsidRDefault="002A267C" w:rsidP="002A267C">
      <w:pPr>
        <w:pStyle w:val="ListParagraph"/>
        <w:numPr>
          <w:ilvl w:val="0"/>
          <w:numId w:val="90"/>
        </w:numPr>
        <w:spacing w:before="120"/>
        <w:jc w:val="both"/>
        <w:rPr>
          <w:sz w:val="22"/>
          <w:szCs w:val="22"/>
        </w:rPr>
      </w:pPr>
      <w:r w:rsidRPr="00554B4F">
        <w:rPr>
          <w:sz w:val="22"/>
          <w:szCs w:val="22"/>
        </w:rPr>
        <w:t xml:space="preserve">co najmniej 5 lat doświadczenia </w:t>
      </w:r>
      <w:r w:rsidRPr="002A267C">
        <w:rPr>
          <w:sz w:val="22"/>
          <w:szCs w:val="22"/>
        </w:rPr>
        <w:t>zawodowe</w:t>
      </w:r>
      <w:r>
        <w:rPr>
          <w:sz w:val="22"/>
          <w:szCs w:val="22"/>
        </w:rPr>
        <w:t>go</w:t>
      </w:r>
      <w:r w:rsidRPr="002A267C">
        <w:rPr>
          <w:sz w:val="22"/>
          <w:szCs w:val="22"/>
        </w:rPr>
        <w:t xml:space="preserve"> w projektowaniu liczone od dnia uzyskania uprawnień jw.</w:t>
      </w:r>
    </w:p>
    <w:p w14:paraId="56E0BBE4" w14:textId="294D28FB" w:rsidR="002B0D0E" w:rsidRPr="006B7974" w:rsidRDefault="002B0D0E" w:rsidP="00B11BF0">
      <w:pPr>
        <w:pStyle w:val="ListParagraph"/>
        <w:numPr>
          <w:ilvl w:val="0"/>
          <w:numId w:val="90"/>
        </w:numPr>
        <w:spacing w:before="120"/>
        <w:jc w:val="both"/>
        <w:rPr>
          <w:sz w:val="22"/>
          <w:szCs w:val="22"/>
        </w:rPr>
      </w:pPr>
      <w:r w:rsidRPr="006B7974">
        <w:rPr>
          <w:sz w:val="22"/>
          <w:szCs w:val="22"/>
        </w:rPr>
        <w:t xml:space="preserve"> </w:t>
      </w:r>
      <w:r w:rsidR="00B11BF0" w:rsidRPr="00B11BF0">
        <w:rPr>
          <w:sz w:val="22"/>
          <w:szCs w:val="22"/>
        </w:rPr>
        <w:t>doświadczenie w wykonaniu w okresie ostatnich 5 lat  przed upływem terminu składania ofert co najmniej jednej dokumentacji projektowej dla inwestycji w zakresie  budowy, rozbudowy lub przebudowy oczyszczalni ścieków komunalnych o przepustowości Qśrd co najmniej 2000m3/d i o szacowanej wartości robót nie mniejszej niż 5 000 000 PLN netto (bez podatku od towarów i usług),</w:t>
      </w:r>
    </w:p>
    <w:p w14:paraId="1EA79284" w14:textId="3C44090D" w:rsidR="00D738F4" w:rsidRPr="007877F6" w:rsidRDefault="002B0D0E" w:rsidP="0020777F">
      <w:pPr>
        <w:pStyle w:val="ListParagraph"/>
        <w:numPr>
          <w:ilvl w:val="0"/>
          <w:numId w:val="90"/>
        </w:numPr>
        <w:spacing w:before="120"/>
        <w:jc w:val="both"/>
        <w:rPr>
          <w:sz w:val="22"/>
        </w:rPr>
      </w:pPr>
      <w:r w:rsidRPr="006B7974">
        <w:rPr>
          <w:sz w:val="22"/>
          <w:szCs w:val="22"/>
        </w:rPr>
        <w:t>doświadczenie w wykonaniu co najmniej jednej dokumentacji projektowej obejmującej budowę, rozbudowę lub przebudowę co najmniej 2</w:t>
      </w:r>
      <w:r w:rsidR="006328A0">
        <w:rPr>
          <w:sz w:val="22"/>
          <w:szCs w:val="22"/>
        </w:rPr>
        <w:t xml:space="preserve"> </w:t>
      </w:r>
      <w:r w:rsidRPr="006B7974">
        <w:rPr>
          <w:sz w:val="22"/>
          <w:szCs w:val="22"/>
        </w:rPr>
        <w:t xml:space="preserve">km odcinka kanalizacji sanitarnej. </w:t>
      </w:r>
    </w:p>
    <w:p w14:paraId="1DAC8CC6" w14:textId="77777777" w:rsidR="00F63628" w:rsidRPr="0031328D" w:rsidRDefault="00F63628" w:rsidP="006927FD">
      <w:pPr>
        <w:pStyle w:val="ListParagraph"/>
        <w:numPr>
          <w:ilvl w:val="0"/>
          <w:numId w:val="36"/>
        </w:numPr>
        <w:spacing w:before="120"/>
        <w:jc w:val="both"/>
        <w:rPr>
          <w:sz w:val="22"/>
          <w:szCs w:val="22"/>
        </w:rPr>
      </w:pPr>
      <w:r w:rsidRPr="006B7974">
        <w:rPr>
          <w:b/>
          <w:sz w:val="22"/>
          <w:szCs w:val="22"/>
        </w:rPr>
        <w:t>Technolog</w:t>
      </w:r>
      <w:r w:rsidRPr="006B7974">
        <w:rPr>
          <w:sz w:val="22"/>
          <w:szCs w:val="22"/>
        </w:rPr>
        <w:t xml:space="preserve"> </w:t>
      </w:r>
      <w:r w:rsidR="00D63AE7" w:rsidRPr="006B7974">
        <w:rPr>
          <w:b/>
          <w:sz w:val="22"/>
          <w:szCs w:val="22"/>
        </w:rPr>
        <w:t xml:space="preserve">rozruchu ds. oczyszczalni ścieków </w:t>
      </w:r>
      <w:r w:rsidR="00D63AE7" w:rsidRPr="006B7974">
        <w:rPr>
          <w:sz w:val="22"/>
          <w:szCs w:val="22"/>
        </w:rPr>
        <w:t xml:space="preserve">- </w:t>
      </w:r>
      <w:r w:rsidR="002B0D0E" w:rsidRPr="006B7974">
        <w:rPr>
          <w:sz w:val="22"/>
          <w:szCs w:val="22"/>
        </w:rPr>
        <w:t xml:space="preserve">osoba posiadająca doświadczenie jako technolog rozruchu przy realizacji co najmniej </w:t>
      </w:r>
      <w:r w:rsidR="00B11BF0">
        <w:rPr>
          <w:sz w:val="22"/>
          <w:szCs w:val="22"/>
        </w:rPr>
        <w:t>2</w:t>
      </w:r>
      <w:r w:rsidR="002B0D0E" w:rsidRPr="006B7974">
        <w:rPr>
          <w:sz w:val="22"/>
          <w:szCs w:val="22"/>
        </w:rPr>
        <w:t xml:space="preserve"> zakończonych inwestycji w zakresie  budowy, rozbudowy lub przebudowy oczyszczalni ścieków komunalnych o przepustowości Qśrd co najmniej 2000m3/d i o wartości robót nie mniejszej niż 5 000 000 PLN netto (bez podatku od towarów i usług.</w:t>
      </w:r>
    </w:p>
    <w:p w14:paraId="7FA151F5" w14:textId="77777777" w:rsidR="00F63628" w:rsidRPr="0031328D" w:rsidRDefault="00F63628" w:rsidP="00A674E7">
      <w:pPr>
        <w:pStyle w:val="ListParagraph"/>
        <w:spacing w:before="120"/>
        <w:ind w:left="1276"/>
        <w:jc w:val="both"/>
        <w:rPr>
          <w:sz w:val="22"/>
          <w:szCs w:val="22"/>
        </w:rPr>
      </w:pPr>
    </w:p>
    <w:p w14:paraId="6AD20F86" w14:textId="765685CB" w:rsidR="006A4E42" w:rsidRPr="006B7974" w:rsidRDefault="006A4E42" w:rsidP="00E23228">
      <w:pPr>
        <w:spacing w:before="120"/>
        <w:ind w:left="851"/>
        <w:jc w:val="both"/>
        <w:rPr>
          <w:sz w:val="22"/>
          <w:szCs w:val="22"/>
        </w:rPr>
      </w:pPr>
      <w:r w:rsidRPr="006B7974">
        <w:rPr>
          <w:sz w:val="22"/>
          <w:szCs w:val="22"/>
        </w:rPr>
        <w:t>Zamawiający nie dopuszcza wskazania w załączniku nr</w:t>
      </w:r>
      <w:r w:rsidR="007D3D86" w:rsidRPr="006B7974">
        <w:rPr>
          <w:sz w:val="22"/>
          <w:szCs w:val="22"/>
        </w:rPr>
        <w:t xml:space="preserve"> </w:t>
      </w:r>
      <w:r w:rsidR="00E547B9">
        <w:rPr>
          <w:sz w:val="22"/>
          <w:szCs w:val="22"/>
        </w:rPr>
        <w:t>6</w:t>
      </w:r>
      <w:r w:rsidRPr="006B7974">
        <w:rPr>
          <w:sz w:val="22"/>
          <w:szCs w:val="22"/>
        </w:rPr>
        <w:t xml:space="preserve"> do  IDW więcej niż jednej osoby na dane stanowisko. W przypadku wykazania więcej niż jednej osoby na dane stanowisko Zamawiający w ogóle nie przyzna Wykonawcy punktów w kryterium „Doświadczenie osób wykonujących czynności przy realizacji zamówienia”. </w:t>
      </w:r>
    </w:p>
    <w:p w14:paraId="17AA7AB3" w14:textId="4D539401" w:rsidR="006A4E42" w:rsidRPr="00EF01E0" w:rsidRDefault="006A4E42" w:rsidP="0082783C">
      <w:pPr>
        <w:spacing w:before="120"/>
        <w:ind w:left="851"/>
        <w:jc w:val="both"/>
        <w:rPr>
          <w:b/>
          <w:sz w:val="22"/>
          <w:szCs w:val="22"/>
        </w:rPr>
      </w:pPr>
      <w:r w:rsidRPr="00EF01E0">
        <w:rPr>
          <w:b/>
          <w:sz w:val="22"/>
          <w:szCs w:val="22"/>
        </w:rPr>
        <w:t xml:space="preserve">Zamawiający przyzna punkty Wykonawcy, który wykaże, że osoby wskazane na stanowiska wymienione powyżej, posiadają: </w:t>
      </w:r>
    </w:p>
    <w:p w14:paraId="0231D19D" w14:textId="320763B4" w:rsidR="006A4E42" w:rsidRPr="006B7974" w:rsidRDefault="006A4E42" w:rsidP="00EF01E0">
      <w:pPr>
        <w:pStyle w:val="ListParagraph"/>
        <w:numPr>
          <w:ilvl w:val="0"/>
          <w:numId w:val="35"/>
        </w:numPr>
        <w:spacing w:before="120"/>
        <w:ind w:left="1276"/>
        <w:jc w:val="both"/>
        <w:rPr>
          <w:sz w:val="22"/>
          <w:szCs w:val="22"/>
        </w:rPr>
      </w:pPr>
      <w:r w:rsidRPr="008C2B42">
        <w:rPr>
          <w:sz w:val="22"/>
          <w:szCs w:val="22"/>
        </w:rPr>
        <w:t xml:space="preserve">w przypadku osoby wskazanej na stanowisko </w:t>
      </w:r>
      <w:r w:rsidRPr="00040758">
        <w:rPr>
          <w:b/>
          <w:sz w:val="22"/>
          <w:szCs w:val="22"/>
        </w:rPr>
        <w:t>Kierownika budowy</w:t>
      </w:r>
      <w:r w:rsidRPr="008C2B42">
        <w:rPr>
          <w:sz w:val="22"/>
          <w:szCs w:val="22"/>
        </w:rPr>
        <w:t xml:space="preserve"> -  doświadczenie w pełnieniu  funkcji kierownika budowy przy realizacji </w:t>
      </w:r>
      <w:r w:rsidRPr="00EF01E0">
        <w:rPr>
          <w:sz w:val="22"/>
          <w:szCs w:val="22"/>
        </w:rPr>
        <w:t>każdej dodatkowej inwestycji</w:t>
      </w:r>
      <w:r w:rsidRPr="008C2B42">
        <w:rPr>
          <w:sz w:val="22"/>
          <w:szCs w:val="22"/>
        </w:rPr>
        <w:t xml:space="preserve"> </w:t>
      </w:r>
      <w:r w:rsidRPr="00EF01E0">
        <w:rPr>
          <w:sz w:val="22"/>
          <w:szCs w:val="22"/>
        </w:rPr>
        <w:t xml:space="preserve">budowlanej </w:t>
      </w:r>
      <w:r w:rsidRPr="00F76C10">
        <w:rPr>
          <w:sz w:val="22"/>
          <w:szCs w:val="22"/>
        </w:rPr>
        <w:t>ponad wym</w:t>
      </w:r>
      <w:r w:rsidR="00040758">
        <w:rPr>
          <w:sz w:val="22"/>
          <w:szCs w:val="22"/>
        </w:rPr>
        <w:t xml:space="preserve">ogi </w:t>
      </w:r>
      <w:r w:rsidRPr="00F76C10">
        <w:rPr>
          <w:sz w:val="22"/>
          <w:szCs w:val="22"/>
        </w:rPr>
        <w:t>określone w pkt</w:t>
      </w:r>
      <w:r w:rsidR="007D3D86" w:rsidRPr="00F76C10">
        <w:rPr>
          <w:sz w:val="22"/>
          <w:szCs w:val="22"/>
        </w:rPr>
        <w:t>. 9.1.</w:t>
      </w:r>
      <w:r w:rsidRPr="00F76C10">
        <w:rPr>
          <w:sz w:val="22"/>
          <w:szCs w:val="22"/>
        </w:rPr>
        <w:t xml:space="preserve"> IDW</w:t>
      </w:r>
      <w:r w:rsidR="00040758">
        <w:rPr>
          <w:sz w:val="22"/>
          <w:szCs w:val="22"/>
        </w:rPr>
        <w:t xml:space="preserve"> (</w:t>
      </w:r>
      <w:r w:rsidR="00040758" w:rsidRPr="00040758">
        <w:rPr>
          <w:sz w:val="22"/>
          <w:szCs w:val="22"/>
        </w:rPr>
        <w:t>wymagania dotyczące osób skierowanych do realizacji zamówienia</w:t>
      </w:r>
      <w:r w:rsidR="00040758">
        <w:rPr>
          <w:sz w:val="22"/>
          <w:szCs w:val="22"/>
        </w:rPr>
        <w:t xml:space="preserve">) </w:t>
      </w:r>
      <w:r w:rsidRPr="00F76C10">
        <w:rPr>
          <w:sz w:val="22"/>
          <w:szCs w:val="22"/>
        </w:rPr>
        <w:t xml:space="preserve"> </w:t>
      </w:r>
      <w:r w:rsidR="006F30C4" w:rsidRPr="00EF01E0">
        <w:rPr>
          <w:sz w:val="22"/>
          <w:szCs w:val="22"/>
        </w:rPr>
        <w:t xml:space="preserve">przez co najmniej </w:t>
      </w:r>
      <w:r w:rsidR="00B74FFF" w:rsidRPr="00EF01E0">
        <w:rPr>
          <w:sz w:val="22"/>
          <w:szCs w:val="22"/>
        </w:rPr>
        <w:t>połowę</w:t>
      </w:r>
      <w:r w:rsidR="006F30C4" w:rsidRPr="00EF01E0">
        <w:rPr>
          <w:sz w:val="22"/>
          <w:szCs w:val="22"/>
        </w:rPr>
        <w:t xml:space="preserve"> okresu realizacji inwestycji</w:t>
      </w:r>
      <w:r w:rsidR="006328A0" w:rsidRPr="00EF01E0">
        <w:rPr>
          <w:sz w:val="22"/>
          <w:szCs w:val="22"/>
        </w:rPr>
        <w:t xml:space="preserve"> budowlanej</w:t>
      </w:r>
      <w:r w:rsidR="006F30C4" w:rsidRPr="0031328D">
        <w:rPr>
          <w:sz w:val="22"/>
          <w:szCs w:val="22"/>
        </w:rPr>
        <w:t xml:space="preserve">. </w:t>
      </w:r>
      <w:r w:rsidRPr="0031328D">
        <w:rPr>
          <w:sz w:val="22"/>
          <w:szCs w:val="22"/>
        </w:rPr>
        <w:t>Przez inwestycję budowlaną należy w tym przypadku rozumieć</w:t>
      </w:r>
      <w:r w:rsidR="00350ECA" w:rsidRPr="0031328D">
        <w:rPr>
          <w:sz w:val="22"/>
          <w:szCs w:val="22"/>
        </w:rPr>
        <w:t xml:space="preserve"> </w:t>
      </w:r>
      <w:r w:rsidR="00B164C1" w:rsidRPr="006B7974">
        <w:rPr>
          <w:sz w:val="22"/>
          <w:szCs w:val="22"/>
        </w:rPr>
        <w:t>za</w:t>
      </w:r>
      <w:r w:rsidR="00350ECA" w:rsidRPr="006B7974">
        <w:rPr>
          <w:sz w:val="22"/>
          <w:szCs w:val="22"/>
        </w:rPr>
        <w:t>kończoną</w:t>
      </w:r>
      <w:r w:rsidRPr="006B7974">
        <w:rPr>
          <w:sz w:val="22"/>
          <w:szCs w:val="22"/>
        </w:rPr>
        <w:t xml:space="preserve">  inwestycję, której przedmiotem była budowa</w:t>
      </w:r>
      <w:r w:rsidR="00C06300" w:rsidRPr="006B7974">
        <w:rPr>
          <w:sz w:val="22"/>
          <w:szCs w:val="22"/>
        </w:rPr>
        <w:t xml:space="preserve">, </w:t>
      </w:r>
      <w:r w:rsidR="00052F76" w:rsidRPr="006B7974">
        <w:rPr>
          <w:sz w:val="22"/>
          <w:szCs w:val="22"/>
        </w:rPr>
        <w:t>rozbudowa</w:t>
      </w:r>
      <w:r w:rsidRPr="006B7974">
        <w:rPr>
          <w:sz w:val="22"/>
          <w:szCs w:val="22"/>
        </w:rPr>
        <w:t xml:space="preserve"> lub przebudowa </w:t>
      </w:r>
      <w:r w:rsidR="00052F76" w:rsidRPr="006B7974">
        <w:rPr>
          <w:sz w:val="22"/>
          <w:szCs w:val="22"/>
        </w:rPr>
        <w:t xml:space="preserve"> </w:t>
      </w:r>
      <w:r w:rsidRPr="006B7974">
        <w:rPr>
          <w:sz w:val="22"/>
          <w:szCs w:val="22"/>
        </w:rPr>
        <w:t xml:space="preserve">oczyszczalni ścieków komunalnych o przepustowości </w:t>
      </w:r>
      <w:r w:rsidR="006207DF" w:rsidRPr="006B7974">
        <w:rPr>
          <w:sz w:val="22"/>
          <w:szCs w:val="22"/>
        </w:rPr>
        <w:t xml:space="preserve">Qśrd </w:t>
      </w:r>
      <w:r w:rsidRPr="006B7974">
        <w:rPr>
          <w:sz w:val="22"/>
          <w:szCs w:val="22"/>
        </w:rPr>
        <w:t xml:space="preserve">co najmniej 2000 </w:t>
      </w:r>
      <w:r w:rsidR="00682878" w:rsidRPr="006B7974">
        <w:rPr>
          <w:sz w:val="22"/>
          <w:szCs w:val="22"/>
        </w:rPr>
        <w:t>m</w:t>
      </w:r>
      <w:r w:rsidR="00682878" w:rsidRPr="00EF01E0">
        <w:rPr>
          <w:sz w:val="22"/>
          <w:szCs w:val="22"/>
        </w:rPr>
        <w:t>3</w:t>
      </w:r>
      <w:r w:rsidR="00682878" w:rsidRPr="006B7974">
        <w:rPr>
          <w:sz w:val="22"/>
          <w:szCs w:val="22"/>
        </w:rPr>
        <w:t>/d</w:t>
      </w:r>
      <w:r w:rsidRPr="006B7974">
        <w:rPr>
          <w:sz w:val="22"/>
          <w:szCs w:val="22"/>
        </w:rPr>
        <w:t xml:space="preserve"> </w:t>
      </w:r>
      <w:r w:rsidR="00B4521B" w:rsidRPr="00EF01E0">
        <w:rPr>
          <w:sz w:val="22"/>
          <w:szCs w:val="22"/>
        </w:rPr>
        <w:t xml:space="preserve"> </w:t>
      </w:r>
      <w:r w:rsidR="00B4521B" w:rsidRPr="00B4521B">
        <w:rPr>
          <w:sz w:val="22"/>
          <w:szCs w:val="22"/>
        </w:rPr>
        <w:t>i o wartości robót nie mniejszej niż 5 000 000 PLN netto (bez podatku od towarów i usług),</w:t>
      </w:r>
    </w:p>
    <w:p w14:paraId="4C432A6F" w14:textId="7A1C529A" w:rsidR="006207DF" w:rsidRPr="00040758" w:rsidRDefault="006207DF" w:rsidP="00EF01E0">
      <w:pPr>
        <w:pStyle w:val="ListParagraph"/>
        <w:numPr>
          <w:ilvl w:val="0"/>
          <w:numId w:val="35"/>
        </w:numPr>
        <w:spacing w:before="120"/>
        <w:ind w:left="1276"/>
        <w:jc w:val="both"/>
        <w:rPr>
          <w:sz w:val="22"/>
          <w:szCs w:val="22"/>
        </w:rPr>
      </w:pPr>
      <w:r w:rsidRPr="00040758">
        <w:rPr>
          <w:sz w:val="22"/>
          <w:szCs w:val="22"/>
        </w:rPr>
        <w:t xml:space="preserve"> </w:t>
      </w:r>
      <w:r w:rsidR="006A4E42" w:rsidRPr="00040758">
        <w:rPr>
          <w:sz w:val="22"/>
          <w:szCs w:val="22"/>
        </w:rPr>
        <w:t xml:space="preserve">w przypadku osoby wskazanej na stanowisko </w:t>
      </w:r>
      <w:r w:rsidR="00237440" w:rsidRPr="00040758">
        <w:rPr>
          <w:b/>
          <w:sz w:val="22"/>
          <w:szCs w:val="22"/>
        </w:rPr>
        <w:t>Projektant</w:t>
      </w:r>
      <w:r w:rsidR="00B02D58" w:rsidRPr="00040758">
        <w:rPr>
          <w:b/>
          <w:sz w:val="22"/>
          <w:szCs w:val="22"/>
        </w:rPr>
        <w:t>a</w:t>
      </w:r>
      <w:r w:rsidR="00237440" w:rsidRPr="00040758">
        <w:rPr>
          <w:b/>
          <w:sz w:val="22"/>
          <w:szCs w:val="22"/>
        </w:rPr>
        <w:t xml:space="preserve"> branży instalacyjnej</w:t>
      </w:r>
      <w:r w:rsidR="006A4E42" w:rsidRPr="00040758">
        <w:rPr>
          <w:sz w:val="22"/>
          <w:szCs w:val="22"/>
        </w:rPr>
        <w:t xml:space="preserve"> – dodatkowe  doświadczenie </w:t>
      </w:r>
      <w:r w:rsidR="00B02D58" w:rsidRPr="009919CB">
        <w:rPr>
          <w:sz w:val="22"/>
          <w:szCs w:val="22"/>
        </w:rPr>
        <w:t xml:space="preserve">w pełnieniu funkcji projektanta podczas </w:t>
      </w:r>
      <w:r w:rsidR="00237440" w:rsidRPr="009919CB">
        <w:rPr>
          <w:sz w:val="22"/>
          <w:szCs w:val="22"/>
        </w:rPr>
        <w:t> </w:t>
      </w:r>
      <w:r w:rsidR="00B02D58" w:rsidRPr="009919CB">
        <w:rPr>
          <w:sz w:val="22"/>
          <w:szCs w:val="22"/>
        </w:rPr>
        <w:t xml:space="preserve">wykonania dokumentacji projektowej </w:t>
      </w:r>
      <w:r w:rsidRPr="009919CB">
        <w:rPr>
          <w:sz w:val="22"/>
          <w:szCs w:val="22"/>
        </w:rPr>
        <w:t>ponad wymogi określone w pkt. 9.1. IDW</w:t>
      </w:r>
      <w:r w:rsidR="00040758" w:rsidRPr="009919CB">
        <w:rPr>
          <w:sz w:val="22"/>
          <w:szCs w:val="22"/>
        </w:rPr>
        <w:t xml:space="preserve"> (wymagania dotyczące osób skierowanych do realizacji zamówienia</w:t>
      </w:r>
      <w:r w:rsidR="00040758" w:rsidRPr="002A267C">
        <w:rPr>
          <w:sz w:val="22"/>
          <w:szCs w:val="22"/>
        </w:rPr>
        <w:t>)</w:t>
      </w:r>
      <w:r w:rsidRPr="002A267C">
        <w:rPr>
          <w:sz w:val="22"/>
          <w:szCs w:val="22"/>
        </w:rPr>
        <w:t xml:space="preserve">, to jest dokumentacji </w:t>
      </w:r>
      <w:r w:rsidR="00B02D58" w:rsidRPr="002A267C">
        <w:rPr>
          <w:sz w:val="22"/>
          <w:szCs w:val="22"/>
        </w:rPr>
        <w:t xml:space="preserve">dotyczącej </w:t>
      </w:r>
      <w:r w:rsidR="00237440" w:rsidRPr="00040758">
        <w:rPr>
          <w:sz w:val="22"/>
          <w:szCs w:val="22"/>
        </w:rPr>
        <w:t xml:space="preserve">budowy, </w:t>
      </w:r>
      <w:r w:rsidR="002A3C43" w:rsidRPr="00040758">
        <w:rPr>
          <w:sz w:val="22"/>
          <w:szCs w:val="22"/>
        </w:rPr>
        <w:t xml:space="preserve">rozbudowy lub </w:t>
      </w:r>
      <w:r w:rsidR="00237440" w:rsidRPr="00040758">
        <w:rPr>
          <w:sz w:val="22"/>
          <w:szCs w:val="22"/>
        </w:rPr>
        <w:t>przebudowy oczyszczalni ścieków komunalnych o przepustowości Qśrd co najmniej 2000m3/d</w:t>
      </w:r>
      <w:r w:rsidRPr="00040758">
        <w:rPr>
          <w:sz w:val="22"/>
          <w:szCs w:val="22"/>
        </w:rPr>
        <w:t xml:space="preserve"> </w:t>
      </w:r>
      <w:r w:rsidR="00237440" w:rsidRPr="00040758">
        <w:rPr>
          <w:sz w:val="22"/>
          <w:szCs w:val="22"/>
        </w:rPr>
        <w:t xml:space="preserve"> </w:t>
      </w:r>
      <w:r w:rsidR="00040758" w:rsidRPr="00040758">
        <w:rPr>
          <w:sz w:val="22"/>
          <w:szCs w:val="22"/>
        </w:rPr>
        <w:t>i o szacowanej wartości robót nie mniejszej niż 5 000 000 PLN netto (bez podatku od towarów i usług),</w:t>
      </w:r>
    </w:p>
    <w:p w14:paraId="25FEDEE5" w14:textId="16A201B1" w:rsidR="00040758" w:rsidRPr="00040758" w:rsidRDefault="006207DF" w:rsidP="00EF01E0">
      <w:pPr>
        <w:pStyle w:val="ListParagraph"/>
        <w:numPr>
          <w:ilvl w:val="0"/>
          <w:numId w:val="35"/>
        </w:numPr>
        <w:spacing w:before="120"/>
        <w:ind w:left="1276"/>
        <w:jc w:val="both"/>
        <w:rPr>
          <w:sz w:val="22"/>
          <w:szCs w:val="22"/>
        </w:rPr>
      </w:pPr>
      <w:r w:rsidRPr="00040758">
        <w:rPr>
          <w:sz w:val="22"/>
          <w:szCs w:val="22"/>
        </w:rPr>
        <w:lastRenderedPageBreak/>
        <w:t xml:space="preserve">w przypadku osoby wskazanej na stanowisko </w:t>
      </w:r>
      <w:r w:rsidRPr="00040758">
        <w:rPr>
          <w:b/>
          <w:sz w:val="22"/>
          <w:szCs w:val="22"/>
        </w:rPr>
        <w:t xml:space="preserve">Technologa </w:t>
      </w:r>
      <w:r w:rsidR="008C2B42" w:rsidRPr="00040758">
        <w:rPr>
          <w:b/>
          <w:sz w:val="22"/>
          <w:szCs w:val="22"/>
        </w:rPr>
        <w:t xml:space="preserve">rozruchu ds. oczyszczalni ścieków </w:t>
      </w:r>
      <w:r w:rsidRPr="00EF01E0">
        <w:rPr>
          <w:b/>
          <w:sz w:val="22"/>
          <w:szCs w:val="22"/>
        </w:rPr>
        <w:t xml:space="preserve">- </w:t>
      </w:r>
      <w:r w:rsidR="00237440" w:rsidRPr="00EF01E0">
        <w:rPr>
          <w:b/>
          <w:sz w:val="22"/>
          <w:szCs w:val="22"/>
        </w:rPr>
        <w:t xml:space="preserve"> </w:t>
      </w:r>
      <w:r w:rsidRPr="00040758">
        <w:rPr>
          <w:sz w:val="22"/>
          <w:szCs w:val="22"/>
        </w:rPr>
        <w:t>dodatkowe  doświadczenie w pełnieniu funkcji technologa  ponad wymogi określone w pkt. 9.1. IDW</w:t>
      </w:r>
      <w:r w:rsidR="00040758" w:rsidRPr="00040758">
        <w:rPr>
          <w:sz w:val="22"/>
          <w:szCs w:val="22"/>
        </w:rPr>
        <w:t xml:space="preserve"> (wymagania dotyczące osób skierowanych do realizacji zamówienia)</w:t>
      </w:r>
      <w:r w:rsidRPr="00040758">
        <w:rPr>
          <w:sz w:val="22"/>
          <w:szCs w:val="22"/>
        </w:rPr>
        <w:t xml:space="preserve">, to jest doświadczenie jako technolog rozruchu przy realizacji zakończonej inwestycji w zakresie  budowy, rozbudowy lub przebudowy oczyszczalni ścieków komunalnych o przepustowości Qśrd co najmniej 2000m3/d </w:t>
      </w:r>
      <w:r w:rsidR="00040758" w:rsidRPr="00040758">
        <w:rPr>
          <w:sz w:val="22"/>
          <w:szCs w:val="22"/>
        </w:rPr>
        <w:t>i o wartości robót nie mniejszej niż 5 000 000 PLN netto (</w:t>
      </w:r>
      <w:r w:rsidR="00040758">
        <w:rPr>
          <w:sz w:val="22"/>
          <w:szCs w:val="22"/>
        </w:rPr>
        <w:t>bez podatku od towarów i usług).</w:t>
      </w:r>
    </w:p>
    <w:p w14:paraId="47BFB938" w14:textId="2B99E68B" w:rsidR="006207DF" w:rsidRPr="008C2B42" w:rsidRDefault="006207DF" w:rsidP="00EF01E0">
      <w:pPr>
        <w:pStyle w:val="ListParagraph"/>
        <w:spacing w:before="120"/>
        <w:ind w:left="720"/>
        <w:jc w:val="both"/>
        <w:rPr>
          <w:sz w:val="22"/>
          <w:szCs w:val="22"/>
        </w:rPr>
      </w:pPr>
    </w:p>
    <w:p w14:paraId="21318278" w14:textId="77777777" w:rsidR="002A3C43" w:rsidRPr="001F3E41" w:rsidRDefault="002A3C43" w:rsidP="00E23228">
      <w:pPr>
        <w:pStyle w:val="ListParagraph"/>
        <w:spacing w:before="120"/>
        <w:ind w:left="1276"/>
        <w:jc w:val="both"/>
        <w:rPr>
          <w:sz w:val="22"/>
          <w:szCs w:val="22"/>
          <w:highlight w:val="yellow"/>
        </w:rPr>
      </w:pPr>
    </w:p>
    <w:p w14:paraId="0367095E" w14:textId="77777777" w:rsidR="00CB1F4D" w:rsidRPr="006634BD" w:rsidRDefault="003A4A06" w:rsidP="006927FD">
      <w:pPr>
        <w:pStyle w:val="ListParagraph"/>
        <w:numPr>
          <w:ilvl w:val="0"/>
          <w:numId w:val="37"/>
        </w:numPr>
        <w:jc w:val="both"/>
        <w:rPr>
          <w:sz w:val="22"/>
          <w:szCs w:val="22"/>
          <w:u w:val="single"/>
        </w:rPr>
      </w:pPr>
      <w:r w:rsidRPr="006634BD">
        <w:rPr>
          <w:sz w:val="22"/>
          <w:szCs w:val="22"/>
          <w:u w:val="single"/>
        </w:rPr>
        <w:t>Zasady oceny ofert wg kryterium „Doświadczenie osób</w:t>
      </w:r>
      <w:r w:rsidR="00B57802" w:rsidRPr="006634BD">
        <w:rPr>
          <w:b/>
          <w:sz w:val="22"/>
          <w:szCs w:val="22"/>
          <w:u w:val="single"/>
        </w:rPr>
        <w:t xml:space="preserve"> </w:t>
      </w:r>
      <w:r w:rsidR="00B57802" w:rsidRPr="006634BD">
        <w:rPr>
          <w:sz w:val="22"/>
          <w:szCs w:val="22"/>
          <w:u w:val="single"/>
        </w:rPr>
        <w:t>wykonujących czynno</w:t>
      </w:r>
      <w:r w:rsidRPr="006634BD">
        <w:rPr>
          <w:sz w:val="22"/>
          <w:szCs w:val="22"/>
          <w:u w:val="single"/>
        </w:rPr>
        <w:t xml:space="preserve">ści przy realizacji zamówienia”. </w:t>
      </w:r>
    </w:p>
    <w:p w14:paraId="22DF1179" w14:textId="77777777" w:rsidR="006207DF" w:rsidRPr="001F3E41" w:rsidRDefault="006207DF" w:rsidP="00682878">
      <w:pPr>
        <w:pStyle w:val="ListParagraph"/>
        <w:ind w:left="851"/>
        <w:jc w:val="both"/>
        <w:rPr>
          <w:sz w:val="22"/>
          <w:szCs w:val="22"/>
        </w:rPr>
      </w:pPr>
    </w:p>
    <w:p w14:paraId="62AE1CE1" w14:textId="0EB95EC9" w:rsidR="00BA0F28" w:rsidRPr="001F3E41" w:rsidRDefault="00BA0F28" w:rsidP="00682878">
      <w:pPr>
        <w:pStyle w:val="ListParagraph"/>
        <w:ind w:left="851"/>
        <w:jc w:val="both"/>
        <w:rPr>
          <w:sz w:val="22"/>
          <w:szCs w:val="22"/>
        </w:rPr>
      </w:pPr>
      <w:r w:rsidRPr="001F3E41">
        <w:rPr>
          <w:sz w:val="22"/>
          <w:szCs w:val="22"/>
        </w:rPr>
        <w:t xml:space="preserve">Maksymalna ilość punktów jaką można uzyskać w kryterium </w:t>
      </w:r>
      <w:r w:rsidR="0092365F" w:rsidRPr="001F3E41">
        <w:rPr>
          <w:sz w:val="22"/>
          <w:szCs w:val="22"/>
        </w:rPr>
        <w:t xml:space="preserve">„Doświadczenie osób wykonujących czynności przy realizacji zamówienia” </w:t>
      </w:r>
      <w:r w:rsidRPr="001F3E41">
        <w:rPr>
          <w:sz w:val="22"/>
          <w:szCs w:val="22"/>
        </w:rPr>
        <w:t xml:space="preserve">wynosi </w:t>
      </w:r>
      <w:r w:rsidR="003527F7">
        <w:rPr>
          <w:b/>
          <w:sz w:val="22"/>
          <w:szCs w:val="22"/>
        </w:rPr>
        <w:t xml:space="preserve"> 15</w:t>
      </w:r>
      <w:r w:rsidR="003527F7" w:rsidRPr="00C350AD">
        <w:rPr>
          <w:b/>
          <w:sz w:val="22"/>
          <w:szCs w:val="22"/>
        </w:rPr>
        <w:t xml:space="preserve"> </w:t>
      </w:r>
      <w:r w:rsidRPr="00C350AD">
        <w:rPr>
          <w:b/>
          <w:sz w:val="22"/>
          <w:szCs w:val="22"/>
        </w:rPr>
        <w:t>punków.</w:t>
      </w:r>
      <w:r w:rsidRPr="001F3E41">
        <w:rPr>
          <w:sz w:val="22"/>
          <w:szCs w:val="22"/>
        </w:rPr>
        <w:t xml:space="preserve"> </w:t>
      </w:r>
    </w:p>
    <w:p w14:paraId="4C96E058" w14:textId="77777777" w:rsidR="0092365F" w:rsidRPr="001F3E41" w:rsidRDefault="0092365F" w:rsidP="00682878">
      <w:pPr>
        <w:pStyle w:val="ListParagraph"/>
        <w:ind w:left="851"/>
        <w:jc w:val="both"/>
        <w:rPr>
          <w:sz w:val="22"/>
          <w:szCs w:val="22"/>
        </w:rPr>
      </w:pPr>
    </w:p>
    <w:p w14:paraId="53296C6E" w14:textId="77777777" w:rsidR="00BA0F28" w:rsidRPr="001F3E41" w:rsidRDefault="00BA0F28" w:rsidP="00A674E7">
      <w:pPr>
        <w:pStyle w:val="ListParagraph"/>
        <w:ind w:left="851"/>
        <w:jc w:val="both"/>
        <w:rPr>
          <w:sz w:val="22"/>
          <w:szCs w:val="22"/>
        </w:rPr>
      </w:pPr>
      <w:r w:rsidRPr="001F3E41">
        <w:rPr>
          <w:sz w:val="22"/>
          <w:szCs w:val="22"/>
        </w:rPr>
        <w:t xml:space="preserve">Punktowane będzie doświadczenie osób wykonujących czynności przy realizacji zamówienia w sposób następujący : </w:t>
      </w:r>
    </w:p>
    <w:p w14:paraId="77319757" w14:textId="77777777" w:rsidR="00BA0F28" w:rsidRPr="001F3E41" w:rsidRDefault="00BA0F28" w:rsidP="006927FD">
      <w:pPr>
        <w:pStyle w:val="ListParagraph"/>
        <w:numPr>
          <w:ilvl w:val="0"/>
          <w:numId w:val="72"/>
        </w:numPr>
        <w:spacing w:before="120"/>
        <w:ind w:left="1276" w:hanging="357"/>
        <w:jc w:val="both"/>
        <w:rPr>
          <w:sz w:val="22"/>
          <w:szCs w:val="22"/>
        </w:rPr>
      </w:pPr>
      <w:r w:rsidRPr="00EF01E0">
        <w:rPr>
          <w:b/>
          <w:sz w:val="22"/>
          <w:szCs w:val="22"/>
        </w:rPr>
        <w:t>Kierownik budowy</w:t>
      </w:r>
      <w:r w:rsidRPr="001F3E41">
        <w:rPr>
          <w:sz w:val="22"/>
          <w:szCs w:val="22"/>
        </w:rPr>
        <w:t xml:space="preserve">- maksymalna wartość punktowa - </w:t>
      </w:r>
      <w:r w:rsidR="00B11BF0" w:rsidRPr="00C350AD">
        <w:rPr>
          <w:b/>
          <w:sz w:val="22"/>
          <w:szCs w:val="22"/>
        </w:rPr>
        <w:t>5</w:t>
      </w:r>
      <w:r w:rsidRPr="00C350AD">
        <w:rPr>
          <w:b/>
          <w:sz w:val="22"/>
          <w:szCs w:val="22"/>
        </w:rPr>
        <w:t xml:space="preserve"> pkt , </w:t>
      </w:r>
    </w:p>
    <w:p w14:paraId="4487ED93" w14:textId="4A2E1B11" w:rsidR="00BA0F28" w:rsidRPr="001F3E41" w:rsidRDefault="00BA0F28" w:rsidP="006927FD">
      <w:pPr>
        <w:pStyle w:val="ListParagraph"/>
        <w:numPr>
          <w:ilvl w:val="0"/>
          <w:numId w:val="72"/>
        </w:numPr>
        <w:spacing w:before="120"/>
        <w:ind w:left="1276" w:hanging="357"/>
        <w:jc w:val="both"/>
        <w:rPr>
          <w:sz w:val="22"/>
          <w:szCs w:val="22"/>
        </w:rPr>
      </w:pPr>
      <w:r w:rsidRPr="00EF01E0">
        <w:rPr>
          <w:b/>
          <w:sz w:val="22"/>
          <w:szCs w:val="22"/>
        </w:rPr>
        <w:t>Projektant branży instalacyjnej</w:t>
      </w:r>
      <w:r w:rsidRPr="001F3E41">
        <w:rPr>
          <w:sz w:val="22"/>
          <w:szCs w:val="22"/>
        </w:rPr>
        <w:t xml:space="preserve">- maksymalna wartość punktowa - </w:t>
      </w:r>
      <w:r w:rsidRPr="00C350AD">
        <w:rPr>
          <w:b/>
          <w:sz w:val="22"/>
          <w:szCs w:val="22"/>
        </w:rPr>
        <w:t>5 pkt</w:t>
      </w:r>
      <w:r w:rsidRPr="001F3E41">
        <w:rPr>
          <w:sz w:val="22"/>
          <w:szCs w:val="22"/>
        </w:rPr>
        <w:t xml:space="preserve">, </w:t>
      </w:r>
    </w:p>
    <w:p w14:paraId="2DB1FBBE" w14:textId="65D13A55" w:rsidR="00BA0F28" w:rsidRPr="001F3E41" w:rsidRDefault="00BA0F28" w:rsidP="006927FD">
      <w:pPr>
        <w:pStyle w:val="ListParagraph"/>
        <w:numPr>
          <w:ilvl w:val="0"/>
          <w:numId w:val="72"/>
        </w:numPr>
        <w:spacing w:before="120"/>
        <w:ind w:left="1276" w:hanging="357"/>
        <w:jc w:val="both"/>
        <w:rPr>
          <w:sz w:val="22"/>
          <w:szCs w:val="22"/>
        </w:rPr>
      </w:pPr>
      <w:r w:rsidRPr="00EF01E0">
        <w:rPr>
          <w:b/>
          <w:sz w:val="22"/>
          <w:szCs w:val="22"/>
        </w:rPr>
        <w:t xml:space="preserve">Technolog </w:t>
      </w:r>
      <w:r w:rsidRPr="001F3E41">
        <w:rPr>
          <w:sz w:val="22"/>
          <w:szCs w:val="22"/>
        </w:rPr>
        <w:t xml:space="preserve">– maksymalna wartość punktowa - </w:t>
      </w:r>
      <w:r w:rsidRPr="00C350AD">
        <w:rPr>
          <w:b/>
          <w:sz w:val="22"/>
          <w:szCs w:val="22"/>
        </w:rPr>
        <w:t>5 pkt</w:t>
      </w:r>
      <w:r w:rsidRPr="001F3E41">
        <w:rPr>
          <w:sz w:val="22"/>
          <w:szCs w:val="22"/>
        </w:rPr>
        <w:t xml:space="preserve">. </w:t>
      </w:r>
    </w:p>
    <w:p w14:paraId="20136B9C" w14:textId="77777777" w:rsidR="00BA0F28" w:rsidRPr="001F3E41" w:rsidRDefault="00BA0F28" w:rsidP="00682878">
      <w:pPr>
        <w:pStyle w:val="ListParagraph"/>
        <w:ind w:left="851"/>
        <w:jc w:val="both"/>
        <w:rPr>
          <w:sz w:val="22"/>
          <w:szCs w:val="22"/>
        </w:rPr>
      </w:pPr>
    </w:p>
    <w:p w14:paraId="2414135E" w14:textId="77777777" w:rsidR="0092365F" w:rsidRDefault="0092365F" w:rsidP="009D55B8">
      <w:pPr>
        <w:pStyle w:val="ListParagraph"/>
        <w:spacing w:before="120"/>
        <w:ind w:left="851"/>
        <w:jc w:val="both"/>
        <w:rPr>
          <w:sz w:val="22"/>
          <w:szCs w:val="22"/>
        </w:rPr>
      </w:pPr>
      <w:r w:rsidRPr="001F3E41">
        <w:rPr>
          <w:sz w:val="22"/>
          <w:szCs w:val="22"/>
        </w:rPr>
        <w:t xml:space="preserve">Sposób przyznawania punktacji w ramach oceny doświadczenia każdej ww. osób, wygląda następująco : </w:t>
      </w:r>
    </w:p>
    <w:p w14:paraId="64936CCE" w14:textId="4E1C065A" w:rsidR="000D0A28" w:rsidRDefault="009919CB" w:rsidP="009D55B8">
      <w:pPr>
        <w:pStyle w:val="ListParagraph"/>
        <w:spacing w:before="120"/>
        <w:ind w:left="851"/>
        <w:jc w:val="both"/>
        <w:rPr>
          <w:sz w:val="22"/>
          <w:szCs w:val="22"/>
        </w:rPr>
      </w:pPr>
      <w:r w:rsidRPr="009919CB">
        <w:rPr>
          <w:sz w:val="22"/>
          <w:szCs w:val="22"/>
        </w:rPr>
        <w:t xml:space="preserve">- w przypadku wykazania doświadczenia w ramach realizacji </w:t>
      </w:r>
      <w:r w:rsidRPr="00EF01E0">
        <w:rPr>
          <w:b/>
          <w:sz w:val="22"/>
          <w:szCs w:val="22"/>
        </w:rPr>
        <w:t>1 (jednej) dodatkowe</w:t>
      </w:r>
      <w:r>
        <w:rPr>
          <w:sz w:val="22"/>
          <w:szCs w:val="22"/>
        </w:rPr>
        <w:t xml:space="preserve">j </w:t>
      </w:r>
      <w:r w:rsidRPr="009919CB">
        <w:rPr>
          <w:sz w:val="22"/>
          <w:szCs w:val="22"/>
        </w:rPr>
        <w:t>inwestycji budowlan</w:t>
      </w:r>
      <w:r w:rsidR="000D0A28">
        <w:rPr>
          <w:sz w:val="22"/>
          <w:szCs w:val="22"/>
        </w:rPr>
        <w:t>ej</w:t>
      </w:r>
      <w:r w:rsidRPr="009919CB">
        <w:rPr>
          <w:sz w:val="22"/>
          <w:szCs w:val="22"/>
        </w:rPr>
        <w:t>/ dokumentacji projektow</w:t>
      </w:r>
      <w:r w:rsidR="000D0A28">
        <w:rPr>
          <w:sz w:val="22"/>
          <w:szCs w:val="22"/>
        </w:rPr>
        <w:t>ej</w:t>
      </w:r>
      <w:r w:rsidRPr="009919CB">
        <w:rPr>
          <w:sz w:val="22"/>
          <w:szCs w:val="22"/>
        </w:rPr>
        <w:t xml:space="preserve"> / rozruchów ponad wymagania określone w pkt. 9.1. IDW (wymagania dotyczące osób skierowanych do realizacji zamówienia) Wykonawca otrzyma </w:t>
      </w:r>
      <w:r>
        <w:rPr>
          <w:sz w:val="22"/>
          <w:szCs w:val="22"/>
        </w:rPr>
        <w:t xml:space="preserve">25 </w:t>
      </w:r>
      <w:r w:rsidRPr="009919CB">
        <w:rPr>
          <w:sz w:val="22"/>
          <w:szCs w:val="22"/>
        </w:rPr>
        <w:t xml:space="preserve">% możliwej do uzyskania punktacji ( odpowiednio </w:t>
      </w:r>
      <w:r>
        <w:rPr>
          <w:sz w:val="22"/>
          <w:szCs w:val="22"/>
        </w:rPr>
        <w:t xml:space="preserve">1,25 </w:t>
      </w:r>
      <w:r w:rsidRPr="009919CB">
        <w:rPr>
          <w:sz w:val="22"/>
          <w:szCs w:val="22"/>
        </w:rPr>
        <w:t xml:space="preserve"> pkt),</w:t>
      </w:r>
    </w:p>
    <w:p w14:paraId="3137D2DE" w14:textId="06C20EE7" w:rsidR="0092365F" w:rsidRPr="001F3E41" w:rsidRDefault="0092365F" w:rsidP="009D55B8">
      <w:pPr>
        <w:pStyle w:val="ListParagraph"/>
        <w:spacing w:before="120"/>
        <w:ind w:left="851"/>
        <w:jc w:val="both"/>
        <w:rPr>
          <w:sz w:val="22"/>
          <w:szCs w:val="22"/>
        </w:rPr>
      </w:pPr>
      <w:r w:rsidRPr="001F3E41">
        <w:rPr>
          <w:sz w:val="22"/>
          <w:szCs w:val="22"/>
        </w:rPr>
        <w:t xml:space="preserve">- w przypadku wykazania doświadczenia w ramach realizacji </w:t>
      </w:r>
      <w:r w:rsidRPr="00EF01E0">
        <w:rPr>
          <w:b/>
          <w:sz w:val="22"/>
          <w:szCs w:val="22"/>
        </w:rPr>
        <w:t>2</w:t>
      </w:r>
      <w:r w:rsidR="009919CB" w:rsidRPr="00EF01E0">
        <w:rPr>
          <w:b/>
          <w:sz w:val="22"/>
          <w:szCs w:val="22"/>
        </w:rPr>
        <w:t xml:space="preserve"> (dwóch)</w:t>
      </w:r>
      <w:r w:rsidRPr="001F3E41">
        <w:rPr>
          <w:sz w:val="22"/>
          <w:szCs w:val="22"/>
        </w:rPr>
        <w:t xml:space="preserve"> </w:t>
      </w:r>
      <w:r w:rsidRPr="00EF01E0">
        <w:rPr>
          <w:b/>
          <w:sz w:val="22"/>
          <w:szCs w:val="22"/>
        </w:rPr>
        <w:t>dodatkowych</w:t>
      </w:r>
      <w:r w:rsidRPr="001F3E41">
        <w:rPr>
          <w:sz w:val="22"/>
          <w:szCs w:val="22"/>
        </w:rPr>
        <w:t xml:space="preserve"> inwestycji </w:t>
      </w:r>
      <w:r w:rsidR="005E7BF8" w:rsidRPr="001F3E41">
        <w:rPr>
          <w:sz w:val="22"/>
          <w:szCs w:val="22"/>
        </w:rPr>
        <w:t>budowlanych</w:t>
      </w:r>
      <w:r w:rsidRPr="001F3E41">
        <w:rPr>
          <w:sz w:val="22"/>
          <w:szCs w:val="22"/>
        </w:rPr>
        <w:t>/ dokumentacji projektow</w:t>
      </w:r>
      <w:r w:rsidR="00B11BF0">
        <w:rPr>
          <w:sz w:val="22"/>
          <w:szCs w:val="22"/>
        </w:rPr>
        <w:t>ych</w:t>
      </w:r>
      <w:r w:rsidRPr="001F3E41">
        <w:rPr>
          <w:sz w:val="22"/>
          <w:szCs w:val="22"/>
        </w:rPr>
        <w:t xml:space="preserve"> </w:t>
      </w:r>
      <w:r w:rsidR="00B11BF0">
        <w:rPr>
          <w:sz w:val="22"/>
          <w:szCs w:val="22"/>
        </w:rPr>
        <w:t>/ rozruchów</w:t>
      </w:r>
      <w:r w:rsidRPr="001F3E41">
        <w:rPr>
          <w:sz w:val="22"/>
          <w:szCs w:val="22"/>
        </w:rPr>
        <w:t xml:space="preserve"> ponad wymagania określone w pkt. 9.1. IDW</w:t>
      </w:r>
      <w:r w:rsidR="00040758">
        <w:rPr>
          <w:sz w:val="22"/>
          <w:szCs w:val="22"/>
        </w:rPr>
        <w:t xml:space="preserve"> </w:t>
      </w:r>
      <w:r w:rsidR="00040758" w:rsidRPr="00040758">
        <w:rPr>
          <w:sz w:val="22"/>
          <w:szCs w:val="22"/>
        </w:rPr>
        <w:t>(wymagania dotyczące osób skierowanych do realizacji zamówienia)</w:t>
      </w:r>
      <w:r w:rsidRPr="001F3E41">
        <w:rPr>
          <w:sz w:val="22"/>
          <w:szCs w:val="22"/>
        </w:rPr>
        <w:t xml:space="preserve"> Wykonawca otrzyma 50% możliwej do uzyskania punktacji ( odpowiednio 2,5 pkt), </w:t>
      </w:r>
    </w:p>
    <w:p w14:paraId="45A160B2" w14:textId="0E45404D" w:rsidR="0092365F" w:rsidRPr="001F3E41" w:rsidRDefault="0092365F" w:rsidP="009D55B8">
      <w:pPr>
        <w:pStyle w:val="ListParagraph"/>
        <w:spacing w:before="120"/>
        <w:ind w:left="851"/>
        <w:jc w:val="both"/>
        <w:rPr>
          <w:sz w:val="22"/>
          <w:szCs w:val="22"/>
        </w:rPr>
      </w:pPr>
      <w:r w:rsidRPr="001F3E41">
        <w:rPr>
          <w:sz w:val="22"/>
          <w:szCs w:val="22"/>
        </w:rPr>
        <w:t xml:space="preserve">-  w przypadku wykazania doświadczenia w ramach realizacji </w:t>
      </w:r>
      <w:r w:rsidRPr="00EF01E0">
        <w:rPr>
          <w:b/>
          <w:sz w:val="22"/>
          <w:szCs w:val="22"/>
        </w:rPr>
        <w:t xml:space="preserve">więcej niż 2 </w:t>
      </w:r>
      <w:r w:rsidR="009919CB" w:rsidRPr="00EF01E0">
        <w:rPr>
          <w:b/>
          <w:sz w:val="22"/>
          <w:szCs w:val="22"/>
        </w:rPr>
        <w:t xml:space="preserve">(dwóch) </w:t>
      </w:r>
      <w:r w:rsidRPr="00EF01E0">
        <w:rPr>
          <w:b/>
          <w:sz w:val="22"/>
          <w:szCs w:val="22"/>
        </w:rPr>
        <w:t>dodatkowych</w:t>
      </w:r>
      <w:r w:rsidRPr="001F3E41">
        <w:rPr>
          <w:sz w:val="22"/>
          <w:szCs w:val="22"/>
        </w:rPr>
        <w:t xml:space="preserve"> inwestycji budowalnych/ dokumentac</w:t>
      </w:r>
      <w:r w:rsidR="00B11BF0">
        <w:rPr>
          <w:sz w:val="22"/>
          <w:szCs w:val="22"/>
        </w:rPr>
        <w:t>ji projektowych / rozruchów</w:t>
      </w:r>
      <w:r w:rsidRPr="001F3E41">
        <w:rPr>
          <w:sz w:val="22"/>
          <w:szCs w:val="22"/>
        </w:rPr>
        <w:t xml:space="preserve"> ponad wymagania określone w pkt. 9.1. IDW </w:t>
      </w:r>
      <w:r w:rsidR="00040758" w:rsidRPr="00040758">
        <w:rPr>
          <w:sz w:val="22"/>
          <w:szCs w:val="22"/>
        </w:rPr>
        <w:t>(wymagania dotyczące osób skierowanych do realizacji zamówienia)</w:t>
      </w:r>
      <w:r w:rsidR="00040758">
        <w:rPr>
          <w:sz w:val="22"/>
          <w:szCs w:val="22"/>
        </w:rPr>
        <w:t xml:space="preserve"> </w:t>
      </w:r>
      <w:r w:rsidRPr="001F3E41">
        <w:rPr>
          <w:sz w:val="22"/>
          <w:szCs w:val="22"/>
        </w:rPr>
        <w:t>Wykonawca otrzyma 100% mo</w:t>
      </w:r>
      <w:r w:rsidR="00B11BF0">
        <w:rPr>
          <w:sz w:val="22"/>
          <w:szCs w:val="22"/>
        </w:rPr>
        <w:t>żliwej do uzyskania punktacji (</w:t>
      </w:r>
      <w:r w:rsidRPr="001F3E41">
        <w:rPr>
          <w:sz w:val="22"/>
          <w:szCs w:val="22"/>
        </w:rPr>
        <w:t>odpowiednio 5 pkt),</w:t>
      </w:r>
    </w:p>
    <w:p w14:paraId="5B076288" w14:textId="77777777" w:rsidR="009D55B8" w:rsidRPr="00EF01E0" w:rsidRDefault="00B57802" w:rsidP="009D55B8">
      <w:pPr>
        <w:pStyle w:val="ListParagraph"/>
        <w:spacing w:before="120"/>
        <w:ind w:left="851"/>
        <w:jc w:val="both"/>
        <w:rPr>
          <w:b/>
          <w:sz w:val="22"/>
          <w:szCs w:val="22"/>
        </w:rPr>
      </w:pPr>
      <w:r w:rsidRPr="00EF01E0">
        <w:rPr>
          <w:b/>
          <w:sz w:val="22"/>
          <w:szCs w:val="22"/>
        </w:rPr>
        <w:t>Wykonawca może przed</w:t>
      </w:r>
      <w:r w:rsidR="009D55B8" w:rsidRPr="00EF01E0">
        <w:rPr>
          <w:b/>
          <w:sz w:val="22"/>
          <w:szCs w:val="22"/>
        </w:rPr>
        <w:t>stawić łącznie mak</w:t>
      </w:r>
      <w:r w:rsidRPr="00EF01E0">
        <w:rPr>
          <w:b/>
          <w:sz w:val="22"/>
          <w:szCs w:val="22"/>
        </w:rPr>
        <w:t>s</w:t>
      </w:r>
      <w:r w:rsidR="009D55B8" w:rsidRPr="00EF01E0">
        <w:rPr>
          <w:b/>
          <w:sz w:val="22"/>
          <w:szCs w:val="22"/>
        </w:rPr>
        <w:t>ymaln</w:t>
      </w:r>
      <w:r w:rsidRPr="00EF01E0">
        <w:rPr>
          <w:b/>
          <w:sz w:val="22"/>
          <w:szCs w:val="22"/>
        </w:rPr>
        <w:t>i</w:t>
      </w:r>
      <w:r w:rsidR="009D55B8" w:rsidRPr="00EF01E0">
        <w:rPr>
          <w:b/>
          <w:sz w:val="22"/>
          <w:szCs w:val="22"/>
        </w:rPr>
        <w:t xml:space="preserve">e 5 dodatkowych inwestycji budowlanych/wykazać doświadczenie w realizacji maksymalnie 5 </w:t>
      </w:r>
      <w:r w:rsidR="002A3C43" w:rsidRPr="00EF01E0">
        <w:rPr>
          <w:b/>
          <w:sz w:val="22"/>
          <w:szCs w:val="22"/>
        </w:rPr>
        <w:t>dokumentacji projektowych</w:t>
      </w:r>
      <w:r w:rsidR="0092365F" w:rsidRPr="00EF01E0">
        <w:rPr>
          <w:b/>
          <w:sz w:val="22"/>
          <w:szCs w:val="22"/>
        </w:rPr>
        <w:t xml:space="preserve"> lub 5 rozruchów</w:t>
      </w:r>
      <w:r w:rsidR="009D55B8" w:rsidRPr="00EF01E0">
        <w:rPr>
          <w:b/>
          <w:sz w:val="22"/>
          <w:szCs w:val="22"/>
        </w:rPr>
        <w:t xml:space="preserve"> dla każdego z ww. ekspertów. </w:t>
      </w:r>
    </w:p>
    <w:p w14:paraId="455BDB64" w14:textId="77777777" w:rsidR="00682878" w:rsidRDefault="00682878" w:rsidP="00682878">
      <w:pPr>
        <w:spacing w:before="120"/>
        <w:ind w:left="851"/>
        <w:jc w:val="both"/>
        <w:rPr>
          <w:sz w:val="22"/>
          <w:szCs w:val="22"/>
        </w:rPr>
      </w:pPr>
    </w:p>
    <w:p w14:paraId="6FFC58F4" w14:textId="77777777" w:rsidR="00B22374" w:rsidRPr="00B22374" w:rsidRDefault="00B22374" w:rsidP="00B22374">
      <w:pPr>
        <w:pStyle w:val="ListParagraph"/>
        <w:spacing w:before="120"/>
        <w:ind w:left="851"/>
        <w:jc w:val="both"/>
        <w:rPr>
          <w:b/>
          <w:sz w:val="22"/>
          <w:szCs w:val="22"/>
        </w:rPr>
      </w:pPr>
      <w:r w:rsidRPr="00B22374">
        <w:rPr>
          <w:b/>
          <w:sz w:val="22"/>
          <w:szCs w:val="22"/>
        </w:rPr>
        <w:t xml:space="preserve">UWAGA: </w:t>
      </w:r>
    </w:p>
    <w:p w14:paraId="3EED6960" w14:textId="5C0A8040" w:rsidR="006634BD" w:rsidRPr="00B22374" w:rsidRDefault="00B22374" w:rsidP="00B22374">
      <w:pPr>
        <w:pStyle w:val="ListParagraph"/>
        <w:spacing w:before="120"/>
        <w:ind w:left="851"/>
        <w:jc w:val="both"/>
        <w:rPr>
          <w:b/>
          <w:sz w:val="22"/>
          <w:szCs w:val="22"/>
        </w:rPr>
      </w:pPr>
      <w:r w:rsidRPr="00B22374">
        <w:rPr>
          <w:b/>
          <w:sz w:val="22"/>
          <w:szCs w:val="22"/>
        </w:rPr>
        <w:t xml:space="preserve">Załącznik nr </w:t>
      </w:r>
      <w:r w:rsidR="00CD3C75">
        <w:rPr>
          <w:b/>
          <w:sz w:val="22"/>
          <w:szCs w:val="22"/>
        </w:rPr>
        <w:t>6</w:t>
      </w:r>
      <w:r w:rsidRPr="00B22374">
        <w:rPr>
          <w:b/>
          <w:sz w:val="22"/>
          <w:szCs w:val="22"/>
        </w:rPr>
        <w:t xml:space="preserve"> </w:t>
      </w:r>
      <w:r w:rsidR="00B72386" w:rsidRPr="00B72386">
        <w:rPr>
          <w:b/>
          <w:sz w:val="22"/>
          <w:szCs w:val="22"/>
        </w:rPr>
        <w:t xml:space="preserve">Oświadczenie Wykonawcy- Kryteria oceny ofert </w:t>
      </w:r>
      <w:r w:rsidRPr="00B22374">
        <w:rPr>
          <w:b/>
          <w:sz w:val="22"/>
          <w:szCs w:val="22"/>
        </w:rPr>
        <w:t>jest dokumentem nieuzupełnialnym. Oznacza to, że w przypadku jego niezłożenia Wykonawca nie będzie wzywany przez Zamawiającego do jego uzupełnienia</w:t>
      </w:r>
      <w:r w:rsidR="006634BD" w:rsidRPr="00B22374">
        <w:rPr>
          <w:b/>
          <w:sz w:val="22"/>
          <w:szCs w:val="22"/>
        </w:rPr>
        <w:t xml:space="preserve">. Niezałączenie Załącznika nr </w:t>
      </w:r>
      <w:r w:rsidR="000D0A28">
        <w:rPr>
          <w:b/>
          <w:sz w:val="22"/>
          <w:szCs w:val="22"/>
        </w:rPr>
        <w:t>6</w:t>
      </w:r>
      <w:r w:rsidR="006634BD" w:rsidRPr="00B22374">
        <w:rPr>
          <w:b/>
          <w:sz w:val="22"/>
          <w:szCs w:val="22"/>
        </w:rPr>
        <w:t xml:space="preserve"> do oferty skutkować będzie przyznaniem 0 punktów w kryterium „Doświadczenie osób wykonujących czynności przy realizacji zamówienia”</w:t>
      </w:r>
    </w:p>
    <w:p w14:paraId="34F04E89" w14:textId="77777777" w:rsidR="006634BD" w:rsidRPr="00B22374" w:rsidRDefault="006634BD" w:rsidP="006634BD">
      <w:pPr>
        <w:rPr>
          <w:b/>
          <w:sz w:val="22"/>
          <w:szCs w:val="22"/>
        </w:rPr>
      </w:pPr>
    </w:p>
    <w:p w14:paraId="02019C44" w14:textId="77777777" w:rsidR="00EA6759" w:rsidRPr="006634BD" w:rsidRDefault="007F0DCE" w:rsidP="006634BD">
      <w:pPr>
        <w:rPr>
          <w:sz w:val="22"/>
          <w:szCs w:val="22"/>
        </w:rPr>
      </w:pPr>
      <w:r w:rsidRPr="006634BD">
        <w:rPr>
          <w:sz w:val="22"/>
          <w:szCs w:val="22"/>
        </w:rPr>
        <w:t>Zamaw</w:t>
      </w:r>
      <w:r w:rsidR="00D0227E" w:rsidRPr="006634BD">
        <w:rPr>
          <w:sz w:val="22"/>
          <w:szCs w:val="22"/>
        </w:rPr>
        <w:t>iający uzna za najkorzystniejszą Ofertę</w:t>
      </w:r>
      <w:r w:rsidR="005854B4" w:rsidRPr="006634BD">
        <w:rPr>
          <w:sz w:val="22"/>
          <w:szCs w:val="22"/>
        </w:rPr>
        <w:t>, która</w:t>
      </w:r>
      <w:r w:rsidRPr="006634BD">
        <w:rPr>
          <w:sz w:val="22"/>
          <w:szCs w:val="22"/>
        </w:rPr>
        <w:t xml:space="preserve"> łącznie (po zsumowaniu) uzy</w:t>
      </w:r>
      <w:r w:rsidR="00D0227E" w:rsidRPr="006634BD">
        <w:rPr>
          <w:sz w:val="22"/>
          <w:szCs w:val="22"/>
        </w:rPr>
        <w:t>ska</w:t>
      </w:r>
      <w:r w:rsidRPr="006634BD">
        <w:rPr>
          <w:sz w:val="22"/>
          <w:szCs w:val="22"/>
        </w:rPr>
        <w:t xml:space="preserve"> najwyższą liczbę punktów w kryte</w:t>
      </w:r>
      <w:r w:rsidR="005854B4" w:rsidRPr="006634BD">
        <w:rPr>
          <w:sz w:val="22"/>
          <w:szCs w:val="22"/>
        </w:rPr>
        <w:t xml:space="preserve">riach wskazanych  </w:t>
      </w:r>
      <w:r w:rsidRPr="006634BD">
        <w:rPr>
          <w:sz w:val="22"/>
          <w:szCs w:val="22"/>
        </w:rPr>
        <w:t xml:space="preserve">powyżej, według zasad oceny ofert określonych w </w:t>
      </w:r>
      <w:r w:rsidR="00FA405A" w:rsidRPr="006634BD">
        <w:rPr>
          <w:sz w:val="22"/>
          <w:szCs w:val="22"/>
        </w:rPr>
        <w:t>odpowiednich</w:t>
      </w:r>
      <w:r w:rsidRPr="006634BD">
        <w:rPr>
          <w:sz w:val="22"/>
          <w:szCs w:val="22"/>
        </w:rPr>
        <w:t xml:space="preserve"> punktach. </w:t>
      </w:r>
    </w:p>
    <w:p w14:paraId="12D47C8D" w14:textId="77777777" w:rsidR="00770FEB" w:rsidRPr="001F3E41" w:rsidRDefault="00770FEB" w:rsidP="00A674E7">
      <w:pPr>
        <w:spacing w:before="120"/>
        <w:ind w:left="993"/>
        <w:jc w:val="both"/>
        <w:rPr>
          <w:b/>
          <w:sz w:val="22"/>
          <w:szCs w:val="22"/>
        </w:rPr>
      </w:pPr>
      <w:bookmarkStart w:id="33" w:name="_Toc65767895"/>
    </w:p>
    <w:p w14:paraId="7CBAE844" w14:textId="77777777" w:rsidR="00551779" w:rsidRPr="00966D0A" w:rsidRDefault="005338C7" w:rsidP="002F5E15">
      <w:pPr>
        <w:pStyle w:val="Heading1"/>
      </w:pPr>
      <w:bookmarkStart w:id="34" w:name="_Toc477867926"/>
      <w:r w:rsidRPr="00966D0A">
        <w:t>Tryb oceny ofert.</w:t>
      </w:r>
      <w:bookmarkEnd w:id="34"/>
      <w:r w:rsidRPr="00966D0A">
        <w:t xml:space="preserve"> </w:t>
      </w:r>
    </w:p>
    <w:p w14:paraId="296D6EA4" w14:textId="77777777" w:rsidR="00551779" w:rsidRPr="001F3E41" w:rsidRDefault="00551779" w:rsidP="0011009F">
      <w:pPr>
        <w:spacing w:before="120"/>
        <w:ind w:left="993"/>
        <w:jc w:val="both"/>
        <w:rPr>
          <w:sz w:val="22"/>
          <w:szCs w:val="22"/>
        </w:rPr>
      </w:pPr>
      <w:r w:rsidRPr="001F3E41">
        <w:rPr>
          <w:sz w:val="22"/>
          <w:szCs w:val="22"/>
        </w:rPr>
        <w:t>Ocena zgodności oferty z treścią niniejszej SIWZ zostanie przeprowadzona na podstawie analizy dokumentów i materiałów, jakie Wykonawca zawarł w swej ofercie, z zastrzeżeniem treści art. 26 ust. 3 i ust. 3a u.</w:t>
      </w:r>
      <w:r w:rsidR="003A776E" w:rsidRPr="001F3E41">
        <w:rPr>
          <w:sz w:val="22"/>
          <w:szCs w:val="22"/>
        </w:rPr>
        <w:t>P</w:t>
      </w:r>
      <w:r w:rsidRPr="001F3E41">
        <w:rPr>
          <w:sz w:val="22"/>
          <w:szCs w:val="22"/>
        </w:rPr>
        <w:t>zp.</w:t>
      </w:r>
    </w:p>
    <w:p w14:paraId="663A5FD2" w14:textId="77777777" w:rsidR="002A1E55" w:rsidRPr="00966D0A" w:rsidRDefault="00EA6759" w:rsidP="002F5E15">
      <w:pPr>
        <w:pStyle w:val="Heading1"/>
      </w:pPr>
      <w:bookmarkStart w:id="35" w:name="_Toc477867927"/>
      <w:bookmarkEnd w:id="33"/>
      <w:r w:rsidRPr="00966D0A">
        <w:t>Informacje ogólne dotyczące kwestii formalnych umowy w sprawie niniejszego zamówienia.</w:t>
      </w:r>
      <w:bookmarkEnd w:id="35"/>
      <w:r w:rsidRPr="00966D0A">
        <w:t xml:space="preserve"> </w:t>
      </w:r>
    </w:p>
    <w:p w14:paraId="687AD7C0" w14:textId="77777777" w:rsidR="00910D81" w:rsidRPr="008C2B42" w:rsidRDefault="00EA6759" w:rsidP="006927FD">
      <w:pPr>
        <w:numPr>
          <w:ilvl w:val="0"/>
          <w:numId w:val="28"/>
        </w:numPr>
        <w:spacing w:before="120"/>
        <w:ind w:left="709" w:hanging="283"/>
        <w:jc w:val="both"/>
        <w:rPr>
          <w:sz w:val="22"/>
          <w:szCs w:val="22"/>
        </w:rPr>
      </w:pPr>
      <w:r w:rsidRPr="008C2B42">
        <w:rPr>
          <w:sz w:val="22"/>
          <w:szCs w:val="22"/>
        </w:rPr>
        <w:t xml:space="preserve">Zgodnie z art. 139 i 140 </w:t>
      </w:r>
      <w:r w:rsidR="008E2421" w:rsidRPr="008C2B42">
        <w:rPr>
          <w:sz w:val="22"/>
          <w:szCs w:val="22"/>
        </w:rPr>
        <w:t>u.Pzp</w:t>
      </w:r>
      <w:r w:rsidR="008E2421" w:rsidRPr="008C2B42" w:rsidDel="008E2421">
        <w:rPr>
          <w:sz w:val="22"/>
          <w:szCs w:val="22"/>
        </w:rPr>
        <w:t xml:space="preserve"> </w:t>
      </w:r>
      <w:r w:rsidRPr="008C2B42">
        <w:rPr>
          <w:sz w:val="22"/>
          <w:szCs w:val="22"/>
        </w:rPr>
        <w:t>umowa w sprawie niniejszego zamówienia:</w:t>
      </w:r>
    </w:p>
    <w:p w14:paraId="4BB3C022" w14:textId="77777777" w:rsidR="00910D81" w:rsidRPr="008C2B42" w:rsidRDefault="00EA6759" w:rsidP="006927FD">
      <w:pPr>
        <w:numPr>
          <w:ilvl w:val="0"/>
          <w:numId w:val="27"/>
        </w:numPr>
        <w:jc w:val="both"/>
        <w:rPr>
          <w:sz w:val="22"/>
          <w:szCs w:val="22"/>
        </w:rPr>
      </w:pPr>
      <w:r w:rsidRPr="008C2B42">
        <w:rPr>
          <w:sz w:val="22"/>
          <w:szCs w:val="22"/>
        </w:rPr>
        <w:t>zostanie zawarta w formie pisemnej;</w:t>
      </w:r>
    </w:p>
    <w:p w14:paraId="49DEBAF5" w14:textId="77777777" w:rsidR="00EA6759" w:rsidRPr="008C2B42" w:rsidRDefault="00EA6759" w:rsidP="006927FD">
      <w:pPr>
        <w:numPr>
          <w:ilvl w:val="0"/>
          <w:numId w:val="27"/>
        </w:numPr>
        <w:jc w:val="both"/>
        <w:rPr>
          <w:sz w:val="22"/>
          <w:szCs w:val="22"/>
        </w:rPr>
      </w:pPr>
      <w:r w:rsidRPr="008C2B42">
        <w:rPr>
          <w:sz w:val="22"/>
          <w:szCs w:val="22"/>
        </w:rPr>
        <w:t xml:space="preserve">mają do niej zastosowanie przepisy kodeksu cywilnego, jeżeli przepisy </w:t>
      </w:r>
      <w:r w:rsidR="008E2421" w:rsidRPr="008C2B42">
        <w:rPr>
          <w:sz w:val="22"/>
          <w:szCs w:val="22"/>
        </w:rPr>
        <w:t>u.Pzp</w:t>
      </w:r>
      <w:r w:rsidR="008E2421" w:rsidRPr="008C2B42" w:rsidDel="008E2421">
        <w:rPr>
          <w:sz w:val="22"/>
          <w:szCs w:val="22"/>
        </w:rPr>
        <w:t xml:space="preserve"> </w:t>
      </w:r>
      <w:r w:rsidRPr="008C2B42">
        <w:rPr>
          <w:sz w:val="22"/>
          <w:szCs w:val="22"/>
        </w:rPr>
        <w:t>nie stanowią inaczej;</w:t>
      </w:r>
    </w:p>
    <w:p w14:paraId="00B72458" w14:textId="77777777" w:rsidR="00910D81" w:rsidRPr="008C2B42" w:rsidRDefault="00EA6759" w:rsidP="006927FD">
      <w:pPr>
        <w:numPr>
          <w:ilvl w:val="0"/>
          <w:numId w:val="27"/>
        </w:numPr>
        <w:jc w:val="both"/>
        <w:rPr>
          <w:sz w:val="22"/>
          <w:szCs w:val="22"/>
        </w:rPr>
      </w:pPr>
      <w:r w:rsidRPr="008C2B42">
        <w:rPr>
          <w:sz w:val="22"/>
          <w:szCs w:val="22"/>
        </w:rPr>
        <w:t>jest jawna i podlega udostępnieniu na zasadach określonych w przepisach o dostępie do informacji publicznej;</w:t>
      </w:r>
    </w:p>
    <w:p w14:paraId="0CFA078F" w14:textId="77777777" w:rsidR="00EA6759" w:rsidRPr="008C2B42" w:rsidRDefault="00EA6759" w:rsidP="006927FD">
      <w:pPr>
        <w:numPr>
          <w:ilvl w:val="0"/>
          <w:numId w:val="27"/>
        </w:numPr>
        <w:jc w:val="both"/>
        <w:rPr>
          <w:sz w:val="22"/>
          <w:szCs w:val="22"/>
        </w:rPr>
      </w:pPr>
      <w:r w:rsidRPr="008C2B42">
        <w:rPr>
          <w:sz w:val="22"/>
          <w:szCs w:val="22"/>
        </w:rPr>
        <w:t>zakres świadczenia Wykonawcy wynikający z umowy jest tożsamy z jego zobowiązaniem zawartym w ofercie;</w:t>
      </w:r>
    </w:p>
    <w:p w14:paraId="6F00A648" w14:textId="77777777" w:rsidR="00EA6759" w:rsidRPr="008C2B42" w:rsidRDefault="00EA6759" w:rsidP="006927FD">
      <w:pPr>
        <w:numPr>
          <w:ilvl w:val="0"/>
          <w:numId w:val="27"/>
        </w:numPr>
        <w:jc w:val="both"/>
        <w:rPr>
          <w:sz w:val="22"/>
          <w:szCs w:val="22"/>
        </w:rPr>
      </w:pPr>
      <w:r w:rsidRPr="008C2B42">
        <w:rPr>
          <w:sz w:val="22"/>
          <w:szCs w:val="22"/>
        </w:rPr>
        <w:t xml:space="preserve">jest zawarta na okres wskazany w </w:t>
      </w:r>
      <w:r w:rsidR="008A43CD" w:rsidRPr="008C2B42">
        <w:rPr>
          <w:sz w:val="22"/>
          <w:szCs w:val="22"/>
        </w:rPr>
        <w:t xml:space="preserve">Części II </w:t>
      </w:r>
      <w:r w:rsidRPr="008C2B42">
        <w:rPr>
          <w:sz w:val="22"/>
          <w:szCs w:val="22"/>
        </w:rPr>
        <w:t>niniejszej SIWZ;</w:t>
      </w:r>
    </w:p>
    <w:p w14:paraId="06F7F961" w14:textId="77777777" w:rsidR="00EA6759" w:rsidRPr="008C2B42" w:rsidRDefault="00EA6759" w:rsidP="006927FD">
      <w:pPr>
        <w:numPr>
          <w:ilvl w:val="0"/>
          <w:numId w:val="27"/>
        </w:numPr>
        <w:jc w:val="both"/>
        <w:rPr>
          <w:sz w:val="22"/>
          <w:szCs w:val="22"/>
        </w:rPr>
      </w:pPr>
      <w:r w:rsidRPr="008C2B42">
        <w:rPr>
          <w:sz w:val="22"/>
          <w:szCs w:val="22"/>
        </w:rPr>
        <w:t>jest nieważna:</w:t>
      </w:r>
    </w:p>
    <w:p w14:paraId="7226B89B" w14:textId="77777777" w:rsidR="00EA6759" w:rsidRPr="008C2B42" w:rsidRDefault="00EA6759" w:rsidP="00910D81">
      <w:pPr>
        <w:ind w:left="1260" w:hanging="267"/>
        <w:jc w:val="both"/>
        <w:rPr>
          <w:sz w:val="22"/>
          <w:szCs w:val="22"/>
        </w:rPr>
      </w:pPr>
      <w:r w:rsidRPr="008C2B42">
        <w:rPr>
          <w:sz w:val="22"/>
          <w:szCs w:val="22"/>
        </w:rPr>
        <w:t xml:space="preserve">- </w:t>
      </w:r>
      <w:r w:rsidRPr="008C2B42">
        <w:rPr>
          <w:sz w:val="22"/>
          <w:szCs w:val="22"/>
        </w:rPr>
        <w:tab/>
        <w:t xml:space="preserve">jeżeli zachodzą przesłanki określone w art. 146 </w:t>
      </w:r>
      <w:r w:rsidR="008E2421" w:rsidRPr="008C2B42">
        <w:rPr>
          <w:sz w:val="22"/>
          <w:szCs w:val="22"/>
        </w:rPr>
        <w:t>u.Pzp</w:t>
      </w:r>
      <w:r w:rsidRPr="008C2B42">
        <w:rPr>
          <w:sz w:val="22"/>
          <w:szCs w:val="22"/>
        </w:rPr>
        <w:t>,</w:t>
      </w:r>
    </w:p>
    <w:p w14:paraId="5284FF41" w14:textId="77777777" w:rsidR="00EA6759" w:rsidRPr="008C2B42" w:rsidRDefault="00EA6759" w:rsidP="00910D81">
      <w:pPr>
        <w:ind w:left="1260" w:hanging="267"/>
        <w:jc w:val="both"/>
        <w:rPr>
          <w:sz w:val="22"/>
          <w:szCs w:val="22"/>
        </w:rPr>
      </w:pPr>
      <w:r w:rsidRPr="008C2B42">
        <w:rPr>
          <w:sz w:val="22"/>
          <w:szCs w:val="22"/>
        </w:rPr>
        <w:t xml:space="preserve">- </w:t>
      </w:r>
      <w:r w:rsidRPr="008C2B42">
        <w:rPr>
          <w:sz w:val="22"/>
          <w:szCs w:val="22"/>
        </w:rPr>
        <w:tab/>
        <w:t>w części wykraczającej poza określenie przedmiotu zamówienia zawarte w niniejszej SIWZ</w:t>
      </w:r>
      <w:r w:rsidR="00462643" w:rsidRPr="008C2B42">
        <w:rPr>
          <w:sz w:val="22"/>
          <w:szCs w:val="22"/>
        </w:rPr>
        <w:t xml:space="preserve">, z uwzględnieniem art. 144 </w:t>
      </w:r>
      <w:r w:rsidR="008E2421" w:rsidRPr="008C2B42">
        <w:rPr>
          <w:sz w:val="22"/>
          <w:szCs w:val="22"/>
        </w:rPr>
        <w:t>u.Pzp</w:t>
      </w:r>
      <w:r w:rsidRPr="008C2B42">
        <w:rPr>
          <w:sz w:val="22"/>
          <w:szCs w:val="22"/>
        </w:rPr>
        <w:t>.</w:t>
      </w:r>
    </w:p>
    <w:p w14:paraId="53413EA6" w14:textId="77777777" w:rsidR="00EA6759" w:rsidRPr="008C2B42" w:rsidRDefault="00EA6759" w:rsidP="006927FD">
      <w:pPr>
        <w:numPr>
          <w:ilvl w:val="0"/>
          <w:numId w:val="28"/>
        </w:numPr>
        <w:spacing w:before="120"/>
        <w:ind w:left="709" w:hanging="283"/>
        <w:jc w:val="both"/>
        <w:rPr>
          <w:sz w:val="22"/>
          <w:szCs w:val="22"/>
        </w:rPr>
      </w:pPr>
      <w:r w:rsidRPr="008C2B42">
        <w:rPr>
          <w:sz w:val="22"/>
          <w:szCs w:val="22"/>
        </w:rPr>
        <w:t xml:space="preserve">Wybrany Wykonawca zostanie powiadomiony pisemnie z podaniem terminu i miejsca zawarcia umowy. </w:t>
      </w:r>
    </w:p>
    <w:p w14:paraId="090D3E93" w14:textId="77777777" w:rsidR="00EA6759" w:rsidRPr="008C2B42" w:rsidRDefault="00EA6759" w:rsidP="006927FD">
      <w:pPr>
        <w:numPr>
          <w:ilvl w:val="0"/>
          <w:numId w:val="28"/>
        </w:numPr>
        <w:spacing w:before="120"/>
        <w:ind w:left="709" w:hanging="283"/>
        <w:jc w:val="both"/>
        <w:rPr>
          <w:sz w:val="22"/>
          <w:szCs w:val="22"/>
        </w:rPr>
      </w:pPr>
      <w:r w:rsidRPr="008C2B42">
        <w:rPr>
          <w:sz w:val="22"/>
          <w:szCs w:val="22"/>
        </w:rPr>
        <w:t xml:space="preserve">Jeżeli Wykonawca, którego oferta została wybrana, uchyla się od zawarcia umowy w sprawie niniejszego zamówienia publicznego lub nie wnosi wymaganego zabezpieczenia należytego wykonania umowy, Zamawiający wybierze najkorzystniejszą spośród pozostałych ofert, bez przeprowadzania ich ponownej oceny, chyba że zachodzą przesłanki unieważnienia postępowania, o których mowa w art. 93 </w:t>
      </w:r>
      <w:r w:rsidR="008E2421" w:rsidRPr="008C2B42">
        <w:rPr>
          <w:sz w:val="22"/>
          <w:szCs w:val="22"/>
        </w:rPr>
        <w:t>u.Pzp</w:t>
      </w:r>
      <w:r w:rsidRPr="008C2B42">
        <w:rPr>
          <w:sz w:val="22"/>
          <w:szCs w:val="22"/>
        </w:rPr>
        <w:t>.</w:t>
      </w:r>
    </w:p>
    <w:p w14:paraId="5C263FD4" w14:textId="77777777" w:rsidR="00EA6759" w:rsidRPr="008C2B42" w:rsidRDefault="00EA6759" w:rsidP="006927FD">
      <w:pPr>
        <w:numPr>
          <w:ilvl w:val="0"/>
          <w:numId w:val="28"/>
        </w:numPr>
        <w:spacing w:before="120"/>
        <w:ind w:left="709" w:hanging="283"/>
        <w:jc w:val="both"/>
        <w:rPr>
          <w:sz w:val="22"/>
          <w:szCs w:val="22"/>
        </w:rPr>
      </w:pPr>
      <w:r w:rsidRPr="008C2B42">
        <w:rPr>
          <w:sz w:val="22"/>
          <w:szCs w:val="22"/>
        </w:rPr>
        <w:t xml:space="preserve">Wykonawcy wspólnie ubiegający się o udzielenie zamówienia ponoszą solidarną odpowiedzialność za wykonanie umowy i wniesienie zabezpieczenia należytego wykonania umowy. </w:t>
      </w:r>
      <w:bookmarkStart w:id="36" w:name="a140"/>
      <w:bookmarkEnd w:id="36"/>
    </w:p>
    <w:p w14:paraId="426B8B39" w14:textId="77777777" w:rsidR="00EA6759" w:rsidRPr="00966D0A" w:rsidRDefault="00EA6759" w:rsidP="002F5E15">
      <w:pPr>
        <w:pStyle w:val="Heading1"/>
      </w:pPr>
      <w:bookmarkStart w:id="37" w:name="_Toc477867928"/>
      <w:r w:rsidRPr="00966D0A">
        <w:t>Środki ochrony prawnej.</w:t>
      </w:r>
      <w:bookmarkEnd w:id="37"/>
    </w:p>
    <w:p w14:paraId="32C8D011" w14:textId="77777777" w:rsidR="00D43989" w:rsidRPr="008C2B42" w:rsidRDefault="00EA6759" w:rsidP="00770FEB">
      <w:pPr>
        <w:spacing w:before="120"/>
        <w:ind w:left="426"/>
        <w:jc w:val="both"/>
        <w:rPr>
          <w:sz w:val="22"/>
          <w:szCs w:val="22"/>
        </w:rPr>
      </w:pPr>
      <w:r w:rsidRPr="008C2B42">
        <w:rPr>
          <w:sz w:val="22"/>
          <w:szCs w:val="22"/>
        </w:rPr>
        <w:t>W</w:t>
      </w:r>
      <w:r w:rsidR="00910D81" w:rsidRPr="008C2B42">
        <w:rPr>
          <w:sz w:val="22"/>
          <w:szCs w:val="22"/>
        </w:rPr>
        <w:t xml:space="preserve">ykonawcy, a także innemu podmiotowi, jeżeli ma lub miał interes w uzyskaniu danego zamówienia oraz poniósł lub może ponieść szkodę w wyniku naruszenia przez Zamawiającego przepisów </w:t>
      </w:r>
      <w:r w:rsidR="008E2421" w:rsidRPr="008C2B42">
        <w:rPr>
          <w:sz w:val="22"/>
          <w:szCs w:val="22"/>
        </w:rPr>
        <w:t>u.Pzp</w:t>
      </w:r>
      <w:r w:rsidR="008E2421" w:rsidRPr="008C2B42" w:rsidDel="008E2421">
        <w:rPr>
          <w:sz w:val="22"/>
          <w:szCs w:val="22"/>
        </w:rPr>
        <w:t xml:space="preserve"> </w:t>
      </w:r>
      <w:r w:rsidRPr="008C2B42">
        <w:rPr>
          <w:sz w:val="22"/>
          <w:szCs w:val="22"/>
        </w:rPr>
        <w:t>przysługują środki ochr</w:t>
      </w:r>
      <w:r w:rsidR="00910D81" w:rsidRPr="008C2B42">
        <w:rPr>
          <w:sz w:val="22"/>
          <w:szCs w:val="22"/>
        </w:rPr>
        <w:t>ony prawnej określone w Rozdziale 5</w:t>
      </w:r>
      <w:r w:rsidRPr="008C2B42">
        <w:rPr>
          <w:sz w:val="22"/>
          <w:szCs w:val="22"/>
        </w:rPr>
        <w:t xml:space="preserve"> </w:t>
      </w:r>
      <w:r w:rsidR="008E2421" w:rsidRPr="008C2B42">
        <w:rPr>
          <w:sz w:val="22"/>
          <w:szCs w:val="22"/>
        </w:rPr>
        <w:t>u.Pzp</w:t>
      </w:r>
      <w:r w:rsidR="00CB0AD8" w:rsidRPr="008C2B42">
        <w:rPr>
          <w:sz w:val="22"/>
          <w:szCs w:val="22"/>
        </w:rPr>
        <w:t>.</w:t>
      </w:r>
      <w:r w:rsidR="00770FEB" w:rsidRPr="008C2B42">
        <w:rPr>
          <w:sz w:val="22"/>
          <w:szCs w:val="22"/>
        </w:rPr>
        <w:t xml:space="preserve"> </w:t>
      </w:r>
    </w:p>
    <w:p w14:paraId="5CE2E528" w14:textId="77777777" w:rsidR="00D43989" w:rsidRPr="008C2B42" w:rsidRDefault="00D43989" w:rsidP="00770FEB">
      <w:pPr>
        <w:spacing w:before="120"/>
        <w:ind w:left="426"/>
        <w:jc w:val="both"/>
        <w:rPr>
          <w:sz w:val="22"/>
          <w:szCs w:val="22"/>
        </w:rPr>
      </w:pPr>
      <w:r w:rsidRPr="008C2B42">
        <w:rPr>
          <w:sz w:val="22"/>
          <w:szCs w:val="22"/>
        </w:rPr>
        <w:t>Wykonawca ma prawo, w terminach określonych w treści art. 182 u.Pzp wnieść odwołanie na czynności lub zaniechania</w:t>
      </w:r>
      <w:r w:rsidRPr="00D738F4">
        <w:t xml:space="preserve"> </w:t>
      </w:r>
      <w:r w:rsidRPr="008C2B42">
        <w:rPr>
          <w:sz w:val="22"/>
          <w:szCs w:val="22"/>
        </w:rPr>
        <w:t xml:space="preserve">przez Zamawiającego dokonania czynności, do których podjęcia zobowiązany jest Zamawiający przepisami u.Pzp, w toku postępowania o udzielenie Zamówienia Publicznego.  </w:t>
      </w:r>
    </w:p>
    <w:p w14:paraId="077E063A" w14:textId="77777777" w:rsidR="00D43989" w:rsidRPr="008C2B42" w:rsidRDefault="00770FEB" w:rsidP="00770FEB">
      <w:pPr>
        <w:spacing w:before="120"/>
        <w:ind w:left="426"/>
        <w:jc w:val="both"/>
        <w:rPr>
          <w:sz w:val="22"/>
          <w:szCs w:val="22"/>
        </w:rPr>
      </w:pPr>
      <w:r w:rsidRPr="008C2B42">
        <w:rPr>
          <w:sz w:val="22"/>
          <w:szCs w:val="22"/>
        </w:rPr>
        <w:t xml:space="preserve">Odwołanie wnosi się do Prezesa Izby w formie pisemnej </w:t>
      </w:r>
      <w:r w:rsidR="00DC0E72" w:rsidRPr="008C2B42">
        <w:rPr>
          <w:sz w:val="22"/>
          <w:szCs w:val="22"/>
        </w:rPr>
        <w:t xml:space="preserve">lub w postaci </w:t>
      </w:r>
      <w:r w:rsidRPr="008C2B42">
        <w:rPr>
          <w:sz w:val="22"/>
          <w:szCs w:val="22"/>
        </w:rPr>
        <w:t>elektronicznej</w:t>
      </w:r>
      <w:r w:rsidR="00DC0E72" w:rsidRPr="008C2B42">
        <w:rPr>
          <w:sz w:val="22"/>
          <w:szCs w:val="22"/>
        </w:rPr>
        <w:t>,</w:t>
      </w:r>
      <w:r w:rsidRPr="008C2B42">
        <w:rPr>
          <w:sz w:val="22"/>
          <w:szCs w:val="22"/>
        </w:rPr>
        <w:t xml:space="preserve"> podpisane bezpiecznym podpisem elektronicznym weryfikowanym przy</w:t>
      </w:r>
      <w:r w:rsidR="00D43989" w:rsidRPr="008C2B42">
        <w:rPr>
          <w:sz w:val="22"/>
          <w:szCs w:val="22"/>
        </w:rPr>
        <w:t xml:space="preserve"> </w:t>
      </w:r>
      <w:r w:rsidRPr="008C2B42">
        <w:rPr>
          <w:sz w:val="22"/>
          <w:szCs w:val="22"/>
        </w:rPr>
        <w:t>pomocy ważnego kwalifikowanego certyfikatu lub równoważnego środka,</w:t>
      </w:r>
      <w:r w:rsidR="00D43989" w:rsidRPr="008C2B42">
        <w:rPr>
          <w:sz w:val="22"/>
          <w:szCs w:val="22"/>
        </w:rPr>
        <w:t xml:space="preserve"> </w:t>
      </w:r>
      <w:r w:rsidRPr="008C2B42">
        <w:rPr>
          <w:sz w:val="22"/>
          <w:szCs w:val="22"/>
        </w:rPr>
        <w:t>spełniającego wymagania dla tego rodzaju podpisu.</w:t>
      </w:r>
      <w:r w:rsidR="00D43989" w:rsidRPr="008C2B42">
        <w:rPr>
          <w:sz w:val="22"/>
          <w:szCs w:val="22"/>
        </w:rPr>
        <w:t xml:space="preserve"> </w:t>
      </w:r>
    </w:p>
    <w:p w14:paraId="08C1989E" w14:textId="77777777" w:rsidR="00D43989" w:rsidRPr="008C2B42" w:rsidRDefault="00770FEB" w:rsidP="00770FEB">
      <w:pPr>
        <w:spacing w:before="120"/>
        <w:ind w:left="426"/>
        <w:jc w:val="both"/>
        <w:rPr>
          <w:sz w:val="22"/>
          <w:szCs w:val="22"/>
        </w:rPr>
      </w:pPr>
      <w:r w:rsidRPr="008C2B42">
        <w:rPr>
          <w:sz w:val="22"/>
          <w:szCs w:val="22"/>
        </w:rPr>
        <w:lastRenderedPageBreak/>
        <w:t>Odwołujący przesyła kopię odwołania Zamawiającemu przed upływem terminu</w:t>
      </w:r>
      <w:r w:rsidR="00D43989" w:rsidRPr="008C2B42">
        <w:rPr>
          <w:sz w:val="22"/>
          <w:szCs w:val="22"/>
        </w:rPr>
        <w:t xml:space="preserve"> </w:t>
      </w:r>
      <w:r w:rsidRPr="008C2B42">
        <w:rPr>
          <w:sz w:val="22"/>
          <w:szCs w:val="22"/>
        </w:rPr>
        <w:t>do wniesienia odwołania w taki sposób, aby mógł on zapoznać się z jego treścią przed</w:t>
      </w:r>
      <w:r w:rsidR="00D43989" w:rsidRPr="008C2B42">
        <w:rPr>
          <w:sz w:val="22"/>
          <w:szCs w:val="22"/>
        </w:rPr>
        <w:t xml:space="preserve"> </w:t>
      </w:r>
      <w:r w:rsidRPr="008C2B42">
        <w:rPr>
          <w:sz w:val="22"/>
          <w:szCs w:val="22"/>
        </w:rPr>
        <w:t>upływem tego terminu.</w:t>
      </w:r>
      <w:r w:rsidR="00D43989" w:rsidRPr="008C2B42">
        <w:rPr>
          <w:sz w:val="22"/>
          <w:szCs w:val="22"/>
        </w:rPr>
        <w:t xml:space="preserve"> </w:t>
      </w:r>
      <w:r w:rsidRPr="008C2B42">
        <w:rPr>
          <w:sz w:val="22"/>
          <w:szCs w:val="22"/>
        </w:rPr>
        <w:t xml:space="preserve"> </w:t>
      </w:r>
    </w:p>
    <w:p w14:paraId="0608AC0F" w14:textId="77777777" w:rsidR="00D43989" w:rsidRPr="008C2B42" w:rsidRDefault="00770FEB" w:rsidP="00770FEB">
      <w:pPr>
        <w:spacing w:before="120"/>
        <w:ind w:left="426"/>
        <w:jc w:val="both"/>
        <w:rPr>
          <w:sz w:val="22"/>
          <w:szCs w:val="22"/>
        </w:rPr>
      </w:pPr>
      <w:r w:rsidRPr="008C2B42">
        <w:rPr>
          <w:sz w:val="22"/>
          <w:szCs w:val="22"/>
        </w:rPr>
        <w:t>Odwołanie wnosi się w terminie 10 dni od dnia przesłania informacji o czynności</w:t>
      </w:r>
      <w:r w:rsidR="00D43989" w:rsidRPr="008C2B42">
        <w:rPr>
          <w:sz w:val="22"/>
          <w:szCs w:val="22"/>
        </w:rPr>
        <w:t xml:space="preserve"> </w:t>
      </w:r>
      <w:r w:rsidRPr="008C2B42">
        <w:rPr>
          <w:sz w:val="22"/>
          <w:szCs w:val="22"/>
        </w:rPr>
        <w:t>Zamawiającego stanowiącej podstawę jego wniesienia – jeżeli informacje te zostały</w:t>
      </w:r>
      <w:r w:rsidR="00D43989" w:rsidRPr="008C2B42">
        <w:rPr>
          <w:sz w:val="22"/>
          <w:szCs w:val="22"/>
        </w:rPr>
        <w:t xml:space="preserve"> </w:t>
      </w:r>
      <w:r w:rsidRPr="008C2B42">
        <w:rPr>
          <w:sz w:val="22"/>
          <w:szCs w:val="22"/>
        </w:rPr>
        <w:t xml:space="preserve">przesłane w sposób określony w art. 180 ust. 5 </w:t>
      </w:r>
      <w:r w:rsidR="00D43989" w:rsidRPr="008C2B42">
        <w:rPr>
          <w:sz w:val="22"/>
          <w:szCs w:val="22"/>
        </w:rPr>
        <w:t>u.Pzp</w:t>
      </w:r>
      <w:r w:rsidRPr="008C2B42">
        <w:rPr>
          <w:sz w:val="22"/>
          <w:szCs w:val="22"/>
        </w:rPr>
        <w:t xml:space="preserve"> zdanie drugie, albo w terminie</w:t>
      </w:r>
      <w:r w:rsidR="00D43989" w:rsidRPr="008C2B42">
        <w:rPr>
          <w:sz w:val="22"/>
          <w:szCs w:val="22"/>
        </w:rPr>
        <w:t xml:space="preserve"> </w:t>
      </w:r>
      <w:r w:rsidRPr="008C2B42">
        <w:rPr>
          <w:sz w:val="22"/>
          <w:szCs w:val="22"/>
        </w:rPr>
        <w:t xml:space="preserve">15 dni – jeżeli informacje zostały przesłane w inny sposób. </w:t>
      </w:r>
    </w:p>
    <w:p w14:paraId="15BD79F1" w14:textId="77777777" w:rsidR="00770FEB" w:rsidRPr="008C2B42" w:rsidRDefault="00770FEB" w:rsidP="00770FEB">
      <w:pPr>
        <w:spacing w:before="120"/>
        <w:ind w:left="426"/>
        <w:jc w:val="both"/>
        <w:rPr>
          <w:sz w:val="22"/>
          <w:szCs w:val="22"/>
        </w:rPr>
      </w:pPr>
      <w:r w:rsidRPr="008C2B42">
        <w:rPr>
          <w:sz w:val="22"/>
          <w:szCs w:val="22"/>
        </w:rPr>
        <w:t>Odwołanie wobec postanowień Specyfikacji Istotnych Warunków Zamówienia wnosi</w:t>
      </w:r>
      <w:r w:rsidR="00D43989" w:rsidRPr="008C2B42">
        <w:rPr>
          <w:sz w:val="22"/>
          <w:szCs w:val="22"/>
        </w:rPr>
        <w:t xml:space="preserve"> </w:t>
      </w:r>
      <w:r w:rsidRPr="008C2B42">
        <w:rPr>
          <w:sz w:val="22"/>
          <w:szCs w:val="22"/>
        </w:rPr>
        <w:t>się w terminie 10 dni od dnia publikacji ogłoszenia w Dzienniku Urzędowym Unii</w:t>
      </w:r>
      <w:r w:rsidR="00D43989" w:rsidRPr="008C2B42">
        <w:rPr>
          <w:sz w:val="22"/>
          <w:szCs w:val="22"/>
        </w:rPr>
        <w:t xml:space="preserve"> </w:t>
      </w:r>
      <w:r w:rsidRPr="008C2B42">
        <w:rPr>
          <w:sz w:val="22"/>
          <w:szCs w:val="22"/>
        </w:rPr>
        <w:t>Europejskiej lub zamieszczenia Specyfikacji Istotnych Warunków Zamówienia na</w:t>
      </w:r>
      <w:r w:rsidR="00D43989" w:rsidRPr="008C2B42">
        <w:rPr>
          <w:sz w:val="22"/>
          <w:szCs w:val="22"/>
        </w:rPr>
        <w:t xml:space="preserve"> </w:t>
      </w:r>
      <w:r w:rsidRPr="008C2B42">
        <w:rPr>
          <w:sz w:val="22"/>
          <w:szCs w:val="22"/>
        </w:rPr>
        <w:t>stronie internetowej.</w:t>
      </w:r>
      <w:r w:rsidR="00D43989" w:rsidRPr="008C2B42">
        <w:rPr>
          <w:sz w:val="22"/>
          <w:szCs w:val="22"/>
        </w:rPr>
        <w:t xml:space="preserve"> </w:t>
      </w:r>
      <w:r w:rsidRPr="008C2B42">
        <w:rPr>
          <w:sz w:val="22"/>
          <w:szCs w:val="22"/>
        </w:rPr>
        <w:t xml:space="preserve">Odwołanie wobec czynności innych niż określone w </w:t>
      </w:r>
      <w:r w:rsidR="00D43989" w:rsidRPr="008C2B42">
        <w:rPr>
          <w:sz w:val="22"/>
          <w:szCs w:val="22"/>
        </w:rPr>
        <w:t xml:space="preserve">art. 182 ust. 2 u.Pzp </w:t>
      </w:r>
      <w:r w:rsidRPr="008C2B42">
        <w:rPr>
          <w:sz w:val="22"/>
          <w:szCs w:val="22"/>
        </w:rPr>
        <w:t>wnosi się</w:t>
      </w:r>
      <w:r w:rsidR="00D43989" w:rsidRPr="008C2B42">
        <w:rPr>
          <w:sz w:val="22"/>
          <w:szCs w:val="22"/>
        </w:rPr>
        <w:t xml:space="preserve"> </w:t>
      </w:r>
      <w:r w:rsidRPr="008C2B42">
        <w:rPr>
          <w:sz w:val="22"/>
          <w:szCs w:val="22"/>
        </w:rPr>
        <w:t>w terminie 10 dni od dnia, w którym powzięto lub przy zachowaniu należytej</w:t>
      </w:r>
      <w:r w:rsidR="00D43989" w:rsidRPr="008C2B42">
        <w:rPr>
          <w:sz w:val="22"/>
          <w:szCs w:val="22"/>
        </w:rPr>
        <w:t xml:space="preserve"> </w:t>
      </w:r>
      <w:r w:rsidRPr="008C2B42">
        <w:rPr>
          <w:sz w:val="22"/>
          <w:szCs w:val="22"/>
        </w:rPr>
        <w:t>staranności można było powziąć wiadomość o okolicznościach stanowiących</w:t>
      </w:r>
      <w:r w:rsidR="00D43989" w:rsidRPr="008C2B42">
        <w:rPr>
          <w:sz w:val="22"/>
          <w:szCs w:val="22"/>
        </w:rPr>
        <w:t xml:space="preserve"> </w:t>
      </w:r>
      <w:r w:rsidRPr="008C2B42">
        <w:rPr>
          <w:sz w:val="22"/>
          <w:szCs w:val="22"/>
        </w:rPr>
        <w:t>podstawę jego wniesienia.</w:t>
      </w:r>
    </w:p>
    <w:p w14:paraId="20FBD8C3" w14:textId="77777777" w:rsidR="00D50CF3" w:rsidRPr="008C2B42" w:rsidRDefault="00D50CF3" w:rsidP="00770FEB">
      <w:pPr>
        <w:spacing w:before="120"/>
        <w:ind w:left="426"/>
        <w:jc w:val="both"/>
        <w:rPr>
          <w:sz w:val="22"/>
          <w:szCs w:val="22"/>
          <w:highlight w:val="yellow"/>
        </w:rPr>
      </w:pPr>
      <w:r w:rsidRPr="008C2B42">
        <w:rPr>
          <w:sz w:val="22"/>
          <w:szCs w:val="22"/>
        </w:rPr>
        <w:t xml:space="preserve">Procedury dot. rozpoznania odwołania,  postępowania przed Krajową Izbą Odwoławczą określa Rozdział 5 u.Pzp oraz odpowiednie przepisy wykonawcze, w tym rozporządzenie w sprawie regulaminu postępowania przy rozpoznawaniu odwołań, rozporządzenie w sprawie wysokości i sposobu pobierania wpisu od odwołania oraz rodzajów kosztów w postępowaniu odwoławczy i sposobu ich rozliczania. </w:t>
      </w:r>
    </w:p>
    <w:p w14:paraId="78B76BE1" w14:textId="77777777" w:rsidR="00EA6759" w:rsidRPr="00966D0A" w:rsidRDefault="00EA6759" w:rsidP="002F5E15">
      <w:pPr>
        <w:pStyle w:val="Heading1"/>
      </w:pPr>
      <w:bookmarkStart w:id="38" w:name="_Toc477867929"/>
      <w:r w:rsidRPr="00966D0A">
        <w:t>Sposób porozumiewania się Zamawiającego z Wykonawcami.</w:t>
      </w:r>
      <w:bookmarkEnd w:id="38"/>
    </w:p>
    <w:p w14:paraId="2FB29C09" w14:textId="77777777" w:rsidR="00BE20DC" w:rsidRPr="008C2B42" w:rsidRDefault="00EA6759" w:rsidP="006927FD">
      <w:pPr>
        <w:numPr>
          <w:ilvl w:val="0"/>
          <w:numId w:val="29"/>
        </w:numPr>
        <w:spacing w:before="120"/>
        <w:jc w:val="both"/>
        <w:rPr>
          <w:sz w:val="22"/>
          <w:szCs w:val="22"/>
        </w:rPr>
      </w:pPr>
      <w:r w:rsidRPr="008C2B42">
        <w:rPr>
          <w:sz w:val="22"/>
          <w:szCs w:val="22"/>
        </w:rPr>
        <w:t xml:space="preserve">Wszelkie informacje kierowane do Zamawiającego należy kierować na adres Zamawiającego: </w:t>
      </w:r>
    </w:p>
    <w:p w14:paraId="7218E480" w14:textId="77777777" w:rsidR="009D3F0F" w:rsidRPr="008C2B42" w:rsidRDefault="009D3F0F" w:rsidP="009D3F0F">
      <w:pPr>
        <w:spacing w:before="120"/>
        <w:ind w:left="720"/>
        <w:jc w:val="both"/>
        <w:rPr>
          <w:b/>
          <w:sz w:val="22"/>
          <w:szCs w:val="22"/>
        </w:rPr>
      </w:pPr>
      <w:r w:rsidRPr="008C2B42">
        <w:rPr>
          <w:b/>
          <w:sz w:val="22"/>
          <w:szCs w:val="22"/>
        </w:rPr>
        <w:t xml:space="preserve">Przedsiębiorstwo Wodociągów i Kanalizacji Sp. z o. o. </w:t>
      </w:r>
    </w:p>
    <w:p w14:paraId="4002FD88" w14:textId="77777777" w:rsidR="00EA6759" w:rsidRPr="008C2B42" w:rsidRDefault="009D3F0F" w:rsidP="009D3F0F">
      <w:pPr>
        <w:spacing w:before="120"/>
        <w:ind w:left="720"/>
        <w:jc w:val="both"/>
        <w:rPr>
          <w:b/>
          <w:sz w:val="22"/>
          <w:szCs w:val="22"/>
        </w:rPr>
      </w:pPr>
      <w:r w:rsidRPr="008C2B42">
        <w:rPr>
          <w:b/>
          <w:sz w:val="22"/>
          <w:szCs w:val="22"/>
        </w:rPr>
        <w:t>ul. Wschodnia 1,  74-300 Myślibórz</w:t>
      </w:r>
    </w:p>
    <w:p w14:paraId="4DC52E23" w14:textId="77777777" w:rsidR="009D3F0F" w:rsidRPr="008C2B42" w:rsidRDefault="009D3F0F" w:rsidP="009D3F0F">
      <w:pPr>
        <w:ind w:left="540" w:hanging="540"/>
        <w:jc w:val="both"/>
        <w:rPr>
          <w:sz w:val="22"/>
          <w:szCs w:val="22"/>
        </w:rPr>
      </w:pPr>
    </w:p>
    <w:p w14:paraId="2087C57D" w14:textId="77777777" w:rsidR="00EA6759" w:rsidRPr="008C2B42" w:rsidRDefault="00EA6759" w:rsidP="006927FD">
      <w:pPr>
        <w:numPr>
          <w:ilvl w:val="0"/>
          <w:numId w:val="29"/>
        </w:numPr>
        <w:jc w:val="both"/>
        <w:rPr>
          <w:sz w:val="22"/>
          <w:szCs w:val="22"/>
        </w:rPr>
      </w:pPr>
      <w:r w:rsidRPr="008C2B42">
        <w:rPr>
          <w:sz w:val="22"/>
          <w:szCs w:val="22"/>
        </w:rPr>
        <w:t>W niniejszym postępowaniu oświadczenia, wnioski, zawiadomienia oraz informacje Zamawiający i Wykonawcy przekazują pisemnie lub za pomocą faxu, z niezwłocznym potwierdzeniem na piśmie. Powyższe uważa się za złożone w terminie, jeżeli ich treść dotarła do adresata przed upływem terminu i została potwierdzona pisemnie.</w:t>
      </w:r>
    </w:p>
    <w:p w14:paraId="13B01EE9" w14:textId="77777777" w:rsidR="00EA6759" w:rsidRPr="008C2B42" w:rsidRDefault="00EA6759" w:rsidP="006927FD">
      <w:pPr>
        <w:numPr>
          <w:ilvl w:val="0"/>
          <w:numId w:val="29"/>
        </w:numPr>
        <w:spacing w:before="120"/>
        <w:jc w:val="both"/>
        <w:rPr>
          <w:sz w:val="22"/>
          <w:szCs w:val="22"/>
        </w:rPr>
      </w:pPr>
      <w:r w:rsidRPr="008C2B42">
        <w:rPr>
          <w:sz w:val="22"/>
          <w:szCs w:val="22"/>
        </w:rPr>
        <w:t xml:space="preserve">Zamawiający dopuszcza porozumiewanie się drogą elektroniczną jedynie w zakresie spraw formalnych i niezwiązanych ze szczegółowymi rozwiązaniami dotyczącymi przedmiotu zamówienia. </w:t>
      </w:r>
    </w:p>
    <w:p w14:paraId="669E8398" w14:textId="77777777" w:rsidR="00BE20DC" w:rsidRPr="00966D0A" w:rsidRDefault="00EA6759" w:rsidP="002F5E15">
      <w:pPr>
        <w:pStyle w:val="Heading1"/>
      </w:pPr>
      <w:bookmarkStart w:id="39" w:name="_Toc477867930"/>
      <w:bookmarkStart w:id="40" w:name="_Toc65960016"/>
      <w:r w:rsidRPr="00966D0A">
        <w:t>Podwykonawstwo.</w:t>
      </w:r>
      <w:bookmarkEnd w:id="39"/>
    </w:p>
    <w:p w14:paraId="6A2B4BD6" w14:textId="77777777" w:rsidR="00EA6759" w:rsidRPr="008C2B42" w:rsidRDefault="00EA6759" w:rsidP="00240101">
      <w:pPr>
        <w:spacing w:before="120"/>
        <w:ind w:left="426"/>
        <w:jc w:val="both"/>
        <w:rPr>
          <w:sz w:val="22"/>
          <w:szCs w:val="22"/>
          <w:highlight w:val="yellow"/>
        </w:rPr>
      </w:pPr>
      <w:r w:rsidRPr="008C2B42">
        <w:rPr>
          <w:sz w:val="22"/>
          <w:szCs w:val="22"/>
        </w:rPr>
        <w:t xml:space="preserve">Zamawiający żąda wskazania przez Wykonawcę w ofercie części zamówienia, której wykonanie zamierza powierzyć podwykonawcom. Wskazanie niniejszego nastąpi w </w:t>
      </w:r>
      <w:r w:rsidR="00BE20DC" w:rsidRPr="008C2B42">
        <w:rPr>
          <w:sz w:val="22"/>
          <w:szCs w:val="22"/>
        </w:rPr>
        <w:t>Jednolitym Europejskim Dokumencie Zamówienia</w:t>
      </w:r>
      <w:r w:rsidR="00B61E6B" w:rsidRPr="008C2B42">
        <w:rPr>
          <w:sz w:val="22"/>
          <w:szCs w:val="22"/>
        </w:rPr>
        <w:t xml:space="preserve"> oraz w ofercie</w:t>
      </w:r>
      <w:r w:rsidR="00BE20DC" w:rsidRPr="008C2B42">
        <w:rPr>
          <w:sz w:val="22"/>
          <w:szCs w:val="22"/>
        </w:rPr>
        <w:t>.</w:t>
      </w:r>
      <w:r w:rsidRPr="008C2B42">
        <w:rPr>
          <w:sz w:val="22"/>
          <w:szCs w:val="22"/>
        </w:rPr>
        <w:t xml:space="preserve"> </w:t>
      </w:r>
    </w:p>
    <w:p w14:paraId="1A0946FB" w14:textId="77777777" w:rsidR="00EA6759" w:rsidRPr="00966D0A" w:rsidRDefault="00EA6759" w:rsidP="002F5E15">
      <w:pPr>
        <w:pStyle w:val="Heading1"/>
      </w:pPr>
      <w:bookmarkStart w:id="41" w:name="_Toc477867931"/>
      <w:bookmarkStart w:id="42" w:name="_Toc134764782"/>
      <w:bookmarkStart w:id="43" w:name="_Toc137005145"/>
      <w:r w:rsidRPr="00966D0A">
        <w:t>Wysokość zwrotu kosztów udziału w postępowaniu.</w:t>
      </w:r>
      <w:bookmarkEnd w:id="41"/>
    </w:p>
    <w:p w14:paraId="70F4D6C9" w14:textId="77777777" w:rsidR="00EA6759" w:rsidRPr="008C2B42" w:rsidRDefault="00EA6759" w:rsidP="00240101">
      <w:pPr>
        <w:spacing w:before="120"/>
        <w:ind w:left="426"/>
        <w:jc w:val="both"/>
        <w:rPr>
          <w:sz w:val="22"/>
          <w:szCs w:val="22"/>
          <w:highlight w:val="yellow"/>
        </w:rPr>
      </w:pPr>
      <w:r w:rsidRPr="008C2B42">
        <w:rPr>
          <w:sz w:val="22"/>
          <w:szCs w:val="22"/>
        </w:rPr>
        <w:t>Zamawiający nie przewiduje zwrotów kosztów udziału w postępowaniu, z zastrzeżeniem art. 93 ust. 4 u.</w:t>
      </w:r>
      <w:r w:rsidR="00D7615C" w:rsidRPr="008C2B42">
        <w:rPr>
          <w:sz w:val="22"/>
          <w:szCs w:val="22"/>
        </w:rPr>
        <w:t>Pzp</w:t>
      </w:r>
      <w:r w:rsidRPr="008C2B42">
        <w:rPr>
          <w:sz w:val="22"/>
          <w:szCs w:val="22"/>
        </w:rPr>
        <w:t>.</w:t>
      </w:r>
    </w:p>
    <w:p w14:paraId="7BE0C16C" w14:textId="77777777" w:rsidR="00EA6759" w:rsidRPr="00966D0A" w:rsidRDefault="00EA6759" w:rsidP="002F5E15">
      <w:pPr>
        <w:pStyle w:val="Heading1"/>
      </w:pPr>
      <w:bookmarkStart w:id="44" w:name="_Toc477867932"/>
      <w:r w:rsidRPr="00966D0A">
        <w:t>Zmiany postanowień zawartej umowy.</w:t>
      </w:r>
      <w:bookmarkEnd w:id="44"/>
    </w:p>
    <w:bookmarkEnd w:id="42"/>
    <w:bookmarkEnd w:id="43"/>
    <w:p w14:paraId="7869355B" w14:textId="77777777" w:rsidR="00EA6759" w:rsidRPr="008C2B42" w:rsidRDefault="00EA6759" w:rsidP="00240101">
      <w:pPr>
        <w:spacing w:before="120"/>
        <w:ind w:left="426"/>
        <w:jc w:val="both"/>
        <w:rPr>
          <w:sz w:val="22"/>
          <w:szCs w:val="22"/>
          <w:highlight w:val="yellow"/>
        </w:rPr>
      </w:pPr>
      <w:r w:rsidRPr="008C2B42">
        <w:rPr>
          <w:sz w:val="22"/>
          <w:szCs w:val="22"/>
        </w:rPr>
        <w:t>Zamawiający dopuszcza możliwość dokonania zmiany zawartej umowy w stosunku do treści oferty w zakresie</w:t>
      </w:r>
      <w:r w:rsidR="00052109" w:rsidRPr="008C2B42">
        <w:rPr>
          <w:sz w:val="22"/>
          <w:szCs w:val="22"/>
        </w:rPr>
        <w:t xml:space="preserve"> określonym w </w:t>
      </w:r>
      <w:r w:rsidR="00BE20DC" w:rsidRPr="008C2B42">
        <w:rPr>
          <w:sz w:val="22"/>
          <w:szCs w:val="22"/>
        </w:rPr>
        <w:t>Umowie.</w:t>
      </w:r>
    </w:p>
    <w:p w14:paraId="7730DE43" w14:textId="77777777" w:rsidR="00CB1F4D" w:rsidRPr="00966D0A" w:rsidRDefault="00EA6759" w:rsidP="002F5E15">
      <w:pPr>
        <w:pStyle w:val="Heading1"/>
      </w:pPr>
      <w:bookmarkStart w:id="45" w:name="_Toc477867933"/>
      <w:r w:rsidRPr="00966D0A">
        <w:t>Wykaz załączników do niniejsz</w:t>
      </w:r>
      <w:r w:rsidR="0054341B" w:rsidRPr="00966D0A">
        <w:t>ej</w:t>
      </w:r>
      <w:r w:rsidRPr="00966D0A">
        <w:t xml:space="preserve"> IDW.</w:t>
      </w:r>
      <w:bookmarkEnd w:id="45"/>
    </w:p>
    <w:p w14:paraId="28CBBA6F" w14:textId="77777777" w:rsidR="00EA6759" w:rsidRPr="008C2B42" w:rsidRDefault="00EA6759" w:rsidP="00EA6759">
      <w:pPr>
        <w:spacing w:before="120"/>
        <w:jc w:val="both"/>
        <w:rPr>
          <w:sz w:val="22"/>
          <w:szCs w:val="22"/>
        </w:rPr>
      </w:pPr>
      <w:r w:rsidRPr="008C2B42">
        <w:rPr>
          <w:sz w:val="22"/>
          <w:szCs w:val="22"/>
        </w:rPr>
        <w:t>Załącznikami do niniejszej IDW są następujące wzory:</w:t>
      </w:r>
    </w:p>
    <w:p w14:paraId="2ABC052C" w14:textId="77777777" w:rsidR="00EA6759" w:rsidRPr="008C2B42" w:rsidRDefault="00EA6759" w:rsidP="00EA6759">
      <w:pPr>
        <w:jc w:val="both"/>
        <w:rPr>
          <w:sz w:val="22"/>
          <w:szCs w:val="22"/>
          <w:highlight w:val="yellow"/>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643"/>
        <w:gridCol w:w="6082"/>
      </w:tblGrid>
      <w:tr w:rsidR="00EA6759" w:rsidRPr="00D738F4" w14:paraId="5C69D0B5" w14:textId="77777777" w:rsidTr="0020777F">
        <w:tc>
          <w:tcPr>
            <w:tcW w:w="487" w:type="dxa"/>
          </w:tcPr>
          <w:bookmarkEnd w:id="40"/>
          <w:p w14:paraId="0A1F4274" w14:textId="77777777" w:rsidR="00EA6759" w:rsidRPr="008C2B42" w:rsidRDefault="00EA6759" w:rsidP="00D6345D">
            <w:pPr>
              <w:jc w:val="center"/>
              <w:rPr>
                <w:b/>
                <w:sz w:val="22"/>
                <w:szCs w:val="22"/>
              </w:rPr>
            </w:pPr>
            <w:r w:rsidRPr="008C2B42">
              <w:rPr>
                <w:b/>
                <w:sz w:val="22"/>
                <w:szCs w:val="22"/>
              </w:rPr>
              <w:t>l.p.</w:t>
            </w:r>
          </w:p>
        </w:tc>
        <w:tc>
          <w:tcPr>
            <w:tcW w:w="2643" w:type="dxa"/>
          </w:tcPr>
          <w:p w14:paraId="6C450AF8" w14:textId="77777777" w:rsidR="00EA6759" w:rsidRPr="008C2B42" w:rsidRDefault="00EA6759" w:rsidP="00D6345D">
            <w:pPr>
              <w:jc w:val="center"/>
              <w:rPr>
                <w:b/>
                <w:sz w:val="22"/>
                <w:szCs w:val="22"/>
              </w:rPr>
            </w:pPr>
            <w:r w:rsidRPr="008C2B42">
              <w:rPr>
                <w:b/>
                <w:sz w:val="22"/>
                <w:szCs w:val="22"/>
              </w:rPr>
              <w:t>Oznaczenie Załącznika</w:t>
            </w:r>
          </w:p>
        </w:tc>
        <w:tc>
          <w:tcPr>
            <w:tcW w:w="6082" w:type="dxa"/>
          </w:tcPr>
          <w:p w14:paraId="2FC2BA17" w14:textId="77777777" w:rsidR="00EA6759" w:rsidRPr="008C2B42" w:rsidRDefault="00EA6759" w:rsidP="00D6345D">
            <w:pPr>
              <w:pStyle w:val="Heading3"/>
              <w:rPr>
                <w:rFonts w:ascii="Times New Roman" w:hAnsi="Times New Roman"/>
                <w:sz w:val="22"/>
                <w:szCs w:val="22"/>
              </w:rPr>
            </w:pPr>
            <w:r w:rsidRPr="008C2B42">
              <w:rPr>
                <w:rFonts w:ascii="Times New Roman" w:hAnsi="Times New Roman"/>
                <w:sz w:val="22"/>
                <w:szCs w:val="22"/>
              </w:rPr>
              <w:t>Nazwa Załącznika</w:t>
            </w:r>
          </w:p>
        </w:tc>
      </w:tr>
      <w:tr w:rsidR="00EA6759" w:rsidRPr="00D738F4" w14:paraId="1151651A" w14:textId="77777777" w:rsidTr="0020777F">
        <w:trPr>
          <w:trHeight w:val="165"/>
        </w:trPr>
        <w:tc>
          <w:tcPr>
            <w:tcW w:w="487" w:type="dxa"/>
          </w:tcPr>
          <w:p w14:paraId="62788D1D" w14:textId="77777777" w:rsidR="00EA6759" w:rsidRPr="008C2B42" w:rsidRDefault="00EA6759" w:rsidP="006927FD">
            <w:pPr>
              <w:pStyle w:val="Footer"/>
              <w:numPr>
                <w:ilvl w:val="0"/>
                <w:numId w:val="2"/>
              </w:numPr>
              <w:tabs>
                <w:tab w:val="clear" w:pos="4536"/>
                <w:tab w:val="clear" w:pos="9072"/>
              </w:tabs>
              <w:rPr>
                <w:sz w:val="22"/>
                <w:szCs w:val="22"/>
              </w:rPr>
            </w:pPr>
          </w:p>
        </w:tc>
        <w:tc>
          <w:tcPr>
            <w:tcW w:w="2643" w:type="dxa"/>
          </w:tcPr>
          <w:p w14:paraId="45CA77D0" w14:textId="77777777" w:rsidR="00EA6759" w:rsidRPr="008C2B42" w:rsidRDefault="00EA6759" w:rsidP="00D6345D">
            <w:pPr>
              <w:rPr>
                <w:sz w:val="22"/>
                <w:szCs w:val="22"/>
              </w:rPr>
            </w:pPr>
            <w:r w:rsidRPr="008C2B42">
              <w:rPr>
                <w:sz w:val="22"/>
                <w:szCs w:val="22"/>
              </w:rPr>
              <w:t>Załącznik nr 1</w:t>
            </w:r>
          </w:p>
        </w:tc>
        <w:tc>
          <w:tcPr>
            <w:tcW w:w="6082" w:type="dxa"/>
          </w:tcPr>
          <w:p w14:paraId="03633E15" w14:textId="77777777" w:rsidR="00EA6759" w:rsidRPr="008C2B42" w:rsidRDefault="00EA6759" w:rsidP="000D50A3">
            <w:pPr>
              <w:rPr>
                <w:sz w:val="22"/>
                <w:szCs w:val="22"/>
              </w:rPr>
            </w:pPr>
            <w:r w:rsidRPr="008C2B42">
              <w:rPr>
                <w:sz w:val="22"/>
                <w:szCs w:val="22"/>
              </w:rPr>
              <w:t>Wzór Formularza Oferty</w:t>
            </w:r>
            <w:r w:rsidR="00817039" w:rsidRPr="008C2B42">
              <w:rPr>
                <w:sz w:val="22"/>
                <w:szCs w:val="22"/>
              </w:rPr>
              <w:t xml:space="preserve"> </w:t>
            </w:r>
          </w:p>
        </w:tc>
      </w:tr>
      <w:tr w:rsidR="00CA328C" w:rsidRPr="00D738F4" w14:paraId="0C2CFE36" w14:textId="77777777" w:rsidTr="0020777F">
        <w:trPr>
          <w:trHeight w:val="135"/>
        </w:trPr>
        <w:tc>
          <w:tcPr>
            <w:tcW w:w="487" w:type="dxa"/>
          </w:tcPr>
          <w:p w14:paraId="7AA05622" w14:textId="77777777" w:rsidR="00CA328C" w:rsidRPr="008C2B42" w:rsidRDefault="00CA328C" w:rsidP="006927FD">
            <w:pPr>
              <w:pStyle w:val="Footer"/>
              <w:numPr>
                <w:ilvl w:val="0"/>
                <w:numId w:val="2"/>
              </w:numPr>
              <w:tabs>
                <w:tab w:val="clear" w:pos="4536"/>
                <w:tab w:val="clear" w:pos="9072"/>
              </w:tabs>
              <w:rPr>
                <w:sz w:val="22"/>
                <w:szCs w:val="22"/>
              </w:rPr>
            </w:pPr>
          </w:p>
        </w:tc>
        <w:tc>
          <w:tcPr>
            <w:tcW w:w="2643" w:type="dxa"/>
          </w:tcPr>
          <w:p w14:paraId="74153F53" w14:textId="77777777" w:rsidR="00CA328C" w:rsidRPr="008C2B42" w:rsidRDefault="00CA328C" w:rsidP="00D6345D">
            <w:pPr>
              <w:rPr>
                <w:sz w:val="22"/>
                <w:szCs w:val="22"/>
              </w:rPr>
            </w:pPr>
            <w:r w:rsidRPr="008C2B42">
              <w:rPr>
                <w:sz w:val="22"/>
                <w:szCs w:val="22"/>
              </w:rPr>
              <w:t>Załącznik nr 2</w:t>
            </w:r>
          </w:p>
        </w:tc>
        <w:tc>
          <w:tcPr>
            <w:tcW w:w="6082" w:type="dxa"/>
          </w:tcPr>
          <w:p w14:paraId="6E2B3F6C" w14:textId="77777777" w:rsidR="00CA328C" w:rsidRPr="008C2B42" w:rsidRDefault="00CA328C" w:rsidP="000D50A3">
            <w:pPr>
              <w:rPr>
                <w:sz w:val="22"/>
                <w:szCs w:val="22"/>
              </w:rPr>
            </w:pPr>
            <w:r w:rsidRPr="008C2B42">
              <w:rPr>
                <w:sz w:val="22"/>
                <w:szCs w:val="22"/>
              </w:rPr>
              <w:t>Wzór wykazu wykonanych robót budowlanych</w:t>
            </w:r>
            <w:r w:rsidR="00817039" w:rsidRPr="008C2B42">
              <w:rPr>
                <w:sz w:val="22"/>
                <w:szCs w:val="22"/>
              </w:rPr>
              <w:t xml:space="preserve"> </w:t>
            </w:r>
          </w:p>
        </w:tc>
      </w:tr>
      <w:tr w:rsidR="00CA328C" w:rsidRPr="00D738F4" w14:paraId="3F3496B6" w14:textId="77777777" w:rsidTr="0020777F">
        <w:trPr>
          <w:trHeight w:val="103"/>
        </w:trPr>
        <w:tc>
          <w:tcPr>
            <w:tcW w:w="487" w:type="dxa"/>
          </w:tcPr>
          <w:p w14:paraId="3521075A" w14:textId="77777777" w:rsidR="00CA328C" w:rsidRPr="008C2B42" w:rsidRDefault="00CA328C" w:rsidP="006927FD">
            <w:pPr>
              <w:pStyle w:val="Footer"/>
              <w:numPr>
                <w:ilvl w:val="0"/>
                <w:numId w:val="2"/>
              </w:numPr>
              <w:tabs>
                <w:tab w:val="clear" w:pos="4536"/>
                <w:tab w:val="clear" w:pos="9072"/>
              </w:tabs>
              <w:rPr>
                <w:sz w:val="22"/>
                <w:szCs w:val="22"/>
              </w:rPr>
            </w:pPr>
          </w:p>
        </w:tc>
        <w:tc>
          <w:tcPr>
            <w:tcW w:w="2643" w:type="dxa"/>
          </w:tcPr>
          <w:p w14:paraId="4F23E834" w14:textId="77777777" w:rsidR="00CA328C" w:rsidRPr="008C2B42" w:rsidRDefault="00CA328C" w:rsidP="00D6345D">
            <w:pPr>
              <w:rPr>
                <w:sz w:val="22"/>
                <w:szCs w:val="22"/>
              </w:rPr>
            </w:pPr>
            <w:r w:rsidRPr="008C2B42">
              <w:rPr>
                <w:sz w:val="22"/>
                <w:szCs w:val="22"/>
              </w:rPr>
              <w:t>Załącznik nr 3</w:t>
            </w:r>
          </w:p>
        </w:tc>
        <w:tc>
          <w:tcPr>
            <w:tcW w:w="6082" w:type="dxa"/>
          </w:tcPr>
          <w:p w14:paraId="2F8FEAEF" w14:textId="77777777" w:rsidR="00CA328C" w:rsidRPr="008C2B42" w:rsidRDefault="00CA328C" w:rsidP="004C0D81">
            <w:pPr>
              <w:rPr>
                <w:sz w:val="22"/>
                <w:szCs w:val="22"/>
              </w:rPr>
            </w:pPr>
            <w:r w:rsidRPr="008C2B42">
              <w:rPr>
                <w:sz w:val="22"/>
                <w:szCs w:val="22"/>
              </w:rPr>
              <w:t xml:space="preserve">Wzór wykazu </w:t>
            </w:r>
            <w:r w:rsidR="004C0D81">
              <w:rPr>
                <w:sz w:val="22"/>
                <w:szCs w:val="22"/>
              </w:rPr>
              <w:t>usług</w:t>
            </w:r>
          </w:p>
        </w:tc>
      </w:tr>
      <w:tr w:rsidR="00CA328C" w:rsidRPr="00D738F4" w14:paraId="2FF72C5F" w14:textId="77777777" w:rsidTr="0020777F">
        <w:trPr>
          <w:trHeight w:val="150"/>
        </w:trPr>
        <w:tc>
          <w:tcPr>
            <w:tcW w:w="487" w:type="dxa"/>
          </w:tcPr>
          <w:p w14:paraId="5F868D52" w14:textId="77777777" w:rsidR="00CA328C" w:rsidRPr="008C2B42" w:rsidRDefault="00CA328C" w:rsidP="006927FD">
            <w:pPr>
              <w:pStyle w:val="Footer"/>
              <w:numPr>
                <w:ilvl w:val="0"/>
                <w:numId w:val="2"/>
              </w:numPr>
              <w:tabs>
                <w:tab w:val="clear" w:pos="4536"/>
                <w:tab w:val="clear" w:pos="9072"/>
              </w:tabs>
              <w:rPr>
                <w:sz w:val="22"/>
                <w:szCs w:val="22"/>
              </w:rPr>
            </w:pPr>
          </w:p>
        </w:tc>
        <w:tc>
          <w:tcPr>
            <w:tcW w:w="2643" w:type="dxa"/>
          </w:tcPr>
          <w:p w14:paraId="47E86E63" w14:textId="77777777" w:rsidR="00CA328C" w:rsidRPr="008C2B42" w:rsidRDefault="00CA328C" w:rsidP="00D6345D">
            <w:pPr>
              <w:rPr>
                <w:sz w:val="22"/>
                <w:szCs w:val="22"/>
              </w:rPr>
            </w:pPr>
            <w:r w:rsidRPr="008C2B42">
              <w:rPr>
                <w:sz w:val="22"/>
                <w:szCs w:val="22"/>
              </w:rPr>
              <w:t>Załącznik nr 4</w:t>
            </w:r>
          </w:p>
        </w:tc>
        <w:tc>
          <w:tcPr>
            <w:tcW w:w="6082" w:type="dxa"/>
          </w:tcPr>
          <w:p w14:paraId="3ADF9F83" w14:textId="77777777" w:rsidR="00CA328C" w:rsidRPr="008C2B42" w:rsidRDefault="00CA328C" w:rsidP="004C0D81">
            <w:pPr>
              <w:rPr>
                <w:sz w:val="22"/>
                <w:szCs w:val="22"/>
              </w:rPr>
            </w:pPr>
            <w:r w:rsidRPr="008C2B42">
              <w:rPr>
                <w:sz w:val="22"/>
                <w:szCs w:val="22"/>
              </w:rPr>
              <w:t xml:space="preserve">Wzór </w:t>
            </w:r>
            <w:r w:rsidR="004C0D81">
              <w:rPr>
                <w:sz w:val="22"/>
                <w:szCs w:val="22"/>
              </w:rPr>
              <w:t>wykazu osób</w:t>
            </w:r>
            <w:r w:rsidR="006C3085" w:rsidRPr="008C2B42">
              <w:rPr>
                <w:sz w:val="22"/>
                <w:szCs w:val="22"/>
              </w:rPr>
              <w:t xml:space="preserve"> </w:t>
            </w:r>
          </w:p>
        </w:tc>
      </w:tr>
      <w:tr w:rsidR="00010638" w:rsidRPr="00D738F4" w14:paraId="61522AA8" w14:textId="77777777" w:rsidTr="0020777F">
        <w:trPr>
          <w:trHeight w:val="150"/>
        </w:trPr>
        <w:tc>
          <w:tcPr>
            <w:tcW w:w="487" w:type="dxa"/>
          </w:tcPr>
          <w:p w14:paraId="3D569DFB" w14:textId="77777777" w:rsidR="00010638" w:rsidRPr="004C0D81" w:rsidRDefault="00010638" w:rsidP="006927FD">
            <w:pPr>
              <w:pStyle w:val="Footer"/>
              <w:numPr>
                <w:ilvl w:val="0"/>
                <w:numId w:val="2"/>
              </w:numPr>
              <w:tabs>
                <w:tab w:val="clear" w:pos="4536"/>
                <w:tab w:val="clear" w:pos="9072"/>
              </w:tabs>
              <w:rPr>
                <w:sz w:val="22"/>
                <w:szCs w:val="22"/>
              </w:rPr>
            </w:pPr>
          </w:p>
        </w:tc>
        <w:tc>
          <w:tcPr>
            <w:tcW w:w="2643" w:type="dxa"/>
          </w:tcPr>
          <w:p w14:paraId="3EF779CE" w14:textId="72BE7F40" w:rsidR="00010638" w:rsidRPr="004C0D81" w:rsidRDefault="00010638" w:rsidP="000705CB">
            <w:pPr>
              <w:rPr>
                <w:sz w:val="22"/>
                <w:szCs w:val="22"/>
              </w:rPr>
            </w:pPr>
            <w:r w:rsidRPr="00B12E8E">
              <w:rPr>
                <w:sz w:val="22"/>
                <w:szCs w:val="22"/>
              </w:rPr>
              <w:t xml:space="preserve">Załącznik nr </w:t>
            </w:r>
            <w:r w:rsidR="000705CB">
              <w:rPr>
                <w:sz w:val="22"/>
                <w:szCs w:val="22"/>
              </w:rPr>
              <w:t>5</w:t>
            </w:r>
          </w:p>
        </w:tc>
        <w:tc>
          <w:tcPr>
            <w:tcW w:w="6082" w:type="dxa"/>
          </w:tcPr>
          <w:p w14:paraId="3708A296" w14:textId="77777777" w:rsidR="00010638" w:rsidRPr="004C0D81" w:rsidRDefault="00010638" w:rsidP="00010638">
            <w:pPr>
              <w:rPr>
                <w:sz w:val="22"/>
                <w:szCs w:val="22"/>
              </w:rPr>
            </w:pPr>
            <w:r w:rsidRPr="00B12E8E">
              <w:rPr>
                <w:sz w:val="22"/>
                <w:szCs w:val="22"/>
              </w:rPr>
              <w:t xml:space="preserve">Wzór oświadczenia o przynależności do grupy kapitałowej </w:t>
            </w:r>
          </w:p>
        </w:tc>
      </w:tr>
      <w:tr w:rsidR="00010638" w:rsidRPr="00D738F4" w14:paraId="4D671C03" w14:textId="77777777" w:rsidTr="0020777F">
        <w:trPr>
          <w:trHeight w:val="150"/>
        </w:trPr>
        <w:tc>
          <w:tcPr>
            <w:tcW w:w="487" w:type="dxa"/>
          </w:tcPr>
          <w:p w14:paraId="283B6AE4" w14:textId="77777777" w:rsidR="00010638" w:rsidRPr="004C0D81" w:rsidRDefault="00010638" w:rsidP="006927FD">
            <w:pPr>
              <w:pStyle w:val="Footer"/>
              <w:numPr>
                <w:ilvl w:val="0"/>
                <w:numId w:val="2"/>
              </w:numPr>
              <w:tabs>
                <w:tab w:val="clear" w:pos="4536"/>
                <w:tab w:val="clear" w:pos="9072"/>
              </w:tabs>
              <w:rPr>
                <w:sz w:val="22"/>
                <w:szCs w:val="22"/>
              </w:rPr>
            </w:pPr>
          </w:p>
        </w:tc>
        <w:tc>
          <w:tcPr>
            <w:tcW w:w="2643" w:type="dxa"/>
          </w:tcPr>
          <w:p w14:paraId="0A8069F9" w14:textId="1124A314" w:rsidR="00010638" w:rsidRPr="00B12E8E" w:rsidRDefault="00010638" w:rsidP="000705CB">
            <w:pPr>
              <w:rPr>
                <w:sz w:val="22"/>
                <w:szCs w:val="22"/>
              </w:rPr>
            </w:pPr>
            <w:r w:rsidRPr="00B12E8E">
              <w:rPr>
                <w:sz w:val="22"/>
                <w:szCs w:val="22"/>
              </w:rPr>
              <w:t xml:space="preserve">Załącznik nr </w:t>
            </w:r>
            <w:r w:rsidR="000705CB">
              <w:rPr>
                <w:sz w:val="22"/>
                <w:szCs w:val="22"/>
              </w:rPr>
              <w:t>6</w:t>
            </w:r>
          </w:p>
        </w:tc>
        <w:tc>
          <w:tcPr>
            <w:tcW w:w="6082" w:type="dxa"/>
          </w:tcPr>
          <w:p w14:paraId="7B6E3152" w14:textId="77777777" w:rsidR="00010638" w:rsidRPr="00B12E8E" w:rsidRDefault="00B72386" w:rsidP="00B72386">
            <w:pPr>
              <w:rPr>
                <w:sz w:val="22"/>
                <w:szCs w:val="22"/>
              </w:rPr>
            </w:pPr>
            <w:r>
              <w:rPr>
                <w:sz w:val="22"/>
                <w:szCs w:val="22"/>
              </w:rPr>
              <w:t>Oświadczenie Wykonawcy-</w:t>
            </w:r>
            <w:r w:rsidR="00010638">
              <w:rPr>
                <w:sz w:val="22"/>
                <w:szCs w:val="22"/>
              </w:rPr>
              <w:t xml:space="preserve"> Kryteri</w:t>
            </w:r>
            <w:r>
              <w:rPr>
                <w:sz w:val="22"/>
                <w:szCs w:val="22"/>
              </w:rPr>
              <w:t xml:space="preserve">a </w:t>
            </w:r>
            <w:r w:rsidR="00010638">
              <w:rPr>
                <w:sz w:val="22"/>
                <w:szCs w:val="22"/>
              </w:rPr>
              <w:t xml:space="preserve">oceny ofert </w:t>
            </w:r>
          </w:p>
        </w:tc>
      </w:tr>
      <w:tr w:rsidR="00010638" w:rsidRPr="00D738F4" w14:paraId="3D2F4432" w14:textId="77777777" w:rsidTr="0020777F">
        <w:trPr>
          <w:trHeight w:val="150"/>
        </w:trPr>
        <w:tc>
          <w:tcPr>
            <w:tcW w:w="487" w:type="dxa"/>
          </w:tcPr>
          <w:p w14:paraId="07AA776F" w14:textId="77777777" w:rsidR="00010638" w:rsidRPr="008C2B42" w:rsidRDefault="00010638" w:rsidP="006927FD">
            <w:pPr>
              <w:pStyle w:val="Footer"/>
              <w:numPr>
                <w:ilvl w:val="0"/>
                <w:numId w:val="2"/>
              </w:numPr>
              <w:tabs>
                <w:tab w:val="clear" w:pos="4536"/>
                <w:tab w:val="clear" w:pos="9072"/>
              </w:tabs>
              <w:rPr>
                <w:sz w:val="22"/>
                <w:szCs w:val="22"/>
              </w:rPr>
            </w:pPr>
          </w:p>
        </w:tc>
        <w:tc>
          <w:tcPr>
            <w:tcW w:w="2643" w:type="dxa"/>
          </w:tcPr>
          <w:p w14:paraId="31B496B8" w14:textId="4590EE3D" w:rsidR="00010638" w:rsidRPr="008C2B42" w:rsidRDefault="00010638" w:rsidP="000705CB">
            <w:pPr>
              <w:rPr>
                <w:sz w:val="22"/>
                <w:szCs w:val="22"/>
              </w:rPr>
            </w:pPr>
            <w:r w:rsidRPr="008C2B42">
              <w:rPr>
                <w:sz w:val="22"/>
                <w:szCs w:val="22"/>
              </w:rPr>
              <w:t xml:space="preserve">Załącznik nr </w:t>
            </w:r>
            <w:r w:rsidR="000705CB">
              <w:rPr>
                <w:sz w:val="22"/>
                <w:szCs w:val="22"/>
              </w:rPr>
              <w:t>7</w:t>
            </w:r>
          </w:p>
        </w:tc>
        <w:tc>
          <w:tcPr>
            <w:tcW w:w="6082" w:type="dxa"/>
          </w:tcPr>
          <w:p w14:paraId="7806EFED" w14:textId="77777777" w:rsidR="00010638" w:rsidRPr="008C2B42" w:rsidRDefault="00010638" w:rsidP="00010638">
            <w:pPr>
              <w:rPr>
                <w:sz w:val="22"/>
                <w:szCs w:val="22"/>
              </w:rPr>
            </w:pPr>
            <w:r w:rsidRPr="008C2B42">
              <w:rPr>
                <w:sz w:val="22"/>
                <w:szCs w:val="22"/>
              </w:rPr>
              <w:t>Wzór Załącznika do Oferty</w:t>
            </w:r>
          </w:p>
        </w:tc>
      </w:tr>
      <w:tr w:rsidR="002664B1" w:rsidRPr="00D738F4" w14:paraId="4E040877" w14:textId="77777777" w:rsidTr="0020777F">
        <w:trPr>
          <w:trHeight w:val="150"/>
        </w:trPr>
        <w:tc>
          <w:tcPr>
            <w:tcW w:w="487" w:type="dxa"/>
          </w:tcPr>
          <w:p w14:paraId="5957F79F" w14:textId="77777777" w:rsidR="002664B1" w:rsidRPr="008C2B42" w:rsidRDefault="002664B1" w:rsidP="006927FD">
            <w:pPr>
              <w:pStyle w:val="Footer"/>
              <w:numPr>
                <w:ilvl w:val="0"/>
                <w:numId w:val="2"/>
              </w:numPr>
              <w:tabs>
                <w:tab w:val="clear" w:pos="4536"/>
                <w:tab w:val="clear" w:pos="9072"/>
              </w:tabs>
              <w:rPr>
                <w:sz w:val="22"/>
                <w:szCs w:val="22"/>
              </w:rPr>
            </w:pPr>
          </w:p>
        </w:tc>
        <w:tc>
          <w:tcPr>
            <w:tcW w:w="2643" w:type="dxa"/>
          </w:tcPr>
          <w:p w14:paraId="1EC37737" w14:textId="641067EF" w:rsidR="002664B1" w:rsidRPr="008C2B42" w:rsidRDefault="002664B1" w:rsidP="000705CB">
            <w:pPr>
              <w:rPr>
                <w:sz w:val="22"/>
                <w:szCs w:val="22"/>
              </w:rPr>
            </w:pPr>
            <w:r>
              <w:rPr>
                <w:sz w:val="22"/>
                <w:szCs w:val="22"/>
              </w:rPr>
              <w:t xml:space="preserve">Załącznik nr </w:t>
            </w:r>
            <w:r w:rsidR="000705CB">
              <w:rPr>
                <w:sz w:val="22"/>
                <w:szCs w:val="22"/>
              </w:rPr>
              <w:t>8</w:t>
            </w:r>
          </w:p>
        </w:tc>
        <w:tc>
          <w:tcPr>
            <w:tcW w:w="6082" w:type="dxa"/>
          </w:tcPr>
          <w:p w14:paraId="4BC13466" w14:textId="77777777" w:rsidR="002664B1" w:rsidRPr="008C2B42" w:rsidRDefault="002664B1" w:rsidP="002664B1">
            <w:pPr>
              <w:rPr>
                <w:sz w:val="22"/>
                <w:szCs w:val="22"/>
              </w:rPr>
            </w:pPr>
            <w:r>
              <w:rPr>
                <w:sz w:val="22"/>
                <w:szCs w:val="22"/>
              </w:rPr>
              <w:t>Formularz Jednolitego Europejskiego Dokument Zamówień</w:t>
            </w:r>
          </w:p>
        </w:tc>
      </w:tr>
    </w:tbl>
    <w:p w14:paraId="0BC5AE27" w14:textId="77777777" w:rsidR="00EA6759" w:rsidRPr="008C2B42" w:rsidRDefault="00EA6759" w:rsidP="00EA6759">
      <w:pPr>
        <w:pStyle w:val="TOC4"/>
        <w:rPr>
          <w:rFonts w:ascii="Times New Roman" w:hAnsi="Times New Roman"/>
          <w:sz w:val="22"/>
          <w:szCs w:val="22"/>
        </w:rPr>
      </w:pPr>
    </w:p>
    <w:p w14:paraId="39B6B761" w14:textId="77777777" w:rsidR="00EA6759" w:rsidRPr="008C2B42" w:rsidRDefault="00EA6759" w:rsidP="00EA6759">
      <w:pPr>
        <w:jc w:val="both"/>
        <w:rPr>
          <w:sz w:val="22"/>
          <w:szCs w:val="22"/>
          <w:highlight w:val="yellow"/>
        </w:rPr>
      </w:pPr>
    </w:p>
    <w:p w14:paraId="31A5DA55" w14:textId="77777777" w:rsidR="003E574B" w:rsidRPr="008C2B42" w:rsidRDefault="003E574B" w:rsidP="00EA6759">
      <w:pPr>
        <w:jc w:val="both"/>
        <w:rPr>
          <w:sz w:val="22"/>
          <w:szCs w:val="22"/>
        </w:rPr>
      </w:pPr>
    </w:p>
    <w:p w14:paraId="42B5BD67" w14:textId="77777777" w:rsidR="003E574B" w:rsidRPr="008C2B42" w:rsidRDefault="003E574B" w:rsidP="00EA6759">
      <w:pPr>
        <w:jc w:val="both"/>
        <w:rPr>
          <w:sz w:val="22"/>
          <w:szCs w:val="22"/>
        </w:rPr>
      </w:pPr>
    </w:p>
    <w:p w14:paraId="5130000B" w14:textId="77777777" w:rsidR="003E574B" w:rsidRPr="008C2B42" w:rsidRDefault="003E574B" w:rsidP="00EA6759">
      <w:pPr>
        <w:jc w:val="both"/>
        <w:rPr>
          <w:sz w:val="22"/>
          <w:szCs w:val="22"/>
        </w:rPr>
      </w:pPr>
    </w:p>
    <w:p w14:paraId="397E87DA" w14:textId="77777777" w:rsidR="00C839F2" w:rsidRPr="008C2B42" w:rsidRDefault="003E574B">
      <w:pPr>
        <w:pageBreakBefore/>
        <w:jc w:val="right"/>
        <w:rPr>
          <w:sz w:val="22"/>
          <w:szCs w:val="22"/>
        </w:rPr>
      </w:pPr>
      <w:r w:rsidRPr="008C2B42">
        <w:rPr>
          <w:b/>
          <w:sz w:val="22"/>
          <w:szCs w:val="22"/>
        </w:rPr>
        <w:lastRenderedPageBreak/>
        <w:t>ZAŁĄCZNIK NR 1 do IDW</w:t>
      </w:r>
    </w:p>
    <w:p w14:paraId="462E9893" w14:textId="77777777" w:rsidR="003E574B" w:rsidRPr="008C2B42" w:rsidRDefault="003E574B" w:rsidP="003E574B">
      <w:pPr>
        <w:pStyle w:val="Heading5"/>
        <w:rPr>
          <w:rFonts w:ascii="Times New Roman" w:hAnsi="Times New Roman"/>
          <w:sz w:val="22"/>
          <w:szCs w:val="22"/>
        </w:rPr>
      </w:pPr>
    </w:p>
    <w:p w14:paraId="04A02C34" w14:textId="77777777" w:rsidR="003E574B" w:rsidRPr="008C2B42" w:rsidRDefault="003E574B" w:rsidP="003E574B">
      <w:pPr>
        <w:pStyle w:val="Heading5"/>
        <w:rPr>
          <w:rFonts w:ascii="Times New Roman" w:hAnsi="Times New Roman"/>
          <w:sz w:val="22"/>
          <w:szCs w:val="22"/>
        </w:rPr>
      </w:pPr>
    </w:p>
    <w:p w14:paraId="0FCC707B" w14:textId="77777777" w:rsidR="003E574B" w:rsidRPr="008C2B42" w:rsidRDefault="003E574B" w:rsidP="003E574B">
      <w:pPr>
        <w:pStyle w:val="Heading5"/>
        <w:rPr>
          <w:rFonts w:ascii="Times New Roman" w:hAnsi="Times New Roman"/>
          <w:sz w:val="22"/>
          <w:szCs w:val="22"/>
        </w:rPr>
      </w:pPr>
    </w:p>
    <w:p w14:paraId="3103CAE4" w14:textId="77777777" w:rsidR="003E574B" w:rsidRPr="008C2B42" w:rsidRDefault="003E574B" w:rsidP="003E574B">
      <w:pPr>
        <w:pStyle w:val="Heading5"/>
        <w:rPr>
          <w:rFonts w:ascii="Times New Roman" w:hAnsi="Times New Roman"/>
          <w:sz w:val="22"/>
          <w:szCs w:val="22"/>
        </w:rPr>
      </w:pPr>
      <w:r w:rsidRPr="008C2B42">
        <w:rPr>
          <w:rFonts w:ascii="Times New Roman" w:hAnsi="Times New Roman"/>
          <w:sz w:val="22"/>
          <w:szCs w:val="22"/>
        </w:rPr>
        <w:t>FORMULARZ OFERTY</w:t>
      </w:r>
    </w:p>
    <w:p w14:paraId="798B6D1C" w14:textId="77777777" w:rsidR="003E574B" w:rsidRPr="008C2B42" w:rsidRDefault="003E574B" w:rsidP="003E574B">
      <w:pPr>
        <w:spacing w:line="360" w:lineRule="auto"/>
        <w:jc w:val="center"/>
        <w:rPr>
          <w:b/>
          <w:sz w:val="22"/>
          <w:szCs w:val="22"/>
        </w:rPr>
      </w:pPr>
      <w:r w:rsidRPr="008C2B42">
        <w:rPr>
          <w:b/>
          <w:sz w:val="22"/>
          <w:szCs w:val="22"/>
        </w:rPr>
        <w:t>DLA PRZETARGU NIEOGRANICZONEGO</w:t>
      </w:r>
    </w:p>
    <w:p w14:paraId="74E5B4AB" w14:textId="77777777" w:rsidR="003E574B" w:rsidRPr="008C2B42" w:rsidRDefault="003E574B" w:rsidP="003E574B">
      <w:pPr>
        <w:jc w:val="center"/>
        <w:rPr>
          <w:b/>
          <w:sz w:val="22"/>
          <w:szCs w:val="22"/>
        </w:rPr>
      </w:pPr>
      <w:r w:rsidRPr="008C2B42">
        <w:rPr>
          <w:b/>
          <w:sz w:val="22"/>
          <w:szCs w:val="22"/>
        </w:rPr>
        <w:t>NA</w:t>
      </w:r>
      <w:r w:rsidR="00D711E8" w:rsidRPr="008C2B42">
        <w:rPr>
          <w:b/>
          <w:sz w:val="22"/>
          <w:szCs w:val="22"/>
        </w:rPr>
        <w:t xml:space="preserve"> ZAPROJEKTOWANIE I </w:t>
      </w:r>
      <w:r w:rsidRPr="008C2B42">
        <w:rPr>
          <w:b/>
          <w:sz w:val="22"/>
          <w:szCs w:val="22"/>
        </w:rPr>
        <w:t xml:space="preserve"> WYKONANIE ROBÓT </w:t>
      </w:r>
    </w:p>
    <w:p w14:paraId="2B50FABC" w14:textId="77777777" w:rsidR="003E574B" w:rsidRPr="008C2B42" w:rsidRDefault="003E574B" w:rsidP="003E574B">
      <w:pPr>
        <w:spacing w:line="360" w:lineRule="auto"/>
        <w:jc w:val="center"/>
        <w:rPr>
          <w:b/>
          <w:sz w:val="22"/>
          <w:szCs w:val="22"/>
        </w:rPr>
      </w:pPr>
      <w:r w:rsidRPr="008C2B42">
        <w:rPr>
          <w:b/>
          <w:sz w:val="22"/>
          <w:szCs w:val="22"/>
        </w:rPr>
        <w:t>W RAMACH REALIZACJI INWESTYCJI</w:t>
      </w:r>
    </w:p>
    <w:p w14:paraId="5CAFC674" w14:textId="77777777" w:rsidR="003E574B" w:rsidRPr="008C2B42" w:rsidRDefault="003E574B" w:rsidP="003E574B">
      <w:pPr>
        <w:jc w:val="center"/>
        <w:rPr>
          <w:b/>
          <w:color w:val="FF0000"/>
          <w:sz w:val="22"/>
          <w:szCs w:val="22"/>
        </w:rPr>
      </w:pPr>
      <w:r w:rsidRPr="008C2B42">
        <w:rPr>
          <w:b/>
          <w:sz w:val="22"/>
          <w:szCs w:val="22"/>
        </w:rPr>
        <w:t xml:space="preserve">pn.: </w:t>
      </w:r>
      <w:r w:rsidR="009D3F0F" w:rsidRPr="008C2B42">
        <w:rPr>
          <w:b/>
          <w:sz w:val="22"/>
          <w:szCs w:val="22"/>
        </w:rPr>
        <w:t>„Modernizacja oczyszczalni ścieków w Myśliborzu i budowa kolektora kanalizacyjnego Golenice – Myślibórz”.</w:t>
      </w:r>
    </w:p>
    <w:p w14:paraId="5E5D26E8" w14:textId="77777777" w:rsidR="00315B23" w:rsidRPr="008C2B42" w:rsidRDefault="008A6EA4" w:rsidP="003E574B">
      <w:pPr>
        <w:rPr>
          <w:b/>
          <w:color w:val="FF0000"/>
          <w:sz w:val="22"/>
          <w:szCs w:val="22"/>
          <w:u w:val="single"/>
        </w:rPr>
      </w:pPr>
      <w:r w:rsidRPr="008C2B42">
        <w:rPr>
          <w:b/>
          <w:color w:val="FF0000"/>
          <w:sz w:val="22"/>
          <w:szCs w:val="22"/>
          <w:u w:val="single"/>
        </w:rPr>
        <w:t xml:space="preserve"> </w:t>
      </w:r>
    </w:p>
    <w:tbl>
      <w:tblPr>
        <w:tblStyle w:val="Tabela-Siatka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06"/>
        <w:gridCol w:w="4606"/>
      </w:tblGrid>
      <w:tr w:rsidR="00BF53AB" w:rsidRPr="00B64A6C" w14:paraId="44F6DC6E" w14:textId="77777777" w:rsidTr="0020777F">
        <w:trPr>
          <w:trHeight w:val="557"/>
        </w:trPr>
        <w:tc>
          <w:tcPr>
            <w:tcW w:w="9212" w:type="dxa"/>
            <w:gridSpan w:val="2"/>
            <w:shd w:val="clear" w:color="auto" w:fill="D9D9D9"/>
            <w:vAlign w:val="center"/>
          </w:tcPr>
          <w:p w14:paraId="36AA7929" w14:textId="77777777" w:rsidR="00BF53AB" w:rsidRPr="00B64A6C" w:rsidRDefault="00BF53AB" w:rsidP="00BF53AB">
            <w:pPr>
              <w:spacing w:line="276" w:lineRule="auto"/>
              <w:contextualSpacing/>
              <w:rPr>
                <w:rFonts w:ascii="Times New Roman" w:hAnsi="Times New Roman" w:cs="Times New Roman"/>
                <w:b/>
                <w:color w:val="FF0000"/>
              </w:rPr>
            </w:pPr>
            <w:r w:rsidRPr="00B64A6C">
              <w:rPr>
                <w:rFonts w:ascii="Times New Roman" w:hAnsi="Times New Roman" w:cs="Times New Roman"/>
                <w:b/>
              </w:rPr>
              <w:t>Dane Wykonawcy:</w:t>
            </w:r>
          </w:p>
        </w:tc>
      </w:tr>
      <w:tr w:rsidR="00BF53AB" w:rsidRPr="00B64A6C" w14:paraId="4FA96F36" w14:textId="77777777" w:rsidTr="0020777F">
        <w:trPr>
          <w:trHeight w:val="538"/>
        </w:trPr>
        <w:tc>
          <w:tcPr>
            <w:tcW w:w="4606" w:type="dxa"/>
            <w:vAlign w:val="center"/>
          </w:tcPr>
          <w:p w14:paraId="4D734D30" w14:textId="77777777" w:rsidR="00BF53AB" w:rsidRPr="00B64A6C" w:rsidRDefault="00BF53AB" w:rsidP="00BF53AB">
            <w:pPr>
              <w:spacing w:line="276" w:lineRule="auto"/>
              <w:contextualSpacing/>
              <w:rPr>
                <w:rFonts w:ascii="Times New Roman" w:hAnsi="Times New Roman" w:cs="Times New Roman"/>
              </w:rPr>
            </w:pPr>
            <w:r w:rsidRPr="00B64A6C">
              <w:rPr>
                <w:rFonts w:ascii="Times New Roman" w:hAnsi="Times New Roman" w:cs="Times New Roman"/>
              </w:rPr>
              <w:t>Nazwa:</w:t>
            </w:r>
          </w:p>
        </w:tc>
        <w:tc>
          <w:tcPr>
            <w:tcW w:w="4606" w:type="dxa"/>
            <w:vAlign w:val="center"/>
          </w:tcPr>
          <w:p w14:paraId="5B65137C" w14:textId="77777777" w:rsidR="00BF53AB" w:rsidRPr="00B64A6C" w:rsidRDefault="00BF53AB" w:rsidP="00BF53AB">
            <w:pPr>
              <w:spacing w:line="276" w:lineRule="auto"/>
              <w:contextualSpacing/>
              <w:rPr>
                <w:rFonts w:ascii="Times New Roman" w:hAnsi="Times New Roman" w:cs="Times New Roman"/>
              </w:rPr>
            </w:pPr>
          </w:p>
        </w:tc>
      </w:tr>
      <w:tr w:rsidR="00BF53AB" w:rsidRPr="00B64A6C" w14:paraId="78702591" w14:textId="77777777" w:rsidTr="0020777F">
        <w:trPr>
          <w:trHeight w:val="532"/>
        </w:trPr>
        <w:tc>
          <w:tcPr>
            <w:tcW w:w="4606" w:type="dxa"/>
            <w:vAlign w:val="center"/>
          </w:tcPr>
          <w:p w14:paraId="321C4B6D" w14:textId="77777777" w:rsidR="00BF53AB" w:rsidRPr="00B64A6C" w:rsidRDefault="00BF53AB" w:rsidP="00BF53AB">
            <w:pPr>
              <w:spacing w:line="276" w:lineRule="auto"/>
              <w:contextualSpacing/>
              <w:rPr>
                <w:rFonts w:ascii="Times New Roman" w:hAnsi="Times New Roman" w:cs="Times New Roman"/>
              </w:rPr>
            </w:pPr>
            <w:r w:rsidRPr="00B64A6C">
              <w:rPr>
                <w:rFonts w:ascii="Times New Roman" w:hAnsi="Times New Roman" w:cs="Times New Roman"/>
              </w:rPr>
              <w:t>Adres:</w:t>
            </w:r>
          </w:p>
        </w:tc>
        <w:tc>
          <w:tcPr>
            <w:tcW w:w="4606" w:type="dxa"/>
            <w:vAlign w:val="center"/>
          </w:tcPr>
          <w:p w14:paraId="02866227" w14:textId="77777777" w:rsidR="00BF53AB" w:rsidRPr="00B64A6C" w:rsidRDefault="00BF53AB" w:rsidP="00BF53AB">
            <w:pPr>
              <w:spacing w:line="276" w:lineRule="auto"/>
              <w:contextualSpacing/>
              <w:rPr>
                <w:rFonts w:ascii="Times New Roman" w:hAnsi="Times New Roman" w:cs="Times New Roman"/>
              </w:rPr>
            </w:pPr>
          </w:p>
        </w:tc>
      </w:tr>
      <w:tr w:rsidR="00BF53AB" w:rsidRPr="00B64A6C" w14:paraId="10EC07EC" w14:textId="77777777" w:rsidTr="0020777F">
        <w:trPr>
          <w:trHeight w:val="554"/>
        </w:trPr>
        <w:tc>
          <w:tcPr>
            <w:tcW w:w="4606" w:type="dxa"/>
            <w:vAlign w:val="center"/>
          </w:tcPr>
          <w:p w14:paraId="015E1CC0" w14:textId="77777777" w:rsidR="00BF53AB" w:rsidRPr="00B64A6C" w:rsidRDefault="00BF53AB" w:rsidP="00BF53AB">
            <w:pPr>
              <w:spacing w:line="276" w:lineRule="auto"/>
              <w:contextualSpacing/>
              <w:rPr>
                <w:rFonts w:ascii="Times New Roman" w:hAnsi="Times New Roman" w:cs="Times New Roman"/>
              </w:rPr>
            </w:pPr>
            <w:r w:rsidRPr="00B64A6C">
              <w:rPr>
                <w:rFonts w:ascii="Times New Roman" w:hAnsi="Times New Roman" w:cs="Times New Roman"/>
              </w:rPr>
              <w:t>NIP:</w:t>
            </w:r>
          </w:p>
        </w:tc>
        <w:tc>
          <w:tcPr>
            <w:tcW w:w="4606" w:type="dxa"/>
            <w:vAlign w:val="center"/>
          </w:tcPr>
          <w:p w14:paraId="1281998A" w14:textId="77777777" w:rsidR="00BF53AB" w:rsidRPr="00B64A6C" w:rsidRDefault="00BF53AB" w:rsidP="00BF53AB">
            <w:pPr>
              <w:spacing w:line="276" w:lineRule="auto"/>
              <w:contextualSpacing/>
              <w:rPr>
                <w:rFonts w:ascii="Times New Roman" w:hAnsi="Times New Roman" w:cs="Times New Roman"/>
              </w:rPr>
            </w:pPr>
          </w:p>
        </w:tc>
      </w:tr>
      <w:tr w:rsidR="00BF53AB" w:rsidRPr="00B64A6C" w14:paraId="2F1BC9AB" w14:textId="77777777" w:rsidTr="0020777F">
        <w:trPr>
          <w:trHeight w:val="534"/>
        </w:trPr>
        <w:tc>
          <w:tcPr>
            <w:tcW w:w="4606" w:type="dxa"/>
            <w:vAlign w:val="center"/>
          </w:tcPr>
          <w:p w14:paraId="49F89DF8" w14:textId="77777777" w:rsidR="00BF53AB" w:rsidRPr="00B64A6C" w:rsidRDefault="00BF53AB" w:rsidP="00BF53AB">
            <w:pPr>
              <w:spacing w:line="276" w:lineRule="auto"/>
              <w:contextualSpacing/>
              <w:rPr>
                <w:rFonts w:ascii="Times New Roman" w:hAnsi="Times New Roman" w:cs="Times New Roman"/>
              </w:rPr>
            </w:pPr>
            <w:r w:rsidRPr="00B64A6C">
              <w:rPr>
                <w:rFonts w:ascii="Times New Roman" w:hAnsi="Times New Roman" w:cs="Times New Roman"/>
              </w:rPr>
              <w:t>nr KRS/EDG:</w:t>
            </w:r>
          </w:p>
        </w:tc>
        <w:tc>
          <w:tcPr>
            <w:tcW w:w="4606" w:type="dxa"/>
            <w:vAlign w:val="center"/>
          </w:tcPr>
          <w:p w14:paraId="61D12240" w14:textId="77777777" w:rsidR="00BF53AB" w:rsidRPr="00B64A6C" w:rsidRDefault="00BF53AB" w:rsidP="00BF53AB">
            <w:pPr>
              <w:spacing w:line="276" w:lineRule="auto"/>
              <w:contextualSpacing/>
              <w:rPr>
                <w:rFonts w:ascii="Times New Roman" w:hAnsi="Times New Roman" w:cs="Times New Roman"/>
              </w:rPr>
            </w:pPr>
          </w:p>
        </w:tc>
      </w:tr>
      <w:tr w:rsidR="00BF53AB" w:rsidRPr="00B64A6C" w14:paraId="21862103" w14:textId="77777777" w:rsidTr="0020777F">
        <w:trPr>
          <w:trHeight w:val="550"/>
        </w:trPr>
        <w:tc>
          <w:tcPr>
            <w:tcW w:w="9212" w:type="dxa"/>
            <w:gridSpan w:val="2"/>
            <w:shd w:val="clear" w:color="auto" w:fill="D9D9D9"/>
            <w:vAlign w:val="center"/>
          </w:tcPr>
          <w:p w14:paraId="5814657C" w14:textId="77777777" w:rsidR="00BF53AB" w:rsidRPr="00B64A6C" w:rsidRDefault="00BF53AB" w:rsidP="00BF53AB">
            <w:pPr>
              <w:spacing w:line="276" w:lineRule="auto"/>
              <w:contextualSpacing/>
              <w:rPr>
                <w:rFonts w:ascii="Times New Roman" w:hAnsi="Times New Roman" w:cs="Times New Roman"/>
              </w:rPr>
            </w:pPr>
            <w:r w:rsidRPr="00B64A6C">
              <w:rPr>
                <w:rFonts w:ascii="Times New Roman" w:hAnsi="Times New Roman" w:cs="Times New Roman"/>
                <w:b/>
              </w:rPr>
              <w:t>Dane osoby upoważnionej do reprezentowania wykonawcy</w:t>
            </w:r>
          </w:p>
        </w:tc>
      </w:tr>
      <w:tr w:rsidR="00BF53AB" w:rsidRPr="00B64A6C" w14:paraId="6446E613" w14:textId="77777777" w:rsidTr="0020777F">
        <w:trPr>
          <w:trHeight w:val="544"/>
        </w:trPr>
        <w:tc>
          <w:tcPr>
            <w:tcW w:w="4606" w:type="dxa"/>
            <w:vAlign w:val="center"/>
          </w:tcPr>
          <w:p w14:paraId="31AD3733" w14:textId="77777777" w:rsidR="00BF53AB" w:rsidRPr="00B64A6C" w:rsidRDefault="00BF53AB" w:rsidP="00BF53AB">
            <w:pPr>
              <w:spacing w:line="276" w:lineRule="auto"/>
              <w:contextualSpacing/>
              <w:rPr>
                <w:rFonts w:ascii="Times New Roman" w:hAnsi="Times New Roman" w:cs="Times New Roman"/>
              </w:rPr>
            </w:pPr>
            <w:r w:rsidRPr="00B64A6C">
              <w:rPr>
                <w:rFonts w:ascii="Times New Roman" w:hAnsi="Times New Roman" w:cs="Times New Roman"/>
              </w:rPr>
              <w:t>Imię i Nazwisko:</w:t>
            </w:r>
          </w:p>
        </w:tc>
        <w:tc>
          <w:tcPr>
            <w:tcW w:w="4606" w:type="dxa"/>
            <w:vAlign w:val="center"/>
          </w:tcPr>
          <w:p w14:paraId="5D2B6176" w14:textId="77777777" w:rsidR="00BF53AB" w:rsidRPr="00B64A6C" w:rsidRDefault="00BF53AB" w:rsidP="00BF53AB">
            <w:pPr>
              <w:spacing w:line="276" w:lineRule="auto"/>
              <w:contextualSpacing/>
              <w:rPr>
                <w:rFonts w:ascii="Times New Roman" w:hAnsi="Times New Roman" w:cs="Times New Roman"/>
                <w:color w:val="FF0000"/>
              </w:rPr>
            </w:pPr>
          </w:p>
        </w:tc>
      </w:tr>
      <w:tr w:rsidR="00BF53AB" w:rsidRPr="00B64A6C" w14:paraId="16FAD7BC" w14:textId="77777777" w:rsidTr="0020777F">
        <w:trPr>
          <w:trHeight w:val="524"/>
        </w:trPr>
        <w:tc>
          <w:tcPr>
            <w:tcW w:w="4606" w:type="dxa"/>
            <w:vAlign w:val="center"/>
          </w:tcPr>
          <w:p w14:paraId="0EF54A8F" w14:textId="77777777" w:rsidR="00BF53AB" w:rsidRPr="00B64A6C" w:rsidRDefault="00BF53AB" w:rsidP="00BF53AB">
            <w:pPr>
              <w:spacing w:line="276" w:lineRule="auto"/>
              <w:contextualSpacing/>
              <w:rPr>
                <w:rFonts w:ascii="Times New Roman" w:hAnsi="Times New Roman" w:cs="Times New Roman"/>
              </w:rPr>
            </w:pPr>
            <w:r w:rsidRPr="00B64A6C">
              <w:rPr>
                <w:rFonts w:ascii="Times New Roman" w:hAnsi="Times New Roman" w:cs="Times New Roman"/>
              </w:rPr>
              <w:t>Stanowisko:</w:t>
            </w:r>
          </w:p>
        </w:tc>
        <w:tc>
          <w:tcPr>
            <w:tcW w:w="4606" w:type="dxa"/>
            <w:vAlign w:val="center"/>
          </w:tcPr>
          <w:p w14:paraId="733A19C0" w14:textId="77777777" w:rsidR="00BF53AB" w:rsidRPr="00B64A6C" w:rsidRDefault="00BF53AB" w:rsidP="00BF53AB">
            <w:pPr>
              <w:spacing w:line="276" w:lineRule="auto"/>
              <w:contextualSpacing/>
              <w:rPr>
                <w:rFonts w:ascii="Times New Roman" w:hAnsi="Times New Roman" w:cs="Times New Roman"/>
                <w:color w:val="FF0000"/>
              </w:rPr>
            </w:pPr>
          </w:p>
        </w:tc>
      </w:tr>
      <w:tr w:rsidR="00BF53AB" w:rsidRPr="00B64A6C" w14:paraId="1D6CA9A6" w14:textId="77777777" w:rsidTr="0020777F">
        <w:trPr>
          <w:trHeight w:val="532"/>
        </w:trPr>
        <w:tc>
          <w:tcPr>
            <w:tcW w:w="4606" w:type="dxa"/>
            <w:vAlign w:val="center"/>
          </w:tcPr>
          <w:p w14:paraId="3032F9E0" w14:textId="77777777" w:rsidR="00BF53AB" w:rsidRPr="00B64A6C" w:rsidRDefault="00BF53AB" w:rsidP="00BF53AB">
            <w:pPr>
              <w:spacing w:line="276" w:lineRule="auto"/>
              <w:contextualSpacing/>
              <w:rPr>
                <w:rFonts w:ascii="Times New Roman" w:hAnsi="Times New Roman" w:cs="Times New Roman"/>
              </w:rPr>
            </w:pPr>
            <w:r w:rsidRPr="00B64A6C">
              <w:rPr>
                <w:rFonts w:ascii="Times New Roman" w:hAnsi="Times New Roman" w:cs="Times New Roman"/>
              </w:rPr>
              <w:t>Podstawa umocowania:</w:t>
            </w:r>
          </w:p>
        </w:tc>
        <w:tc>
          <w:tcPr>
            <w:tcW w:w="4606" w:type="dxa"/>
            <w:vAlign w:val="center"/>
          </w:tcPr>
          <w:p w14:paraId="2EA8D128" w14:textId="77777777" w:rsidR="00BF53AB" w:rsidRPr="00B64A6C" w:rsidRDefault="00BF53AB" w:rsidP="00BF53AB">
            <w:pPr>
              <w:spacing w:line="276" w:lineRule="auto"/>
              <w:contextualSpacing/>
              <w:rPr>
                <w:rFonts w:ascii="Times New Roman" w:hAnsi="Times New Roman" w:cs="Times New Roman"/>
                <w:color w:val="FF0000"/>
              </w:rPr>
            </w:pPr>
          </w:p>
        </w:tc>
      </w:tr>
      <w:tr w:rsidR="00BF53AB" w:rsidRPr="00B64A6C" w14:paraId="790E9BEA" w14:textId="77777777" w:rsidTr="0020777F">
        <w:trPr>
          <w:trHeight w:val="550"/>
        </w:trPr>
        <w:tc>
          <w:tcPr>
            <w:tcW w:w="9212" w:type="dxa"/>
            <w:gridSpan w:val="2"/>
            <w:shd w:val="clear" w:color="auto" w:fill="D9D9D9"/>
            <w:vAlign w:val="center"/>
          </w:tcPr>
          <w:p w14:paraId="6CB50F08" w14:textId="77777777" w:rsidR="00BF53AB" w:rsidRPr="00B64A6C" w:rsidRDefault="00BF53AB" w:rsidP="00BF53AB">
            <w:pPr>
              <w:spacing w:line="276" w:lineRule="auto"/>
              <w:contextualSpacing/>
              <w:rPr>
                <w:rFonts w:ascii="Times New Roman" w:hAnsi="Times New Roman" w:cs="Times New Roman"/>
              </w:rPr>
            </w:pPr>
            <w:r w:rsidRPr="00B64A6C">
              <w:rPr>
                <w:rFonts w:ascii="Times New Roman" w:hAnsi="Times New Roman" w:cs="Times New Roman"/>
                <w:b/>
              </w:rPr>
              <w:t>Dane Osoby Kontaktowej</w:t>
            </w:r>
            <w:r w:rsidRPr="00B64A6C">
              <w:rPr>
                <w:rFonts w:ascii="Times New Roman" w:hAnsi="Times New Roman" w:cs="Times New Roman"/>
              </w:rPr>
              <w:t>:</w:t>
            </w:r>
          </w:p>
        </w:tc>
      </w:tr>
      <w:tr w:rsidR="00BF53AB" w:rsidRPr="00B64A6C" w14:paraId="0C0F0856" w14:textId="77777777" w:rsidTr="0020777F">
        <w:trPr>
          <w:trHeight w:val="544"/>
        </w:trPr>
        <w:tc>
          <w:tcPr>
            <w:tcW w:w="4606" w:type="dxa"/>
            <w:vAlign w:val="center"/>
          </w:tcPr>
          <w:p w14:paraId="40806382" w14:textId="77777777" w:rsidR="00BF53AB" w:rsidRPr="00B64A6C" w:rsidRDefault="00BF53AB" w:rsidP="00BF53AB">
            <w:pPr>
              <w:spacing w:line="276" w:lineRule="auto"/>
              <w:contextualSpacing/>
              <w:rPr>
                <w:rFonts w:ascii="Times New Roman" w:hAnsi="Times New Roman" w:cs="Times New Roman"/>
              </w:rPr>
            </w:pPr>
            <w:r w:rsidRPr="00B64A6C">
              <w:rPr>
                <w:rFonts w:ascii="Times New Roman" w:hAnsi="Times New Roman" w:cs="Times New Roman"/>
              </w:rPr>
              <w:t>Imię i Nazwisko:</w:t>
            </w:r>
          </w:p>
        </w:tc>
        <w:tc>
          <w:tcPr>
            <w:tcW w:w="4606" w:type="dxa"/>
            <w:vAlign w:val="center"/>
          </w:tcPr>
          <w:p w14:paraId="187643AD" w14:textId="77777777" w:rsidR="00BF53AB" w:rsidRPr="00B64A6C" w:rsidRDefault="00BF53AB" w:rsidP="00BF53AB">
            <w:pPr>
              <w:spacing w:line="276" w:lineRule="auto"/>
              <w:contextualSpacing/>
              <w:rPr>
                <w:rFonts w:ascii="Times New Roman" w:hAnsi="Times New Roman" w:cs="Times New Roman"/>
                <w:color w:val="FF0000"/>
              </w:rPr>
            </w:pPr>
          </w:p>
        </w:tc>
      </w:tr>
      <w:tr w:rsidR="00BF53AB" w:rsidRPr="00B64A6C" w14:paraId="6DC5063F" w14:textId="77777777" w:rsidTr="0020777F">
        <w:trPr>
          <w:trHeight w:val="524"/>
        </w:trPr>
        <w:tc>
          <w:tcPr>
            <w:tcW w:w="4606" w:type="dxa"/>
            <w:vAlign w:val="center"/>
          </w:tcPr>
          <w:p w14:paraId="37BF7F78" w14:textId="77777777" w:rsidR="00BF53AB" w:rsidRPr="00B64A6C" w:rsidRDefault="00BF53AB" w:rsidP="00BF53AB">
            <w:pPr>
              <w:spacing w:line="276" w:lineRule="auto"/>
              <w:contextualSpacing/>
              <w:rPr>
                <w:rFonts w:ascii="Times New Roman" w:hAnsi="Times New Roman" w:cs="Times New Roman"/>
              </w:rPr>
            </w:pPr>
            <w:r w:rsidRPr="00B64A6C">
              <w:rPr>
                <w:rFonts w:ascii="Times New Roman" w:hAnsi="Times New Roman" w:cs="Times New Roman"/>
              </w:rPr>
              <w:t>Adres e-mail:</w:t>
            </w:r>
          </w:p>
        </w:tc>
        <w:tc>
          <w:tcPr>
            <w:tcW w:w="4606" w:type="dxa"/>
            <w:vAlign w:val="center"/>
          </w:tcPr>
          <w:p w14:paraId="4889E939" w14:textId="77777777" w:rsidR="00BF53AB" w:rsidRPr="00B64A6C" w:rsidRDefault="00BF53AB" w:rsidP="00BF53AB">
            <w:pPr>
              <w:spacing w:line="276" w:lineRule="auto"/>
              <w:contextualSpacing/>
              <w:rPr>
                <w:rFonts w:ascii="Times New Roman" w:hAnsi="Times New Roman" w:cs="Times New Roman"/>
                <w:color w:val="FF0000"/>
              </w:rPr>
            </w:pPr>
          </w:p>
        </w:tc>
      </w:tr>
      <w:tr w:rsidR="00BF53AB" w:rsidRPr="00B64A6C" w14:paraId="47C7C227" w14:textId="77777777" w:rsidTr="0020777F">
        <w:trPr>
          <w:trHeight w:val="532"/>
        </w:trPr>
        <w:tc>
          <w:tcPr>
            <w:tcW w:w="4606" w:type="dxa"/>
            <w:vAlign w:val="center"/>
          </w:tcPr>
          <w:p w14:paraId="3A8D9739" w14:textId="77777777" w:rsidR="00BF53AB" w:rsidRPr="00B64A6C" w:rsidRDefault="00BF53AB" w:rsidP="00BF53AB">
            <w:pPr>
              <w:spacing w:line="276" w:lineRule="auto"/>
              <w:contextualSpacing/>
              <w:rPr>
                <w:rFonts w:ascii="Times New Roman" w:hAnsi="Times New Roman" w:cs="Times New Roman"/>
              </w:rPr>
            </w:pPr>
            <w:r w:rsidRPr="00B64A6C">
              <w:rPr>
                <w:rFonts w:ascii="Times New Roman" w:hAnsi="Times New Roman" w:cs="Times New Roman"/>
              </w:rPr>
              <w:t>Telefon:</w:t>
            </w:r>
          </w:p>
        </w:tc>
        <w:tc>
          <w:tcPr>
            <w:tcW w:w="4606" w:type="dxa"/>
            <w:vAlign w:val="center"/>
          </w:tcPr>
          <w:p w14:paraId="64EF34C1" w14:textId="77777777" w:rsidR="00BF53AB" w:rsidRPr="00B64A6C" w:rsidRDefault="00BF53AB" w:rsidP="00BF53AB">
            <w:pPr>
              <w:spacing w:line="276" w:lineRule="auto"/>
              <w:contextualSpacing/>
              <w:rPr>
                <w:rFonts w:ascii="Times New Roman" w:hAnsi="Times New Roman" w:cs="Times New Roman"/>
                <w:color w:val="FF0000"/>
              </w:rPr>
            </w:pPr>
          </w:p>
        </w:tc>
      </w:tr>
    </w:tbl>
    <w:p w14:paraId="55703D8A" w14:textId="77777777" w:rsidR="00BF53AB" w:rsidRPr="008C2B42" w:rsidRDefault="00BF53AB" w:rsidP="003E574B">
      <w:pPr>
        <w:rPr>
          <w:b/>
          <w:sz w:val="22"/>
          <w:szCs w:val="22"/>
          <w:u w:val="single"/>
        </w:rPr>
      </w:pPr>
    </w:p>
    <w:p w14:paraId="4DF5BC23" w14:textId="77777777" w:rsidR="00BF53AB" w:rsidRPr="008C2B42" w:rsidRDefault="00BF53AB" w:rsidP="00BF53AB">
      <w:pPr>
        <w:tabs>
          <w:tab w:val="left" w:leader="dot" w:pos="9072"/>
        </w:tabs>
        <w:spacing w:before="20" w:after="20"/>
        <w:jc w:val="right"/>
        <w:rPr>
          <w:rFonts w:eastAsia="Courier New"/>
          <w:b/>
          <w:lang w:bidi="pl-PL"/>
        </w:rPr>
      </w:pPr>
      <w:r w:rsidRPr="008C2B42">
        <w:rPr>
          <w:rFonts w:eastAsia="Courier New"/>
          <w:b/>
          <w:lang w:bidi="pl-PL"/>
        </w:rPr>
        <w:t>Przedsiębiorstwo Wodociągów i Kanalizacji Sp. z o.o.</w:t>
      </w:r>
    </w:p>
    <w:p w14:paraId="673F5EDB" w14:textId="77777777" w:rsidR="00BF53AB" w:rsidRPr="008C2B42" w:rsidRDefault="00BF53AB" w:rsidP="00BF53AB">
      <w:pPr>
        <w:tabs>
          <w:tab w:val="left" w:leader="dot" w:pos="9072"/>
        </w:tabs>
        <w:spacing w:before="20" w:after="20"/>
        <w:ind w:left="3544"/>
        <w:rPr>
          <w:rFonts w:eastAsia="Courier New"/>
          <w:b/>
          <w:lang w:bidi="pl-PL"/>
        </w:rPr>
      </w:pPr>
      <w:r w:rsidRPr="008C2B42">
        <w:rPr>
          <w:rFonts w:eastAsia="Courier New"/>
          <w:b/>
          <w:lang w:bidi="pl-PL"/>
        </w:rPr>
        <w:t>ul. Wschodnia 1</w:t>
      </w:r>
    </w:p>
    <w:p w14:paraId="0526F717" w14:textId="77777777" w:rsidR="00BF53AB" w:rsidRDefault="00BF53AB" w:rsidP="00BF53AB">
      <w:pPr>
        <w:tabs>
          <w:tab w:val="left" w:leader="dot" w:pos="9072"/>
        </w:tabs>
        <w:spacing w:before="20" w:after="20"/>
        <w:ind w:left="3544"/>
        <w:rPr>
          <w:rFonts w:eastAsia="Courier New"/>
          <w:b/>
          <w:lang w:bidi="pl-PL"/>
        </w:rPr>
      </w:pPr>
      <w:r w:rsidRPr="008C2B42">
        <w:rPr>
          <w:rFonts w:eastAsia="Courier New"/>
          <w:b/>
          <w:lang w:bidi="pl-PL"/>
        </w:rPr>
        <w:t>74-300 Myślibórz</w:t>
      </w:r>
    </w:p>
    <w:p w14:paraId="42E1E6AD" w14:textId="77777777" w:rsidR="008C2B42" w:rsidRPr="008C2B42" w:rsidRDefault="008C2B42" w:rsidP="00BF53AB">
      <w:pPr>
        <w:tabs>
          <w:tab w:val="left" w:leader="dot" w:pos="9072"/>
        </w:tabs>
        <w:spacing w:before="20" w:after="20"/>
        <w:ind w:left="3544"/>
        <w:rPr>
          <w:rFonts w:eastAsia="Courier New"/>
          <w:b/>
          <w:lang w:bidi="pl-PL"/>
        </w:rPr>
      </w:pPr>
    </w:p>
    <w:p w14:paraId="6F5B52F6" w14:textId="77777777" w:rsidR="00BF53AB" w:rsidRPr="008C2B42" w:rsidRDefault="00BF53AB" w:rsidP="00BF53AB">
      <w:pPr>
        <w:tabs>
          <w:tab w:val="left" w:leader="dot" w:pos="9072"/>
        </w:tabs>
        <w:spacing w:line="276" w:lineRule="auto"/>
        <w:jc w:val="both"/>
        <w:rPr>
          <w:lang w:eastAsia="en-US"/>
        </w:rPr>
      </w:pPr>
      <w:r w:rsidRPr="008C2B42">
        <w:t xml:space="preserve">W odpowiedzi na ogłoszenie o zamówieniu prowadzonym w trybie przetargu nieograniczonego </w:t>
      </w:r>
      <w:r w:rsidRPr="008C2B42">
        <w:rPr>
          <w:lang w:eastAsia="en-US"/>
        </w:rPr>
        <w:t xml:space="preserve">na Zaprojektowanie i wykonanie Robót w ramach realizacji Inwestycji  pn. </w:t>
      </w:r>
      <w:r w:rsidRPr="008C2B42">
        <w:t>Modernizacja oczyszczalni ścieków w Myśliborzu i budowa kolektora kanalizacyjnego Golenice – Myślibórz, niniejszym:</w:t>
      </w:r>
    </w:p>
    <w:p w14:paraId="1D8A9896" w14:textId="77777777" w:rsidR="00BF53AB" w:rsidRPr="008C2B42" w:rsidRDefault="00BF53AB" w:rsidP="003E574B">
      <w:pPr>
        <w:rPr>
          <w:b/>
          <w:color w:val="FF0000"/>
          <w:sz w:val="22"/>
          <w:szCs w:val="22"/>
          <w:u w:val="single"/>
        </w:rPr>
      </w:pPr>
    </w:p>
    <w:p w14:paraId="690C77A6" w14:textId="77777777" w:rsidR="00BF53AB" w:rsidRPr="008C2B42" w:rsidRDefault="00BF53AB" w:rsidP="003E574B">
      <w:pPr>
        <w:rPr>
          <w:b/>
          <w:color w:val="FF0000"/>
          <w:sz w:val="22"/>
          <w:szCs w:val="22"/>
          <w:u w:val="single"/>
        </w:rPr>
      </w:pPr>
    </w:p>
    <w:p w14:paraId="1E570E3F" w14:textId="77777777" w:rsidR="00BF53AB" w:rsidRPr="008C2B42" w:rsidRDefault="00BF53AB" w:rsidP="003E574B">
      <w:pPr>
        <w:rPr>
          <w:b/>
          <w:color w:val="FF0000"/>
          <w:sz w:val="22"/>
          <w:szCs w:val="22"/>
          <w:u w:val="single"/>
        </w:rPr>
      </w:pPr>
    </w:p>
    <w:p w14:paraId="0CCA52CB" w14:textId="64702A7E" w:rsidR="00FE5BF5" w:rsidRPr="008C2B42" w:rsidRDefault="00FE5BF5" w:rsidP="006927FD">
      <w:pPr>
        <w:pStyle w:val="ListParagraph"/>
        <w:numPr>
          <w:ilvl w:val="0"/>
          <w:numId w:val="79"/>
        </w:numPr>
        <w:tabs>
          <w:tab w:val="left" w:pos="600"/>
        </w:tabs>
        <w:autoSpaceDE w:val="0"/>
        <w:autoSpaceDN w:val="0"/>
        <w:spacing w:line="276" w:lineRule="auto"/>
        <w:jc w:val="both"/>
      </w:pPr>
      <w:r w:rsidRPr="008C2B42">
        <w:rPr>
          <w:b/>
        </w:rPr>
        <w:t>SKŁADAMY</w:t>
      </w:r>
      <w:r w:rsidRPr="008C2B42">
        <w:t xml:space="preserve"> ofertę na wykonanie przedmiotu zamówienia zgodnie ze Specyfikacją Istotnych Warunków Zamówienia</w:t>
      </w:r>
      <w:r w:rsidR="0020777F">
        <w:t xml:space="preserve">, </w:t>
      </w:r>
      <w:r w:rsidR="001770D6">
        <w:t xml:space="preserve"> Instrukcja Dla Wykonawców.</w:t>
      </w:r>
    </w:p>
    <w:p w14:paraId="48D6E94C" w14:textId="784BE5D5" w:rsidR="00FE5BF5" w:rsidRPr="008C2B42" w:rsidRDefault="00FE5BF5" w:rsidP="006927FD">
      <w:pPr>
        <w:pStyle w:val="ListParagraph"/>
        <w:numPr>
          <w:ilvl w:val="0"/>
          <w:numId w:val="79"/>
        </w:numPr>
        <w:tabs>
          <w:tab w:val="left" w:pos="600"/>
        </w:tabs>
        <w:autoSpaceDE w:val="0"/>
        <w:autoSpaceDN w:val="0"/>
        <w:spacing w:line="276" w:lineRule="auto"/>
        <w:jc w:val="both"/>
      </w:pPr>
      <w:r w:rsidRPr="008C2B42">
        <w:rPr>
          <w:b/>
        </w:rPr>
        <w:t>OŚWIADCZAMY,</w:t>
      </w:r>
      <w:r w:rsidRPr="008C2B42">
        <w:t xml:space="preserve"> że zapoznaliśmy się ze Specyfikacją Istotnych Warunków Zamówienia</w:t>
      </w:r>
      <w:r w:rsidR="0020777F">
        <w:t>,</w:t>
      </w:r>
      <w:r w:rsidRPr="008C2B42">
        <w:t xml:space="preserve"> </w:t>
      </w:r>
      <w:r w:rsidR="001770D6">
        <w:t xml:space="preserve">IDW </w:t>
      </w:r>
      <w:r w:rsidRPr="008C2B42">
        <w:t>i uznajemy się za związanych określonymi w niej postanowieniami i zasadami postępowania.</w:t>
      </w:r>
    </w:p>
    <w:p w14:paraId="77C0E13F" w14:textId="77777777" w:rsidR="00FE5BF5" w:rsidRPr="008C2B42" w:rsidRDefault="00FE5BF5" w:rsidP="006927FD">
      <w:pPr>
        <w:pStyle w:val="ListParagraph"/>
        <w:numPr>
          <w:ilvl w:val="0"/>
          <w:numId w:val="79"/>
        </w:numPr>
        <w:tabs>
          <w:tab w:val="left" w:pos="600"/>
        </w:tabs>
        <w:autoSpaceDE w:val="0"/>
        <w:autoSpaceDN w:val="0"/>
        <w:spacing w:line="276" w:lineRule="auto"/>
        <w:jc w:val="both"/>
      </w:pPr>
      <w:r w:rsidRPr="008C2B42">
        <w:rPr>
          <w:b/>
        </w:rPr>
        <w:t>OFERUJEMY</w:t>
      </w:r>
      <w:r w:rsidRPr="008C2B42">
        <w:t xml:space="preserve"> wykonanie przedmiotu zamówienia za łączną cenę brutto (wynagrodzenie ryczałtowe) ……………………………….………zł, w tym VAT w wysokości …..….%.</w:t>
      </w:r>
    </w:p>
    <w:p w14:paraId="3D8E2985" w14:textId="77777777" w:rsidR="006B7974" w:rsidRDefault="00FE5BF5" w:rsidP="00FE5BF5">
      <w:pPr>
        <w:pStyle w:val="ListParagraph"/>
        <w:tabs>
          <w:tab w:val="left" w:pos="600"/>
        </w:tabs>
        <w:autoSpaceDE w:val="0"/>
        <w:autoSpaceDN w:val="0"/>
        <w:spacing w:line="276" w:lineRule="auto"/>
        <w:ind w:left="720"/>
        <w:jc w:val="both"/>
      </w:pPr>
      <w:r w:rsidRPr="006B7974">
        <w:t>W tym wartość prac projektowych wynosi……………… brutto zł</w:t>
      </w:r>
      <w:r w:rsidR="006B7974">
        <w:t xml:space="preserve">. </w:t>
      </w:r>
    </w:p>
    <w:p w14:paraId="11DBA212" w14:textId="6FEA542E" w:rsidR="00FE5BF5" w:rsidRPr="006B7974" w:rsidRDefault="006B7974" w:rsidP="00FE5BF5">
      <w:pPr>
        <w:pStyle w:val="ListParagraph"/>
        <w:tabs>
          <w:tab w:val="left" w:pos="600"/>
        </w:tabs>
        <w:autoSpaceDE w:val="0"/>
        <w:autoSpaceDN w:val="0"/>
        <w:spacing w:line="276" w:lineRule="auto"/>
        <w:ind w:left="720"/>
        <w:jc w:val="both"/>
        <w:rPr>
          <w:b/>
          <w:i/>
          <w:u w:val="single"/>
        </w:rPr>
      </w:pPr>
      <w:r w:rsidRPr="006B7974">
        <w:rPr>
          <w:b/>
          <w:i/>
          <w:u w:val="single"/>
        </w:rPr>
        <w:t xml:space="preserve">UWAGA: wartość prac projektowych nie może przekroczyć </w:t>
      </w:r>
      <w:r w:rsidR="00E547B9">
        <w:rPr>
          <w:b/>
          <w:i/>
          <w:u w:val="single"/>
        </w:rPr>
        <w:t>4</w:t>
      </w:r>
      <w:r w:rsidR="00FE5BF5" w:rsidRPr="006B7974">
        <w:rPr>
          <w:b/>
          <w:i/>
          <w:u w:val="single"/>
        </w:rPr>
        <w:t xml:space="preserve">% ceny </w:t>
      </w:r>
      <w:r w:rsidRPr="006B7974">
        <w:rPr>
          <w:b/>
          <w:i/>
          <w:u w:val="single"/>
        </w:rPr>
        <w:t xml:space="preserve">całkowitej </w:t>
      </w:r>
      <w:r w:rsidR="00FE5BF5" w:rsidRPr="006B7974">
        <w:rPr>
          <w:b/>
          <w:i/>
          <w:u w:val="single"/>
        </w:rPr>
        <w:t xml:space="preserve">brutto </w:t>
      </w:r>
      <w:r w:rsidRPr="006B7974">
        <w:rPr>
          <w:b/>
          <w:i/>
          <w:u w:val="single"/>
        </w:rPr>
        <w:t xml:space="preserve">za </w:t>
      </w:r>
      <w:r w:rsidR="00FE5BF5" w:rsidRPr="006B7974">
        <w:rPr>
          <w:b/>
          <w:i/>
          <w:u w:val="single"/>
        </w:rPr>
        <w:t>wykonani</w:t>
      </w:r>
      <w:r w:rsidRPr="006B7974">
        <w:rPr>
          <w:b/>
          <w:i/>
          <w:u w:val="single"/>
        </w:rPr>
        <w:t>e</w:t>
      </w:r>
      <w:r w:rsidR="00FE5BF5" w:rsidRPr="006B7974">
        <w:rPr>
          <w:b/>
          <w:i/>
          <w:u w:val="single"/>
        </w:rPr>
        <w:t xml:space="preserve"> przedmiotu zamówienia.</w:t>
      </w:r>
    </w:p>
    <w:p w14:paraId="31E53C58" w14:textId="1F717515" w:rsidR="003E574B" w:rsidRPr="00F06ECE" w:rsidRDefault="00FE5BF5" w:rsidP="006927FD">
      <w:pPr>
        <w:pStyle w:val="ListParagraph"/>
        <w:numPr>
          <w:ilvl w:val="0"/>
          <w:numId w:val="79"/>
        </w:numPr>
        <w:tabs>
          <w:tab w:val="left" w:pos="600"/>
        </w:tabs>
        <w:autoSpaceDE w:val="0"/>
        <w:autoSpaceDN w:val="0"/>
        <w:spacing w:line="276" w:lineRule="auto"/>
        <w:jc w:val="both"/>
        <w:rPr>
          <w:sz w:val="22"/>
          <w:szCs w:val="22"/>
        </w:rPr>
      </w:pPr>
      <w:r w:rsidRPr="008C2B42">
        <w:rPr>
          <w:b/>
        </w:rPr>
        <w:t xml:space="preserve"> OFEROWANY</w:t>
      </w:r>
      <w:r w:rsidRPr="008C2B42">
        <w:rPr>
          <w:sz w:val="22"/>
          <w:szCs w:val="22"/>
        </w:rPr>
        <w:t xml:space="preserve"> </w:t>
      </w:r>
      <w:r w:rsidR="003E574B" w:rsidRPr="008C2B42">
        <w:rPr>
          <w:sz w:val="22"/>
          <w:szCs w:val="22"/>
        </w:rPr>
        <w:t>przez nas okr</w:t>
      </w:r>
      <w:r w:rsidR="00134D87" w:rsidRPr="008C2B42">
        <w:rPr>
          <w:sz w:val="22"/>
          <w:szCs w:val="22"/>
        </w:rPr>
        <w:t>es gwarancji i r</w:t>
      </w:r>
      <w:r w:rsidR="003E574B" w:rsidRPr="008C2B42">
        <w:rPr>
          <w:sz w:val="22"/>
          <w:szCs w:val="22"/>
        </w:rPr>
        <w:t xml:space="preserve">ękojmi za wady wynosi </w:t>
      </w:r>
      <w:r w:rsidR="00134D87" w:rsidRPr="008C2B42">
        <w:rPr>
          <w:b/>
          <w:sz w:val="22"/>
          <w:szCs w:val="22"/>
        </w:rPr>
        <w:t>……………</w:t>
      </w:r>
      <w:r w:rsidR="003E574B" w:rsidRPr="008C2B42">
        <w:rPr>
          <w:b/>
          <w:sz w:val="22"/>
          <w:szCs w:val="22"/>
        </w:rPr>
        <w:t xml:space="preserve"> </w:t>
      </w:r>
      <w:r w:rsidR="003E574B" w:rsidRPr="008C2B42">
        <w:rPr>
          <w:sz w:val="22"/>
          <w:szCs w:val="22"/>
        </w:rPr>
        <w:t xml:space="preserve">miesięcy, </w:t>
      </w:r>
      <w:r w:rsidR="00F06ECE" w:rsidRPr="00F06ECE">
        <w:rPr>
          <w:sz w:val="22"/>
          <w:szCs w:val="22"/>
        </w:rPr>
        <w:t xml:space="preserve">licząc od dnia przejęcia robót przez Zamawiającego wskazanego w Świadectwie Przejęcia zgodnie z klauzulą 10.1 Warunków Kontraktu. </w:t>
      </w:r>
    </w:p>
    <w:p w14:paraId="4248D176" w14:textId="77777777" w:rsidR="00FE5BF5" w:rsidRPr="008C2B42" w:rsidRDefault="00FE5BF5" w:rsidP="006927FD">
      <w:pPr>
        <w:pStyle w:val="ListParagraph"/>
        <w:numPr>
          <w:ilvl w:val="0"/>
          <w:numId w:val="79"/>
        </w:numPr>
        <w:tabs>
          <w:tab w:val="left" w:pos="600"/>
        </w:tabs>
        <w:autoSpaceDE w:val="0"/>
        <w:autoSpaceDN w:val="0"/>
        <w:spacing w:line="276" w:lineRule="auto"/>
        <w:jc w:val="both"/>
        <w:rPr>
          <w:sz w:val="22"/>
          <w:szCs w:val="22"/>
        </w:rPr>
      </w:pPr>
      <w:r w:rsidRPr="008C2B42">
        <w:rPr>
          <w:b/>
        </w:rPr>
        <w:t>UWAŻAMY SIĘ</w:t>
      </w:r>
      <w:r w:rsidRPr="008C2B42">
        <w:rPr>
          <w:b/>
          <w:bCs/>
        </w:rPr>
        <w:t xml:space="preserve"> </w:t>
      </w:r>
      <w:r w:rsidRPr="008C2B42">
        <w:t>za związanych niniejszą ofertą przez czas wskazany w specyfikacji istotnych warunków zamówienia, tj. przez okres 60 dni od upływu terminu składania ofert.</w:t>
      </w:r>
    </w:p>
    <w:p w14:paraId="7E987F5E" w14:textId="77777777" w:rsidR="00FE5BF5" w:rsidRPr="008C2B42" w:rsidRDefault="00FE5BF5" w:rsidP="006927FD">
      <w:pPr>
        <w:numPr>
          <w:ilvl w:val="0"/>
          <w:numId w:val="79"/>
        </w:numPr>
        <w:tabs>
          <w:tab w:val="left" w:pos="600"/>
        </w:tabs>
        <w:autoSpaceDE w:val="0"/>
        <w:autoSpaceDN w:val="0"/>
        <w:spacing w:line="276" w:lineRule="auto"/>
        <w:jc w:val="both"/>
      </w:pPr>
      <w:r w:rsidRPr="008C2B42">
        <w:rPr>
          <w:b/>
        </w:rPr>
        <w:t xml:space="preserve">OŚWIADCZAMY, </w:t>
      </w:r>
      <w:r w:rsidRPr="008C2B42">
        <w:t>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14:paraId="3B5B41BE" w14:textId="77777777" w:rsidR="00C839F2" w:rsidRPr="008C2B42" w:rsidRDefault="00FE5BF5" w:rsidP="006927FD">
      <w:pPr>
        <w:numPr>
          <w:ilvl w:val="0"/>
          <w:numId w:val="79"/>
        </w:numPr>
        <w:tabs>
          <w:tab w:val="left" w:pos="600"/>
        </w:tabs>
        <w:autoSpaceDE w:val="0"/>
        <w:autoSpaceDN w:val="0"/>
        <w:spacing w:line="276" w:lineRule="auto"/>
        <w:jc w:val="both"/>
      </w:pPr>
      <w:r w:rsidRPr="008C2B42">
        <w:rPr>
          <w:b/>
        </w:rPr>
        <w:t xml:space="preserve">OŚWIADCZAMY, </w:t>
      </w:r>
      <w:r w:rsidR="008C2B42" w:rsidRPr="008C2B42">
        <w:t>że</w:t>
      </w:r>
      <w:r w:rsidR="008C2B42">
        <w:rPr>
          <w:b/>
        </w:rPr>
        <w:t xml:space="preserve"> </w:t>
      </w:r>
      <w:r w:rsidR="008B5423" w:rsidRPr="008C2B42">
        <w:t>w przypadku najwyższego ocenienia przez Zamawiającego naszej oferty, na wezwanie Zamawiającego, o którym mowa w art. 26 ust. 1 u.Pzp, zobowiązujemy się do przedłożenia wszelkich oświadczeń i dokumentów wymaganych przez Zamawiającego, potwierdzających okoliczności, o których mowa w art. 25 ust. 1 u.Pzp</w:t>
      </w:r>
    </w:p>
    <w:p w14:paraId="36F5F4F5" w14:textId="77777777" w:rsidR="00FE5BF5" w:rsidRPr="008C2B42" w:rsidRDefault="00FE5BF5" w:rsidP="006927FD">
      <w:pPr>
        <w:numPr>
          <w:ilvl w:val="0"/>
          <w:numId w:val="79"/>
        </w:numPr>
        <w:tabs>
          <w:tab w:val="left" w:pos="600"/>
        </w:tabs>
        <w:autoSpaceDE w:val="0"/>
        <w:autoSpaceDN w:val="0"/>
        <w:spacing w:line="276" w:lineRule="auto"/>
        <w:jc w:val="both"/>
        <w:rPr>
          <w:color w:val="FF0000"/>
        </w:rPr>
      </w:pPr>
      <w:r w:rsidRPr="00D738F4">
        <w:rPr>
          <w:b/>
        </w:rPr>
        <w:t>SKŁADAMY</w:t>
      </w:r>
      <w:r w:rsidRPr="00D738F4">
        <w:rPr>
          <w:color w:val="000000"/>
        </w:rPr>
        <w:t xml:space="preserve"> niniejszą ofertę </w:t>
      </w:r>
      <w:r w:rsidRPr="00D738F4">
        <w:rPr>
          <w:i/>
          <w:color w:val="000000"/>
        </w:rPr>
        <w:t>[we własnym imieniu]</w:t>
      </w:r>
      <w:r w:rsidRPr="00D738F4">
        <w:rPr>
          <w:i/>
        </w:rPr>
        <w:t xml:space="preserve"> / [jako Wykonawcy wspólnie ubiegający się o udzielenie zamówienia]</w:t>
      </w:r>
      <w:r w:rsidRPr="00D738F4">
        <w:rPr>
          <w:rStyle w:val="FootnoteReference"/>
          <w:i/>
        </w:rPr>
        <w:footnoteReference w:id="2"/>
      </w:r>
      <w:r w:rsidRPr="00D738F4">
        <w:rPr>
          <w:i/>
        </w:rPr>
        <w:t>,</w:t>
      </w:r>
    </w:p>
    <w:p w14:paraId="14C33A2A" w14:textId="77777777" w:rsidR="003E574B" w:rsidRPr="008C2B42" w:rsidRDefault="003E574B" w:rsidP="006927FD">
      <w:pPr>
        <w:numPr>
          <w:ilvl w:val="0"/>
          <w:numId w:val="79"/>
        </w:numPr>
        <w:tabs>
          <w:tab w:val="left" w:pos="600"/>
        </w:tabs>
        <w:autoSpaceDE w:val="0"/>
        <w:autoSpaceDN w:val="0"/>
        <w:spacing w:line="276" w:lineRule="auto"/>
        <w:jc w:val="both"/>
      </w:pPr>
      <w:r w:rsidRPr="008C2B42">
        <w:rPr>
          <w:i/>
        </w:rPr>
        <w:t xml:space="preserve"> </w:t>
      </w:r>
      <w:r w:rsidRPr="008C2B42">
        <w:rPr>
          <w:color w:val="000000"/>
          <w:sz w:val="22"/>
          <w:szCs w:val="22"/>
        </w:rPr>
        <w:t xml:space="preserve"> </w:t>
      </w:r>
      <w:r w:rsidR="00FE5BF5" w:rsidRPr="00D738F4">
        <w:rPr>
          <w:color w:val="000000"/>
        </w:rPr>
        <w:t>NIE UCZESTNICZYMY</w:t>
      </w:r>
      <w:r w:rsidRPr="008C2B42">
        <w:rPr>
          <w:color w:val="000000"/>
        </w:rPr>
        <w:t xml:space="preserve"> jako Wykonawca w jakiejkolwiek innej ofercie złożonej w celu udzielenia niniejszego zamówienia,</w:t>
      </w:r>
    </w:p>
    <w:p w14:paraId="209B2AF6" w14:textId="77777777" w:rsidR="00FE5BF5" w:rsidRPr="00D738F4" w:rsidRDefault="00FE5BF5" w:rsidP="006927FD">
      <w:pPr>
        <w:numPr>
          <w:ilvl w:val="0"/>
          <w:numId w:val="79"/>
        </w:numPr>
        <w:tabs>
          <w:tab w:val="left" w:pos="600"/>
        </w:tabs>
        <w:autoSpaceDE w:val="0"/>
        <w:autoSpaceDN w:val="0"/>
        <w:spacing w:line="276" w:lineRule="auto"/>
        <w:jc w:val="both"/>
        <w:rPr>
          <w:b/>
        </w:rPr>
      </w:pPr>
      <w:r w:rsidRPr="00D738F4">
        <w:rPr>
          <w:b/>
        </w:rPr>
        <w:t xml:space="preserve">ZAMÓWIENIE ZREALIZUJEMY </w:t>
      </w:r>
      <w:r w:rsidRPr="00D738F4">
        <w:t xml:space="preserve">sami/ </w:t>
      </w:r>
      <w:r w:rsidRPr="00D738F4">
        <w:rPr>
          <w:b/>
        </w:rPr>
        <w:t xml:space="preserve">ZAMIERZAMY </w:t>
      </w:r>
      <w:r w:rsidRPr="00D738F4">
        <w:t xml:space="preserve">powierzyć podwykonawcom wykonanie </w:t>
      </w:r>
      <w:r w:rsidR="006B3B2C" w:rsidRPr="00D738F4">
        <w:t>następujących części zamówienia</w:t>
      </w:r>
      <w:r w:rsidR="006B3B2C" w:rsidRPr="00D738F4">
        <w:rPr>
          <w:vertAlign w:val="superscript"/>
        </w:rPr>
        <w:t>2</w:t>
      </w:r>
      <w:r w:rsidR="006B3B2C" w:rsidRPr="00D738F4">
        <w:t>:</w:t>
      </w:r>
    </w:p>
    <w:p w14:paraId="7BCBE0B4" w14:textId="77777777" w:rsidR="00FE5BF5" w:rsidRPr="00D738F4" w:rsidRDefault="00FE5BF5" w:rsidP="00FE5BF5">
      <w:pPr>
        <w:spacing w:line="276" w:lineRule="auto"/>
        <w:ind w:left="993" w:firstLine="360"/>
        <w:jc w:val="both"/>
        <w:rPr>
          <w:b/>
        </w:rPr>
      </w:pPr>
      <w:r w:rsidRPr="00D738F4">
        <w:rPr>
          <w:b/>
        </w:rPr>
        <w:t>_____________________________________________________________</w:t>
      </w:r>
    </w:p>
    <w:p w14:paraId="57784237" w14:textId="77777777" w:rsidR="00FE5BF5" w:rsidRPr="00D738F4" w:rsidRDefault="00FE5BF5" w:rsidP="00FE5BF5">
      <w:pPr>
        <w:spacing w:line="276" w:lineRule="auto"/>
        <w:ind w:left="993" w:firstLine="360"/>
        <w:jc w:val="both"/>
        <w:rPr>
          <w:b/>
        </w:rPr>
      </w:pPr>
    </w:p>
    <w:p w14:paraId="3B911651" w14:textId="77777777" w:rsidR="00FE5BF5" w:rsidRPr="00D738F4" w:rsidRDefault="00FE5BF5" w:rsidP="00FE5BF5">
      <w:pPr>
        <w:spacing w:line="276" w:lineRule="auto"/>
        <w:ind w:left="993" w:firstLine="360"/>
        <w:jc w:val="both"/>
        <w:rPr>
          <w:b/>
        </w:rPr>
      </w:pPr>
      <w:r w:rsidRPr="00D738F4">
        <w:rPr>
          <w:b/>
        </w:rPr>
        <w:t>_____________________________________________________________</w:t>
      </w:r>
    </w:p>
    <w:p w14:paraId="4811EF34" w14:textId="77777777" w:rsidR="00FE5BF5" w:rsidRPr="00D738F4" w:rsidRDefault="00FE5BF5" w:rsidP="00FE5BF5">
      <w:pPr>
        <w:spacing w:line="276" w:lineRule="auto"/>
        <w:ind w:left="851" w:hanging="142"/>
        <w:jc w:val="both"/>
        <w:rPr>
          <w:b/>
        </w:rPr>
      </w:pPr>
      <w:r w:rsidRPr="00D738F4">
        <w:rPr>
          <w:b/>
        </w:rPr>
        <w:t xml:space="preserve">ZAMIERZAMY </w:t>
      </w:r>
      <w:r w:rsidRPr="00D738F4">
        <w:t xml:space="preserve">powierzyć wykonanie części zamówienia następującym </w:t>
      </w:r>
      <w:r w:rsidRPr="00D738F4">
        <w:rPr>
          <w:color w:val="000000" w:themeColor="text1"/>
        </w:rPr>
        <w:t xml:space="preserve">podwykonawcom </w:t>
      </w:r>
      <w:r w:rsidRPr="00D738F4">
        <w:rPr>
          <w:i/>
          <w:color w:val="000000" w:themeColor="text1"/>
        </w:rPr>
        <w:t>(o ile są znani na tym etapie):</w:t>
      </w:r>
    </w:p>
    <w:p w14:paraId="73126632" w14:textId="77777777" w:rsidR="00FE5BF5" w:rsidRPr="00D738F4" w:rsidRDefault="00FE5BF5" w:rsidP="00FE5BF5">
      <w:pPr>
        <w:tabs>
          <w:tab w:val="left" w:pos="600"/>
        </w:tabs>
        <w:autoSpaceDE w:val="0"/>
        <w:autoSpaceDN w:val="0"/>
        <w:spacing w:line="276" w:lineRule="auto"/>
        <w:ind w:left="709" w:firstLine="567"/>
        <w:jc w:val="both"/>
      </w:pPr>
      <w:r w:rsidRPr="00D738F4">
        <w:rPr>
          <w:b/>
        </w:rPr>
        <w:t>_____________________________________________________________</w:t>
      </w:r>
    </w:p>
    <w:p w14:paraId="23E770DF" w14:textId="77777777" w:rsidR="00FE5BF5" w:rsidRPr="00D738F4" w:rsidRDefault="00FE5BF5" w:rsidP="00FE5BF5">
      <w:pPr>
        <w:spacing w:line="276" w:lineRule="auto"/>
        <w:ind w:left="709" w:firstLine="567"/>
        <w:jc w:val="both"/>
        <w:rPr>
          <w:b/>
        </w:rPr>
      </w:pPr>
    </w:p>
    <w:p w14:paraId="00E1D349" w14:textId="77777777" w:rsidR="00FE5BF5" w:rsidRPr="00D738F4" w:rsidRDefault="00FE5BF5" w:rsidP="00FE5BF5">
      <w:pPr>
        <w:spacing w:line="276" w:lineRule="auto"/>
        <w:ind w:left="709" w:firstLine="567"/>
        <w:jc w:val="both"/>
        <w:rPr>
          <w:b/>
        </w:rPr>
      </w:pPr>
      <w:r w:rsidRPr="00D738F4">
        <w:rPr>
          <w:b/>
        </w:rPr>
        <w:t>_____________________________________________________________</w:t>
      </w:r>
    </w:p>
    <w:p w14:paraId="72735ACD" w14:textId="77777777" w:rsidR="00FC324E" w:rsidRPr="00D738F4" w:rsidRDefault="00FC324E" w:rsidP="006927FD">
      <w:pPr>
        <w:numPr>
          <w:ilvl w:val="0"/>
          <w:numId w:val="79"/>
        </w:numPr>
        <w:tabs>
          <w:tab w:val="left" w:pos="600"/>
        </w:tabs>
        <w:autoSpaceDE w:val="0"/>
        <w:autoSpaceDN w:val="0"/>
        <w:spacing w:line="276" w:lineRule="auto"/>
        <w:jc w:val="both"/>
      </w:pPr>
      <w:r w:rsidRPr="00D738F4">
        <w:rPr>
          <w:b/>
          <w:bCs/>
        </w:rPr>
        <w:t xml:space="preserve">OFERTĘ </w:t>
      </w:r>
      <w:r w:rsidRPr="00D738F4">
        <w:t>składamy na _________ stronach.</w:t>
      </w:r>
    </w:p>
    <w:p w14:paraId="4E6F6F05" w14:textId="77777777" w:rsidR="00FE5BF5" w:rsidRPr="008C2B42" w:rsidRDefault="00FE5BF5" w:rsidP="008C2B42">
      <w:pPr>
        <w:spacing w:before="120"/>
        <w:ind w:left="720"/>
        <w:jc w:val="both"/>
        <w:rPr>
          <w:color w:val="000000"/>
          <w:sz w:val="22"/>
          <w:szCs w:val="22"/>
        </w:rPr>
      </w:pPr>
    </w:p>
    <w:p w14:paraId="240304A2" w14:textId="77777777" w:rsidR="003E574B" w:rsidRPr="008C2B42" w:rsidRDefault="00FE5BF5" w:rsidP="006927FD">
      <w:pPr>
        <w:numPr>
          <w:ilvl w:val="0"/>
          <w:numId w:val="79"/>
        </w:numPr>
        <w:tabs>
          <w:tab w:val="left" w:pos="600"/>
        </w:tabs>
        <w:autoSpaceDE w:val="0"/>
        <w:autoSpaceDN w:val="0"/>
        <w:spacing w:line="276" w:lineRule="auto"/>
        <w:jc w:val="both"/>
        <w:rPr>
          <w:color w:val="000000"/>
        </w:rPr>
      </w:pPr>
      <w:r w:rsidRPr="008C2B42">
        <w:rPr>
          <w:b/>
          <w:color w:val="000000"/>
        </w:rPr>
        <w:t>OŚWIADCZAMY</w:t>
      </w:r>
      <w:r w:rsidRPr="008C2B42">
        <w:rPr>
          <w:color w:val="000000"/>
        </w:rPr>
        <w:t xml:space="preserve">, że </w:t>
      </w:r>
      <w:r w:rsidR="003E574B" w:rsidRPr="008C2B42">
        <w:rPr>
          <w:color w:val="000000"/>
        </w:rPr>
        <w:t>na podstawie art. 8 ust. 3 ustawy z dnia 29 stycznia 2004 r</w:t>
      </w:r>
      <w:r w:rsidR="00E32409" w:rsidRPr="008C2B42">
        <w:rPr>
          <w:color w:val="000000"/>
        </w:rPr>
        <w:t xml:space="preserve">oku </w:t>
      </w:r>
      <w:r w:rsidR="003E574B" w:rsidRPr="008C2B42">
        <w:rPr>
          <w:color w:val="000000"/>
        </w:rPr>
        <w:t>Prawo zamówień publicznych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3E574B" w:rsidRPr="008C2B42">
        <w:rPr>
          <w:rStyle w:val="FootnoteReference"/>
          <w:i/>
        </w:rPr>
        <w:footnoteReference w:id="3"/>
      </w:r>
      <w:r w:rsidR="003E574B" w:rsidRPr="008C2B42">
        <w:rPr>
          <w:color w:val="000000"/>
        </w:rPr>
        <w:t>:</w:t>
      </w:r>
    </w:p>
    <w:p w14:paraId="22D59152" w14:textId="77777777" w:rsidR="003E574B" w:rsidRPr="008C2B42" w:rsidRDefault="003E574B" w:rsidP="003E574B">
      <w:pPr>
        <w:ind w:left="360"/>
        <w:jc w:val="both"/>
        <w:rPr>
          <w:b/>
          <w:i/>
          <w:color w:val="000000"/>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3E574B" w:rsidRPr="00D738F4" w14:paraId="3D9CD614" w14:textId="77777777" w:rsidTr="0020777F">
        <w:trPr>
          <w:cantSplit/>
          <w:trHeight w:val="360"/>
        </w:trPr>
        <w:tc>
          <w:tcPr>
            <w:tcW w:w="900" w:type="dxa"/>
            <w:vMerge w:val="restart"/>
            <w:shd w:val="clear" w:color="auto" w:fill="E6E6E6"/>
            <w:vAlign w:val="center"/>
          </w:tcPr>
          <w:p w14:paraId="7634C1CA" w14:textId="77777777" w:rsidR="003E574B" w:rsidRPr="008C2B42" w:rsidRDefault="003E574B" w:rsidP="004B040F">
            <w:pPr>
              <w:pStyle w:val="BodyText2"/>
              <w:jc w:val="center"/>
              <w:rPr>
                <w:rFonts w:ascii="Times New Roman" w:hAnsi="Times New Roman" w:cs="Times New Roman"/>
                <w:b/>
                <w:sz w:val="22"/>
                <w:szCs w:val="22"/>
              </w:rPr>
            </w:pPr>
            <w:r w:rsidRPr="008C2B42">
              <w:rPr>
                <w:rFonts w:ascii="Times New Roman" w:hAnsi="Times New Roman" w:cs="Times New Roman"/>
                <w:b/>
                <w:sz w:val="22"/>
                <w:szCs w:val="22"/>
              </w:rPr>
              <w:t>l.p.</w:t>
            </w:r>
          </w:p>
        </w:tc>
        <w:tc>
          <w:tcPr>
            <w:tcW w:w="4140" w:type="dxa"/>
            <w:vMerge w:val="restart"/>
            <w:shd w:val="clear" w:color="auto" w:fill="E6E6E6"/>
            <w:vAlign w:val="center"/>
          </w:tcPr>
          <w:p w14:paraId="60FB5BC4" w14:textId="77777777" w:rsidR="003E574B" w:rsidRPr="008C2B42" w:rsidRDefault="003E574B" w:rsidP="004B040F">
            <w:pPr>
              <w:pStyle w:val="BodyText2"/>
              <w:jc w:val="center"/>
              <w:rPr>
                <w:rFonts w:ascii="Times New Roman" w:hAnsi="Times New Roman" w:cs="Times New Roman"/>
                <w:b/>
                <w:sz w:val="22"/>
                <w:szCs w:val="22"/>
              </w:rPr>
            </w:pPr>
            <w:r w:rsidRPr="008C2B42">
              <w:rPr>
                <w:rFonts w:ascii="Times New Roman" w:hAnsi="Times New Roman" w:cs="Times New Roman"/>
                <w:b/>
                <w:sz w:val="22"/>
                <w:szCs w:val="22"/>
              </w:rPr>
              <w:t>Oznaczenie rodzaju (nazwy) informacji</w:t>
            </w:r>
          </w:p>
        </w:tc>
        <w:tc>
          <w:tcPr>
            <w:tcW w:w="3240" w:type="dxa"/>
            <w:gridSpan w:val="2"/>
            <w:shd w:val="clear" w:color="auto" w:fill="E6E6E6"/>
            <w:vAlign w:val="center"/>
          </w:tcPr>
          <w:p w14:paraId="25FC51EF" w14:textId="77777777" w:rsidR="003E574B" w:rsidRPr="008C2B42" w:rsidRDefault="003E574B" w:rsidP="004B040F">
            <w:pPr>
              <w:pStyle w:val="BodyText2"/>
              <w:jc w:val="center"/>
              <w:rPr>
                <w:rFonts w:ascii="Times New Roman" w:hAnsi="Times New Roman" w:cs="Times New Roman"/>
                <w:b/>
                <w:sz w:val="22"/>
                <w:szCs w:val="22"/>
              </w:rPr>
            </w:pPr>
            <w:r w:rsidRPr="008C2B42">
              <w:rPr>
                <w:rFonts w:ascii="Times New Roman" w:hAnsi="Times New Roman" w:cs="Times New Roman"/>
                <w:b/>
                <w:sz w:val="22"/>
                <w:szCs w:val="22"/>
              </w:rPr>
              <w:t>Strony w ofercie</w:t>
            </w:r>
          </w:p>
          <w:p w14:paraId="5BE00E98" w14:textId="77777777" w:rsidR="003E574B" w:rsidRPr="008C2B42" w:rsidRDefault="003E574B" w:rsidP="004B040F">
            <w:pPr>
              <w:pStyle w:val="BodyText2"/>
              <w:jc w:val="center"/>
              <w:rPr>
                <w:rFonts w:ascii="Times New Roman" w:hAnsi="Times New Roman" w:cs="Times New Roman"/>
                <w:b/>
                <w:sz w:val="22"/>
                <w:szCs w:val="22"/>
              </w:rPr>
            </w:pPr>
            <w:r w:rsidRPr="008C2B42">
              <w:rPr>
                <w:rFonts w:ascii="Times New Roman" w:hAnsi="Times New Roman" w:cs="Times New Roman"/>
                <w:b/>
                <w:sz w:val="22"/>
                <w:szCs w:val="22"/>
              </w:rPr>
              <w:t>(wyrażone cyfrą)</w:t>
            </w:r>
          </w:p>
        </w:tc>
      </w:tr>
      <w:tr w:rsidR="003E574B" w:rsidRPr="00D738F4" w14:paraId="4E72A528" w14:textId="77777777" w:rsidTr="0020777F">
        <w:trPr>
          <w:cantSplit/>
          <w:trHeight w:val="324"/>
        </w:trPr>
        <w:tc>
          <w:tcPr>
            <w:tcW w:w="900" w:type="dxa"/>
            <w:vMerge/>
            <w:shd w:val="clear" w:color="auto" w:fill="E6E6E6"/>
            <w:vAlign w:val="center"/>
          </w:tcPr>
          <w:p w14:paraId="44CD9695" w14:textId="77777777" w:rsidR="003E574B" w:rsidRPr="008C2B42" w:rsidRDefault="003E574B" w:rsidP="004B040F">
            <w:pPr>
              <w:pStyle w:val="BodyText2"/>
              <w:jc w:val="center"/>
              <w:rPr>
                <w:rFonts w:ascii="Times New Roman" w:hAnsi="Times New Roman" w:cs="Times New Roman"/>
                <w:b/>
                <w:sz w:val="22"/>
                <w:szCs w:val="22"/>
              </w:rPr>
            </w:pPr>
          </w:p>
        </w:tc>
        <w:tc>
          <w:tcPr>
            <w:tcW w:w="4140" w:type="dxa"/>
            <w:vMerge/>
            <w:shd w:val="clear" w:color="auto" w:fill="E6E6E6"/>
            <w:vAlign w:val="center"/>
          </w:tcPr>
          <w:p w14:paraId="1E169963" w14:textId="77777777" w:rsidR="003E574B" w:rsidRPr="008C2B42" w:rsidRDefault="003E574B" w:rsidP="004B040F">
            <w:pPr>
              <w:pStyle w:val="BodyText2"/>
              <w:jc w:val="center"/>
              <w:rPr>
                <w:rFonts w:ascii="Times New Roman" w:hAnsi="Times New Roman" w:cs="Times New Roman"/>
                <w:b/>
                <w:sz w:val="22"/>
                <w:szCs w:val="22"/>
              </w:rPr>
            </w:pPr>
          </w:p>
        </w:tc>
        <w:tc>
          <w:tcPr>
            <w:tcW w:w="1815" w:type="dxa"/>
            <w:shd w:val="clear" w:color="auto" w:fill="E6E6E6"/>
            <w:vAlign w:val="center"/>
          </w:tcPr>
          <w:p w14:paraId="64073AD6" w14:textId="77777777" w:rsidR="003E574B" w:rsidRPr="008C2B42" w:rsidRDefault="003E574B" w:rsidP="004B040F">
            <w:pPr>
              <w:pStyle w:val="BodyText2"/>
              <w:jc w:val="center"/>
              <w:rPr>
                <w:rFonts w:ascii="Times New Roman" w:hAnsi="Times New Roman" w:cs="Times New Roman"/>
                <w:b/>
                <w:sz w:val="22"/>
                <w:szCs w:val="22"/>
              </w:rPr>
            </w:pPr>
            <w:r w:rsidRPr="008C2B42">
              <w:rPr>
                <w:rFonts w:ascii="Times New Roman" w:hAnsi="Times New Roman" w:cs="Times New Roman"/>
                <w:b/>
                <w:sz w:val="22"/>
                <w:szCs w:val="22"/>
              </w:rPr>
              <w:t>od</w:t>
            </w:r>
          </w:p>
        </w:tc>
        <w:tc>
          <w:tcPr>
            <w:tcW w:w="1425" w:type="dxa"/>
            <w:shd w:val="clear" w:color="auto" w:fill="E6E6E6"/>
            <w:vAlign w:val="center"/>
          </w:tcPr>
          <w:p w14:paraId="046915B6" w14:textId="77777777" w:rsidR="003E574B" w:rsidRPr="008C2B42" w:rsidRDefault="003E574B" w:rsidP="004B040F">
            <w:pPr>
              <w:pStyle w:val="BodyText2"/>
              <w:jc w:val="center"/>
              <w:rPr>
                <w:rFonts w:ascii="Times New Roman" w:hAnsi="Times New Roman" w:cs="Times New Roman"/>
                <w:b/>
                <w:sz w:val="22"/>
                <w:szCs w:val="22"/>
              </w:rPr>
            </w:pPr>
            <w:r w:rsidRPr="008C2B42">
              <w:rPr>
                <w:rFonts w:ascii="Times New Roman" w:hAnsi="Times New Roman" w:cs="Times New Roman"/>
                <w:b/>
                <w:sz w:val="22"/>
                <w:szCs w:val="22"/>
              </w:rPr>
              <w:t>do</w:t>
            </w:r>
          </w:p>
        </w:tc>
      </w:tr>
      <w:tr w:rsidR="003E574B" w:rsidRPr="00D738F4" w14:paraId="329F8D88" w14:textId="77777777" w:rsidTr="0020777F">
        <w:trPr>
          <w:cantSplit/>
        </w:trPr>
        <w:tc>
          <w:tcPr>
            <w:tcW w:w="900" w:type="dxa"/>
          </w:tcPr>
          <w:p w14:paraId="1F36D8A8" w14:textId="77777777" w:rsidR="003E574B" w:rsidRPr="008C2B42" w:rsidRDefault="003E574B" w:rsidP="006927FD">
            <w:pPr>
              <w:pStyle w:val="BodyText2"/>
              <w:numPr>
                <w:ilvl w:val="0"/>
                <w:numId w:val="47"/>
              </w:numPr>
              <w:rPr>
                <w:rFonts w:ascii="Times New Roman" w:hAnsi="Times New Roman" w:cs="Times New Roman"/>
                <w:b/>
                <w:sz w:val="22"/>
                <w:szCs w:val="22"/>
              </w:rPr>
            </w:pPr>
          </w:p>
        </w:tc>
        <w:tc>
          <w:tcPr>
            <w:tcW w:w="4140" w:type="dxa"/>
          </w:tcPr>
          <w:p w14:paraId="162278CE" w14:textId="77777777" w:rsidR="003E574B" w:rsidRPr="008C2B42" w:rsidRDefault="003E574B" w:rsidP="004B040F">
            <w:pPr>
              <w:pStyle w:val="BodyText2"/>
              <w:rPr>
                <w:rFonts w:ascii="Times New Roman" w:hAnsi="Times New Roman" w:cs="Times New Roman"/>
                <w:sz w:val="22"/>
                <w:szCs w:val="22"/>
              </w:rPr>
            </w:pPr>
          </w:p>
        </w:tc>
        <w:tc>
          <w:tcPr>
            <w:tcW w:w="1815" w:type="dxa"/>
          </w:tcPr>
          <w:p w14:paraId="43812D29" w14:textId="77777777" w:rsidR="003E574B" w:rsidRPr="008C2B42" w:rsidRDefault="003E574B" w:rsidP="004B040F">
            <w:pPr>
              <w:pStyle w:val="BodyText2"/>
              <w:rPr>
                <w:rFonts w:ascii="Times New Roman" w:hAnsi="Times New Roman" w:cs="Times New Roman"/>
                <w:sz w:val="22"/>
                <w:szCs w:val="22"/>
              </w:rPr>
            </w:pPr>
          </w:p>
        </w:tc>
        <w:tc>
          <w:tcPr>
            <w:tcW w:w="1425" w:type="dxa"/>
          </w:tcPr>
          <w:p w14:paraId="4DAE4BD2" w14:textId="77777777" w:rsidR="003E574B" w:rsidRPr="008C2B42" w:rsidRDefault="003E574B" w:rsidP="004B040F">
            <w:pPr>
              <w:pStyle w:val="BodyText2"/>
              <w:rPr>
                <w:rFonts w:ascii="Times New Roman" w:hAnsi="Times New Roman" w:cs="Times New Roman"/>
                <w:sz w:val="22"/>
                <w:szCs w:val="22"/>
              </w:rPr>
            </w:pPr>
          </w:p>
        </w:tc>
      </w:tr>
      <w:tr w:rsidR="003E574B" w:rsidRPr="00D738F4" w14:paraId="5BEB010B" w14:textId="77777777" w:rsidTr="0020777F">
        <w:trPr>
          <w:cantSplit/>
        </w:trPr>
        <w:tc>
          <w:tcPr>
            <w:tcW w:w="900" w:type="dxa"/>
          </w:tcPr>
          <w:p w14:paraId="2E0576DF" w14:textId="77777777" w:rsidR="003E574B" w:rsidRPr="008C2B42" w:rsidRDefault="003E574B" w:rsidP="006927FD">
            <w:pPr>
              <w:pStyle w:val="BodyText2"/>
              <w:numPr>
                <w:ilvl w:val="0"/>
                <w:numId w:val="47"/>
              </w:numPr>
              <w:rPr>
                <w:rFonts w:ascii="Times New Roman" w:hAnsi="Times New Roman" w:cs="Times New Roman"/>
                <w:b/>
                <w:sz w:val="22"/>
                <w:szCs w:val="22"/>
              </w:rPr>
            </w:pPr>
          </w:p>
        </w:tc>
        <w:tc>
          <w:tcPr>
            <w:tcW w:w="4140" w:type="dxa"/>
          </w:tcPr>
          <w:p w14:paraId="22AE0209" w14:textId="77777777" w:rsidR="003E574B" w:rsidRPr="008C2B42" w:rsidRDefault="003E574B" w:rsidP="004B040F">
            <w:pPr>
              <w:pStyle w:val="BodyText2"/>
              <w:rPr>
                <w:rFonts w:ascii="Times New Roman" w:hAnsi="Times New Roman" w:cs="Times New Roman"/>
                <w:sz w:val="22"/>
                <w:szCs w:val="22"/>
              </w:rPr>
            </w:pPr>
          </w:p>
        </w:tc>
        <w:tc>
          <w:tcPr>
            <w:tcW w:w="1815" w:type="dxa"/>
          </w:tcPr>
          <w:p w14:paraId="0890CF84" w14:textId="77777777" w:rsidR="003E574B" w:rsidRPr="008C2B42" w:rsidRDefault="003E574B" w:rsidP="004B040F">
            <w:pPr>
              <w:pStyle w:val="BodyText2"/>
              <w:rPr>
                <w:rFonts w:ascii="Times New Roman" w:hAnsi="Times New Roman" w:cs="Times New Roman"/>
                <w:sz w:val="22"/>
                <w:szCs w:val="22"/>
              </w:rPr>
            </w:pPr>
          </w:p>
        </w:tc>
        <w:tc>
          <w:tcPr>
            <w:tcW w:w="1425" w:type="dxa"/>
          </w:tcPr>
          <w:p w14:paraId="3675AFEE" w14:textId="77777777" w:rsidR="003E574B" w:rsidRPr="008C2B42" w:rsidRDefault="003E574B" w:rsidP="004B040F">
            <w:pPr>
              <w:pStyle w:val="BodyText2"/>
              <w:rPr>
                <w:rFonts w:ascii="Times New Roman" w:hAnsi="Times New Roman" w:cs="Times New Roman"/>
                <w:sz w:val="22"/>
                <w:szCs w:val="22"/>
              </w:rPr>
            </w:pPr>
          </w:p>
        </w:tc>
      </w:tr>
    </w:tbl>
    <w:p w14:paraId="6193FD0D" w14:textId="77777777" w:rsidR="003E574B" w:rsidRPr="008C2B42" w:rsidRDefault="003E574B" w:rsidP="003E574B">
      <w:pPr>
        <w:ind w:left="360"/>
        <w:jc w:val="both"/>
        <w:rPr>
          <w:color w:val="000000"/>
          <w:sz w:val="22"/>
          <w:szCs w:val="22"/>
        </w:rPr>
      </w:pPr>
    </w:p>
    <w:p w14:paraId="055FD7CF" w14:textId="77777777" w:rsidR="005E14FE" w:rsidRPr="008C2B42" w:rsidRDefault="005E14FE" w:rsidP="005E14FE">
      <w:pPr>
        <w:ind w:left="709"/>
        <w:jc w:val="both"/>
        <w:rPr>
          <w:color w:val="000000"/>
        </w:rPr>
      </w:pPr>
      <w:r w:rsidRPr="008C2B42">
        <w:rPr>
          <w:color w:val="000000"/>
        </w:rPr>
        <w:t xml:space="preserve">W przypadku zastrzeżenia przez Wykonawcę ww. informacji jako tajemnicy przedsiębiorstwa, Zamawiający wymaga od Wykonawcy, zgodnie z art. 8 ust. 3 u.Pzp, </w:t>
      </w:r>
      <w:r w:rsidRPr="008C2B42">
        <w:rPr>
          <w:b/>
          <w:color w:val="000000"/>
        </w:rPr>
        <w:t>aby poniżej wykazał</w:t>
      </w:r>
      <w:r w:rsidRPr="008C2B42">
        <w:rPr>
          <w:color w:val="000000"/>
        </w:rPr>
        <w:t xml:space="preserve">, iż zastrzeżone informacje stanowią tajemnicę przedsiębiorstwa w rozumieniu przepisów o zwalczaniu nieuczciwej konkurencji (tj. art. 11 ust. 4 ustawy o zwalczaniu nieuczciwej konkurencji, zgodnie z którym </w:t>
      </w:r>
      <w:r w:rsidRPr="008C2B42">
        <w:rPr>
          <w:i/>
          <w:color w:val="000000"/>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8C2B42">
        <w:rPr>
          <w:color w:val="000000"/>
        </w:rPr>
        <w:t>)</w:t>
      </w:r>
    </w:p>
    <w:p w14:paraId="48E6CBE2" w14:textId="77777777" w:rsidR="00E32409" w:rsidRPr="008C2B42" w:rsidRDefault="00E32409" w:rsidP="005E14FE">
      <w:pPr>
        <w:ind w:left="709"/>
        <w:jc w:val="both"/>
        <w:rPr>
          <w:color w:val="000000"/>
          <w:sz w:val="22"/>
          <w:szCs w:val="22"/>
        </w:rPr>
      </w:pPr>
    </w:p>
    <w:p w14:paraId="592872F8" w14:textId="77777777" w:rsidR="003E574B" w:rsidRPr="008C2B42" w:rsidRDefault="005E14FE" w:rsidP="005E14FE">
      <w:pPr>
        <w:ind w:left="709"/>
        <w:jc w:val="both"/>
        <w:rPr>
          <w:color w:val="000000"/>
          <w:sz w:val="22"/>
          <w:szCs w:val="22"/>
        </w:rPr>
      </w:pPr>
      <w:r w:rsidRPr="008C2B42">
        <w:rPr>
          <w:color w:val="000000"/>
          <w:sz w:val="22"/>
          <w:szCs w:val="22"/>
        </w:rPr>
        <w:t xml:space="preserve">……………………………………………………………………………………………………………………………………………………………………………………………………………………….  </w:t>
      </w:r>
    </w:p>
    <w:p w14:paraId="7FCF7413" w14:textId="77777777" w:rsidR="003E574B" w:rsidRPr="008C2B42" w:rsidRDefault="003E574B" w:rsidP="003E574B">
      <w:pPr>
        <w:jc w:val="both"/>
        <w:rPr>
          <w:sz w:val="22"/>
          <w:szCs w:val="22"/>
        </w:rPr>
      </w:pPr>
    </w:p>
    <w:p w14:paraId="54A4F0E4" w14:textId="77777777" w:rsidR="003E574B" w:rsidRPr="008C2B42" w:rsidRDefault="003E574B" w:rsidP="006927FD">
      <w:pPr>
        <w:numPr>
          <w:ilvl w:val="0"/>
          <w:numId w:val="79"/>
        </w:numPr>
        <w:tabs>
          <w:tab w:val="left" w:pos="600"/>
        </w:tabs>
        <w:autoSpaceDE w:val="0"/>
        <w:autoSpaceDN w:val="0"/>
        <w:spacing w:line="276" w:lineRule="auto"/>
        <w:jc w:val="both"/>
      </w:pPr>
      <w:r w:rsidRPr="008C2B42">
        <w:t>Wadium wniesione w formie pieniądza należy zwrócić na rachunek</w:t>
      </w:r>
      <w:r w:rsidRPr="008C2B42">
        <w:rPr>
          <w:rStyle w:val="FootnoteReference"/>
        </w:rPr>
        <w:footnoteReference w:id="4"/>
      </w:r>
      <w:r w:rsidRPr="008C2B42">
        <w:t>:</w:t>
      </w:r>
    </w:p>
    <w:p w14:paraId="56BA3B8F" w14:textId="77777777" w:rsidR="003E574B" w:rsidRPr="008C2B42" w:rsidRDefault="003E574B" w:rsidP="003E574B">
      <w:pPr>
        <w:ind w:left="708"/>
        <w:jc w:val="both"/>
      </w:pPr>
      <w:r w:rsidRPr="008C2B42">
        <w:t xml:space="preserve">…………………………………………………………………………………………………………….. </w:t>
      </w:r>
    </w:p>
    <w:p w14:paraId="418BC9E5" w14:textId="77777777" w:rsidR="003E574B" w:rsidRPr="008C2B42" w:rsidRDefault="003E574B" w:rsidP="003E574B">
      <w:pPr>
        <w:jc w:val="both"/>
        <w:rPr>
          <w:sz w:val="22"/>
          <w:szCs w:val="22"/>
        </w:rPr>
      </w:pPr>
    </w:p>
    <w:p w14:paraId="2ACD3414" w14:textId="77777777" w:rsidR="00FC324E" w:rsidRPr="00D738F4" w:rsidRDefault="00FC324E" w:rsidP="006927FD">
      <w:pPr>
        <w:numPr>
          <w:ilvl w:val="0"/>
          <w:numId w:val="79"/>
        </w:numPr>
        <w:tabs>
          <w:tab w:val="left" w:pos="600"/>
        </w:tabs>
        <w:autoSpaceDE w:val="0"/>
        <w:autoSpaceDN w:val="0"/>
        <w:spacing w:line="276" w:lineRule="auto"/>
        <w:jc w:val="both"/>
      </w:pPr>
      <w:r w:rsidRPr="00D738F4">
        <w:rPr>
          <w:b/>
          <w:bCs/>
        </w:rPr>
        <w:t xml:space="preserve">ZAŁĄCZNIKAMI </w:t>
      </w:r>
      <w:r w:rsidRPr="00D738F4">
        <w:t>do oferty, stanowiącymi jej integralną część są:</w:t>
      </w:r>
    </w:p>
    <w:p w14:paraId="1D53AD99" w14:textId="77777777" w:rsidR="00FC324E" w:rsidRPr="00D738F4" w:rsidRDefault="00FC324E" w:rsidP="006927FD">
      <w:pPr>
        <w:pStyle w:val="ListParagraph"/>
        <w:numPr>
          <w:ilvl w:val="3"/>
          <w:numId w:val="80"/>
        </w:numPr>
        <w:tabs>
          <w:tab w:val="left" w:pos="600"/>
        </w:tabs>
        <w:autoSpaceDE w:val="0"/>
        <w:autoSpaceDN w:val="0"/>
        <w:spacing w:before="120" w:after="200" w:line="276" w:lineRule="auto"/>
        <w:contextualSpacing/>
        <w:jc w:val="both"/>
        <w:rPr>
          <w:color w:val="000000" w:themeColor="text1"/>
        </w:rPr>
      </w:pPr>
    </w:p>
    <w:p w14:paraId="2E378141" w14:textId="77777777" w:rsidR="00FC324E" w:rsidRPr="00D738F4" w:rsidRDefault="00FC324E" w:rsidP="006927FD">
      <w:pPr>
        <w:pStyle w:val="ListParagraph"/>
        <w:numPr>
          <w:ilvl w:val="3"/>
          <w:numId w:val="80"/>
        </w:numPr>
        <w:tabs>
          <w:tab w:val="left" w:pos="600"/>
        </w:tabs>
        <w:autoSpaceDE w:val="0"/>
        <w:autoSpaceDN w:val="0"/>
        <w:spacing w:before="120" w:after="200" w:line="276" w:lineRule="auto"/>
        <w:contextualSpacing/>
        <w:jc w:val="both"/>
        <w:rPr>
          <w:color w:val="000000" w:themeColor="text1"/>
        </w:rPr>
      </w:pPr>
      <w:r w:rsidRPr="00D738F4">
        <w:rPr>
          <w:color w:val="000000" w:themeColor="text1"/>
        </w:rPr>
        <w:t>_________</w:t>
      </w:r>
    </w:p>
    <w:p w14:paraId="226656B5" w14:textId="77777777" w:rsidR="00FC324E" w:rsidRPr="00D738F4" w:rsidRDefault="00FC324E" w:rsidP="006927FD">
      <w:pPr>
        <w:pStyle w:val="ListParagraph"/>
        <w:numPr>
          <w:ilvl w:val="3"/>
          <w:numId w:val="80"/>
        </w:numPr>
        <w:tabs>
          <w:tab w:val="left" w:pos="600"/>
        </w:tabs>
        <w:autoSpaceDE w:val="0"/>
        <w:autoSpaceDN w:val="0"/>
        <w:spacing w:before="120" w:after="200" w:line="276" w:lineRule="auto"/>
        <w:contextualSpacing/>
        <w:jc w:val="both"/>
        <w:rPr>
          <w:color w:val="000000" w:themeColor="text1"/>
        </w:rPr>
      </w:pPr>
      <w:r w:rsidRPr="00D738F4">
        <w:rPr>
          <w:color w:val="000000" w:themeColor="text1"/>
        </w:rPr>
        <w:t>_________</w:t>
      </w:r>
    </w:p>
    <w:p w14:paraId="4B192B28" w14:textId="77777777" w:rsidR="00FC324E" w:rsidRPr="00D738F4" w:rsidRDefault="00FC324E" w:rsidP="006927FD">
      <w:pPr>
        <w:pStyle w:val="ListParagraph"/>
        <w:numPr>
          <w:ilvl w:val="3"/>
          <w:numId w:val="80"/>
        </w:numPr>
        <w:tabs>
          <w:tab w:val="left" w:pos="600"/>
        </w:tabs>
        <w:autoSpaceDE w:val="0"/>
        <w:autoSpaceDN w:val="0"/>
        <w:spacing w:before="120" w:after="200" w:line="276" w:lineRule="auto"/>
        <w:contextualSpacing/>
        <w:jc w:val="both"/>
        <w:rPr>
          <w:color w:val="000000" w:themeColor="text1"/>
        </w:rPr>
      </w:pPr>
      <w:r w:rsidRPr="00D738F4">
        <w:rPr>
          <w:color w:val="000000" w:themeColor="text1"/>
        </w:rPr>
        <w:t>_________</w:t>
      </w:r>
    </w:p>
    <w:p w14:paraId="5B6BC15E" w14:textId="77777777" w:rsidR="00661374" w:rsidRPr="00D738F4" w:rsidRDefault="00661374" w:rsidP="00661374">
      <w:pPr>
        <w:jc w:val="both"/>
        <w:textAlignment w:val="baseline"/>
        <w:rPr>
          <w:rFonts w:eastAsia="Tahoma"/>
          <w:i/>
          <w:iCs/>
          <w:color w:val="000000"/>
          <w:sz w:val="22"/>
          <w:szCs w:val="22"/>
        </w:rPr>
      </w:pPr>
    </w:p>
    <w:p w14:paraId="4FE60FE9" w14:textId="77777777" w:rsidR="00661374" w:rsidRPr="00D738F4" w:rsidRDefault="00661374" w:rsidP="00661374">
      <w:pPr>
        <w:tabs>
          <w:tab w:val="left" w:pos="1800"/>
        </w:tabs>
        <w:jc w:val="right"/>
        <w:rPr>
          <w:sz w:val="22"/>
          <w:szCs w:val="22"/>
        </w:rPr>
      </w:pPr>
      <w:r w:rsidRPr="00D738F4">
        <w:rPr>
          <w:rFonts w:eastAsia="Tahoma"/>
          <w:i/>
          <w:iCs/>
          <w:color w:val="000000"/>
          <w:position w:val="6"/>
          <w:sz w:val="22"/>
          <w:szCs w:val="22"/>
        </w:rPr>
        <w:lastRenderedPageBreak/>
        <w:t xml:space="preserve"> </w:t>
      </w:r>
      <w:r w:rsidRPr="00D738F4">
        <w:rPr>
          <w:sz w:val="22"/>
          <w:szCs w:val="22"/>
        </w:rPr>
        <w:t>.................................. , dnia ......................      …….……….........................................................</w:t>
      </w:r>
    </w:p>
    <w:p w14:paraId="47FD328A" w14:textId="77777777" w:rsidR="00661374" w:rsidRPr="00D738F4" w:rsidRDefault="00661374" w:rsidP="00661374">
      <w:pPr>
        <w:tabs>
          <w:tab w:val="left" w:pos="5740"/>
        </w:tabs>
        <w:jc w:val="right"/>
        <w:rPr>
          <w:i/>
          <w:iCs/>
          <w:sz w:val="22"/>
          <w:szCs w:val="22"/>
        </w:rPr>
      </w:pPr>
      <w:r w:rsidRPr="00D738F4">
        <w:rPr>
          <w:sz w:val="22"/>
          <w:szCs w:val="22"/>
        </w:rPr>
        <w:t xml:space="preserve">                                                                           </w:t>
      </w:r>
      <w:r w:rsidRPr="00D738F4">
        <w:rPr>
          <w:i/>
          <w:iCs/>
          <w:sz w:val="22"/>
          <w:szCs w:val="22"/>
        </w:rPr>
        <w:t>(podpis osoby upoważnionej do reprezentacji)</w:t>
      </w:r>
    </w:p>
    <w:p w14:paraId="5788AA41" w14:textId="77777777" w:rsidR="00C839F2" w:rsidRPr="00F76C10" w:rsidRDefault="00270D3A" w:rsidP="00F57EAB">
      <w:pPr>
        <w:pStyle w:val="Heading5"/>
        <w:keepNext w:val="0"/>
        <w:pageBreakBefore/>
        <w:jc w:val="right"/>
        <w:rPr>
          <w:rFonts w:ascii="Times New Roman" w:hAnsi="Times New Roman"/>
          <w:sz w:val="22"/>
          <w:szCs w:val="22"/>
        </w:rPr>
      </w:pPr>
      <w:r w:rsidRPr="00F76C10">
        <w:rPr>
          <w:rFonts w:ascii="Times New Roman" w:hAnsi="Times New Roman"/>
          <w:sz w:val="22"/>
          <w:szCs w:val="22"/>
        </w:rPr>
        <w:lastRenderedPageBreak/>
        <w:t>ZAŁĄCZNIK NR 2 do IDW</w:t>
      </w:r>
    </w:p>
    <w:p w14:paraId="30F85C73" w14:textId="77777777" w:rsidR="00755854" w:rsidRPr="00D738F4" w:rsidRDefault="00755854" w:rsidP="00BB3D1E"/>
    <w:p w14:paraId="42FF83A4" w14:textId="77777777" w:rsidR="00755854" w:rsidRPr="00D738F4" w:rsidRDefault="00755854" w:rsidP="00755854">
      <w:pPr>
        <w:tabs>
          <w:tab w:val="left" w:pos="0"/>
        </w:tabs>
        <w:ind w:left="426" w:right="-2"/>
        <w:jc w:val="right"/>
        <w:rPr>
          <w:b/>
          <w:iCs/>
          <w:lang w:eastAsia="en-US"/>
        </w:rPr>
      </w:pPr>
    </w:p>
    <w:p w14:paraId="5F69F894" w14:textId="77777777" w:rsidR="00755854" w:rsidRPr="00D738F4" w:rsidRDefault="00755854" w:rsidP="00755854">
      <w:pPr>
        <w:ind w:right="6218"/>
        <w:jc w:val="center"/>
        <w:rPr>
          <w:rFonts w:eastAsia="Tahoma"/>
          <w:i/>
          <w:iCs/>
          <w:color w:val="000000"/>
        </w:rPr>
      </w:pPr>
      <w:r w:rsidRPr="00D738F4">
        <w:rPr>
          <w:rFonts w:eastAsia="Tahoma"/>
          <w:i/>
          <w:iCs/>
          <w:color w:val="000000"/>
        </w:rPr>
        <w:t>………………………………</w:t>
      </w:r>
    </w:p>
    <w:p w14:paraId="7F7222F9" w14:textId="77777777" w:rsidR="00755854" w:rsidRPr="00D738F4" w:rsidRDefault="00755854" w:rsidP="00755854">
      <w:pPr>
        <w:ind w:right="6218"/>
        <w:jc w:val="center"/>
        <w:rPr>
          <w:rFonts w:eastAsia="Tahoma"/>
          <w:i/>
          <w:iCs/>
          <w:color w:val="000000"/>
        </w:rPr>
      </w:pPr>
      <w:r w:rsidRPr="00D738F4">
        <w:rPr>
          <w:rFonts w:eastAsia="Tahoma"/>
          <w:i/>
          <w:iCs/>
          <w:color w:val="000000"/>
        </w:rPr>
        <w:t>Pieczęć Wykonawcy</w:t>
      </w:r>
    </w:p>
    <w:p w14:paraId="58B4A929" w14:textId="77777777" w:rsidR="00755854" w:rsidRPr="00F76C10" w:rsidRDefault="00755854" w:rsidP="00F76C10"/>
    <w:p w14:paraId="25CA69BB" w14:textId="77777777" w:rsidR="00755854" w:rsidRPr="00F76C10" w:rsidRDefault="00270D3A" w:rsidP="00F76C10">
      <w:pPr>
        <w:pStyle w:val="BodyText2"/>
        <w:spacing w:before="240"/>
        <w:jc w:val="center"/>
        <w:rPr>
          <w:rFonts w:ascii="Times New Roman" w:hAnsi="Times New Roman" w:cs="Times New Roman"/>
          <w:b/>
          <w:sz w:val="22"/>
          <w:szCs w:val="22"/>
        </w:rPr>
      </w:pPr>
      <w:r w:rsidRPr="00F76C10">
        <w:rPr>
          <w:rFonts w:ascii="Times New Roman" w:hAnsi="Times New Roman" w:cs="Times New Roman"/>
          <w:b/>
          <w:sz w:val="22"/>
          <w:szCs w:val="22"/>
        </w:rPr>
        <w:t>WYKAZ WYKONANYCH ROBÓT BUDOWLANYCH</w:t>
      </w:r>
    </w:p>
    <w:p w14:paraId="6146EA9F" w14:textId="77777777" w:rsidR="00270D3A" w:rsidRPr="00F76C10" w:rsidRDefault="00270D3A" w:rsidP="00270D3A">
      <w:pPr>
        <w:pStyle w:val="BodyText2"/>
        <w:spacing w:before="240"/>
        <w:rPr>
          <w:rFonts w:ascii="Times New Roman" w:hAnsi="Times New Roman" w:cs="Times New Roman"/>
          <w:b/>
          <w:sz w:val="22"/>
          <w:szCs w:val="22"/>
        </w:rPr>
      </w:pPr>
    </w:p>
    <w:p w14:paraId="78A3BEBC" w14:textId="77777777" w:rsidR="00270D3A" w:rsidRPr="00F76C10" w:rsidRDefault="00270D3A" w:rsidP="00270D3A">
      <w:pPr>
        <w:pStyle w:val="BodyText2"/>
        <w:rPr>
          <w:rFonts w:ascii="Times New Roman" w:hAnsi="Times New Roman" w:cs="Times New Roman"/>
          <w:sz w:val="22"/>
          <w:szCs w:val="22"/>
        </w:rPr>
      </w:pPr>
      <w:r w:rsidRPr="00F76C10">
        <w:rPr>
          <w:rFonts w:ascii="Times New Roman" w:hAnsi="Times New Roman" w:cs="Times New Roman"/>
          <w:b/>
          <w:sz w:val="22"/>
          <w:szCs w:val="22"/>
        </w:rPr>
        <w:t>Oświadczam(y), że wykonałem (wykonaliśmy) następujące roboty budowlane:</w:t>
      </w:r>
    </w:p>
    <w:p w14:paraId="3CD91E7E" w14:textId="77777777" w:rsidR="00755854" w:rsidRPr="00D738F4" w:rsidRDefault="00755854" w:rsidP="00755854">
      <w:pPr>
        <w:tabs>
          <w:tab w:val="left" w:pos="0"/>
        </w:tabs>
        <w:ind w:left="426" w:right="-2"/>
        <w:rPr>
          <w:b/>
          <w:iCs/>
          <w:lang w:eastAsia="en-US"/>
        </w:rPr>
      </w:pPr>
    </w:p>
    <w:tbl>
      <w:tblPr>
        <w:tblStyle w:val="TableGrid"/>
        <w:tblW w:w="0" w:type="auto"/>
        <w:tblInd w:w="-176" w:type="dxa"/>
        <w:tblLook w:val="04A0" w:firstRow="1" w:lastRow="0" w:firstColumn="1" w:lastColumn="0" w:noHBand="0" w:noVBand="1"/>
      </w:tblPr>
      <w:tblGrid>
        <w:gridCol w:w="548"/>
        <w:gridCol w:w="2262"/>
        <w:gridCol w:w="1642"/>
        <w:gridCol w:w="1233"/>
        <w:gridCol w:w="1211"/>
        <w:gridCol w:w="1197"/>
        <w:gridCol w:w="1370"/>
      </w:tblGrid>
      <w:tr w:rsidR="00755854" w:rsidRPr="00D738F4" w14:paraId="7A852DE8" w14:textId="77777777" w:rsidTr="0020777F">
        <w:tc>
          <w:tcPr>
            <w:tcW w:w="548" w:type="dxa"/>
            <w:vMerge w:val="restart"/>
            <w:shd w:val="pct10" w:color="auto" w:fill="auto"/>
          </w:tcPr>
          <w:p w14:paraId="7073ACB3" w14:textId="77777777" w:rsidR="00755854" w:rsidRPr="00D738F4" w:rsidRDefault="00755854" w:rsidP="00A1163E">
            <w:pPr>
              <w:tabs>
                <w:tab w:val="left" w:pos="0"/>
              </w:tabs>
              <w:ind w:right="-2"/>
              <w:rPr>
                <w:b/>
                <w:iCs/>
                <w:sz w:val="20"/>
                <w:szCs w:val="20"/>
                <w:lang w:eastAsia="en-US"/>
              </w:rPr>
            </w:pPr>
            <w:r w:rsidRPr="00D738F4">
              <w:rPr>
                <w:b/>
                <w:iCs/>
                <w:sz w:val="20"/>
                <w:szCs w:val="20"/>
                <w:lang w:eastAsia="en-US"/>
              </w:rPr>
              <w:t>Lp.</w:t>
            </w:r>
          </w:p>
        </w:tc>
        <w:tc>
          <w:tcPr>
            <w:tcW w:w="5138" w:type="dxa"/>
            <w:gridSpan w:val="3"/>
            <w:shd w:val="pct10" w:color="auto" w:fill="auto"/>
          </w:tcPr>
          <w:p w14:paraId="20B54292" w14:textId="77777777" w:rsidR="00755854" w:rsidRPr="00D738F4" w:rsidRDefault="00755854" w:rsidP="00A1163E">
            <w:pPr>
              <w:tabs>
                <w:tab w:val="left" w:pos="0"/>
              </w:tabs>
              <w:ind w:right="-2"/>
              <w:jc w:val="center"/>
              <w:rPr>
                <w:b/>
                <w:iCs/>
                <w:sz w:val="20"/>
                <w:szCs w:val="20"/>
                <w:lang w:eastAsia="en-US"/>
              </w:rPr>
            </w:pPr>
            <w:r w:rsidRPr="00D738F4">
              <w:rPr>
                <w:b/>
                <w:iCs/>
                <w:sz w:val="20"/>
                <w:szCs w:val="20"/>
              </w:rPr>
              <w:t>Przedmiot zamówienia</w:t>
            </w:r>
          </w:p>
        </w:tc>
        <w:tc>
          <w:tcPr>
            <w:tcW w:w="2408" w:type="dxa"/>
            <w:gridSpan w:val="2"/>
            <w:shd w:val="pct10" w:color="auto" w:fill="auto"/>
          </w:tcPr>
          <w:p w14:paraId="64C7921C" w14:textId="77777777" w:rsidR="00755854" w:rsidRPr="00D738F4" w:rsidRDefault="00755854" w:rsidP="00A1163E">
            <w:pPr>
              <w:tabs>
                <w:tab w:val="left" w:pos="0"/>
              </w:tabs>
              <w:ind w:right="-2"/>
              <w:jc w:val="center"/>
              <w:rPr>
                <w:b/>
                <w:iCs/>
                <w:sz w:val="20"/>
                <w:szCs w:val="20"/>
                <w:lang w:eastAsia="en-US"/>
              </w:rPr>
            </w:pPr>
            <w:r w:rsidRPr="00D738F4">
              <w:rPr>
                <w:b/>
                <w:iCs/>
                <w:sz w:val="20"/>
                <w:szCs w:val="20"/>
              </w:rPr>
              <w:t>Termin realizacji</w:t>
            </w:r>
          </w:p>
        </w:tc>
        <w:tc>
          <w:tcPr>
            <w:tcW w:w="1370" w:type="dxa"/>
            <w:shd w:val="pct10" w:color="auto" w:fill="auto"/>
          </w:tcPr>
          <w:p w14:paraId="573D296B" w14:textId="77777777" w:rsidR="00755854" w:rsidRPr="00D738F4" w:rsidRDefault="00755854" w:rsidP="00A1163E">
            <w:pPr>
              <w:tabs>
                <w:tab w:val="left" w:pos="0"/>
              </w:tabs>
              <w:ind w:right="-2"/>
              <w:jc w:val="center"/>
              <w:rPr>
                <w:b/>
                <w:sz w:val="20"/>
                <w:szCs w:val="20"/>
              </w:rPr>
            </w:pPr>
            <w:r w:rsidRPr="00D738F4">
              <w:rPr>
                <w:b/>
                <w:sz w:val="20"/>
                <w:szCs w:val="20"/>
              </w:rPr>
              <w:t xml:space="preserve">Zamawiający </w:t>
            </w:r>
          </w:p>
          <w:p w14:paraId="606AC144" w14:textId="77777777" w:rsidR="00755854" w:rsidRPr="00D738F4" w:rsidRDefault="00755854" w:rsidP="00A1163E">
            <w:pPr>
              <w:tabs>
                <w:tab w:val="left" w:pos="0"/>
              </w:tabs>
              <w:ind w:right="-2"/>
              <w:jc w:val="center"/>
              <w:rPr>
                <w:b/>
                <w:iCs/>
                <w:sz w:val="20"/>
                <w:szCs w:val="20"/>
                <w:lang w:eastAsia="en-US"/>
              </w:rPr>
            </w:pPr>
            <w:r w:rsidRPr="00D738F4">
              <w:rPr>
                <w:b/>
                <w:sz w:val="20"/>
                <w:szCs w:val="20"/>
              </w:rPr>
              <w:t>(Inwestor)</w:t>
            </w:r>
          </w:p>
        </w:tc>
      </w:tr>
      <w:tr w:rsidR="007877F6" w:rsidRPr="00D738F4" w14:paraId="18819440" w14:textId="77777777" w:rsidTr="00A1163E">
        <w:tc>
          <w:tcPr>
            <w:tcW w:w="548" w:type="dxa"/>
            <w:vMerge/>
            <w:shd w:val="pct10" w:color="auto" w:fill="auto"/>
          </w:tcPr>
          <w:p w14:paraId="623F262C" w14:textId="77777777" w:rsidR="00755854" w:rsidRPr="00D738F4" w:rsidRDefault="00755854" w:rsidP="00A1163E">
            <w:pPr>
              <w:tabs>
                <w:tab w:val="left" w:pos="0"/>
              </w:tabs>
              <w:ind w:right="-2"/>
              <w:rPr>
                <w:b/>
                <w:iCs/>
                <w:sz w:val="20"/>
                <w:szCs w:val="20"/>
                <w:lang w:eastAsia="en-US"/>
              </w:rPr>
            </w:pPr>
          </w:p>
        </w:tc>
        <w:tc>
          <w:tcPr>
            <w:tcW w:w="2263" w:type="dxa"/>
            <w:shd w:val="pct10" w:color="auto" w:fill="auto"/>
          </w:tcPr>
          <w:p w14:paraId="2BA860CB" w14:textId="44A4DAC2" w:rsidR="00755854" w:rsidRPr="002B4D32" w:rsidRDefault="00755854" w:rsidP="00A1163E">
            <w:pPr>
              <w:tabs>
                <w:tab w:val="left" w:pos="5740"/>
              </w:tabs>
              <w:jc w:val="center"/>
              <w:rPr>
                <w:b/>
                <w:sz w:val="20"/>
                <w:szCs w:val="20"/>
              </w:rPr>
            </w:pPr>
            <w:r w:rsidRPr="002B4D32">
              <w:rPr>
                <w:b/>
                <w:sz w:val="20"/>
                <w:szCs w:val="20"/>
              </w:rPr>
              <w:t xml:space="preserve">Nazwa zadania (inwestycji) </w:t>
            </w:r>
            <w:r w:rsidR="002B4D32" w:rsidRPr="00151A7B">
              <w:rPr>
                <w:b/>
                <w:sz w:val="20"/>
                <w:szCs w:val="20"/>
              </w:rPr>
              <w:t>/</w:t>
            </w:r>
            <w:r w:rsidR="002B4D32" w:rsidRPr="00151A7B">
              <w:rPr>
                <w:b/>
                <w:color w:val="FF0000"/>
                <w:sz w:val="20"/>
                <w:szCs w:val="20"/>
              </w:rPr>
              <w:t xml:space="preserve"> </w:t>
            </w:r>
            <w:r w:rsidR="002B4D32" w:rsidRPr="00151A7B">
              <w:rPr>
                <w:b/>
                <w:sz w:val="20"/>
                <w:szCs w:val="20"/>
              </w:rPr>
              <w:t>miejsce wykonania</w:t>
            </w:r>
          </w:p>
          <w:p w14:paraId="75961A6B" w14:textId="77777777" w:rsidR="00755854" w:rsidRPr="00D738F4" w:rsidRDefault="00755854" w:rsidP="00A1163E">
            <w:pPr>
              <w:tabs>
                <w:tab w:val="left" w:pos="0"/>
              </w:tabs>
              <w:ind w:right="-2"/>
              <w:rPr>
                <w:b/>
                <w:iCs/>
                <w:sz w:val="20"/>
                <w:szCs w:val="20"/>
                <w:lang w:eastAsia="en-US"/>
              </w:rPr>
            </w:pPr>
          </w:p>
        </w:tc>
        <w:tc>
          <w:tcPr>
            <w:tcW w:w="1642" w:type="dxa"/>
            <w:shd w:val="pct10" w:color="auto" w:fill="auto"/>
          </w:tcPr>
          <w:p w14:paraId="1A807070" w14:textId="77777777" w:rsidR="00755854" w:rsidRPr="00D738F4" w:rsidRDefault="00755854" w:rsidP="00B87971">
            <w:pPr>
              <w:tabs>
                <w:tab w:val="left" w:pos="0"/>
              </w:tabs>
              <w:ind w:right="-2"/>
              <w:jc w:val="center"/>
              <w:rPr>
                <w:b/>
                <w:iCs/>
                <w:sz w:val="20"/>
                <w:szCs w:val="20"/>
                <w:lang w:eastAsia="en-US"/>
              </w:rPr>
            </w:pPr>
            <w:r w:rsidRPr="00D738F4">
              <w:rPr>
                <w:b/>
                <w:sz w:val="20"/>
                <w:szCs w:val="20"/>
              </w:rPr>
              <w:t xml:space="preserve">Wskazanie zakresu </w:t>
            </w:r>
            <w:r w:rsidR="00B87971">
              <w:rPr>
                <w:b/>
                <w:sz w:val="20"/>
                <w:szCs w:val="20"/>
              </w:rPr>
              <w:t>robót</w:t>
            </w:r>
            <w:r w:rsidRPr="00D738F4">
              <w:rPr>
                <w:b/>
                <w:sz w:val="20"/>
                <w:szCs w:val="20"/>
              </w:rPr>
              <w:t>*</w:t>
            </w:r>
          </w:p>
        </w:tc>
        <w:tc>
          <w:tcPr>
            <w:tcW w:w="1233" w:type="dxa"/>
            <w:shd w:val="pct10" w:color="auto" w:fill="auto"/>
          </w:tcPr>
          <w:p w14:paraId="4C662C03" w14:textId="77777777" w:rsidR="00755854" w:rsidRPr="00D738F4" w:rsidRDefault="00755854" w:rsidP="000C0F87">
            <w:pPr>
              <w:tabs>
                <w:tab w:val="left" w:pos="0"/>
              </w:tabs>
              <w:ind w:right="-2"/>
              <w:jc w:val="center"/>
              <w:rPr>
                <w:b/>
                <w:iCs/>
                <w:sz w:val="20"/>
                <w:szCs w:val="20"/>
                <w:lang w:eastAsia="en-US"/>
              </w:rPr>
            </w:pPr>
            <w:r w:rsidRPr="00D738F4">
              <w:rPr>
                <w:b/>
                <w:sz w:val="20"/>
                <w:szCs w:val="20"/>
              </w:rPr>
              <w:t xml:space="preserve">Wartość robót </w:t>
            </w:r>
            <w:r w:rsidR="000C0F87">
              <w:rPr>
                <w:b/>
                <w:sz w:val="20"/>
                <w:szCs w:val="20"/>
              </w:rPr>
              <w:t>netto</w:t>
            </w:r>
            <w:r w:rsidRPr="00D738F4">
              <w:rPr>
                <w:b/>
                <w:sz w:val="20"/>
                <w:szCs w:val="20"/>
              </w:rPr>
              <w:t>*</w:t>
            </w:r>
          </w:p>
        </w:tc>
        <w:tc>
          <w:tcPr>
            <w:tcW w:w="1211" w:type="dxa"/>
            <w:shd w:val="pct10" w:color="auto" w:fill="auto"/>
          </w:tcPr>
          <w:p w14:paraId="06B35931" w14:textId="77777777" w:rsidR="00755854" w:rsidRPr="00D738F4" w:rsidRDefault="00755854" w:rsidP="00A1163E">
            <w:pPr>
              <w:tabs>
                <w:tab w:val="left" w:pos="0"/>
              </w:tabs>
              <w:ind w:right="-2"/>
              <w:jc w:val="center"/>
              <w:rPr>
                <w:b/>
                <w:iCs/>
                <w:sz w:val="20"/>
                <w:szCs w:val="20"/>
                <w:lang w:eastAsia="en-US"/>
              </w:rPr>
            </w:pPr>
            <w:r w:rsidRPr="00D738F4">
              <w:rPr>
                <w:b/>
                <w:iCs/>
                <w:sz w:val="20"/>
                <w:szCs w:val="20"/>
                <w:lang w:eastAsia="en-US"/>
              </w:rPr>
              <w:t>początek</w:t>
            </w:r>
          </w:p>
        </w:tc>
        <w:tc>
          <w:tcPr>
            <w:tcW w:w="1197" w:type="dxa"/>
            <w:shd w:val="pct10" w:color="auto" w:fill="auto"/>
          </w:tcPr>
          <w:p w14:paraId="29716812" w14:textId="77777777" w:rsidR="00755854" w:rsidRPr="00D738F4" w:rsidRDefault="00755854" w:rsidP="00A1163E">
            <w:pPr>
              <w:tabs>
                <w:tab w:val="left" w:pos="0"/>
              </w:tabs>
              <w:ind w:right="-2"/>
              <w:jc w:val="center"/>
              <w:rPr>
                <w:b/>
                <w:iCs/>
                <w:sz w:val="20"/>
                <w:szCs w:val="20"/>
                <w:lang w:eastAsia="en-US"/>
              </w:rPr>
            </w:pPr>
            <w:r w:rsidRPr="00D738F4">
              <w:rPr>
                <w:b/>
                <w:iCs/>
                <w:sz w:val="20"/>
                <w:szCs w:val="20"/>
                <w:lang w:eastAsia="en-US"/>
              </w:rPr>
              <w:t>koniec</w:t>
            </w:r>
          </w:p>
        </w:tc>
        <w:tc>
          <w:tcPr>
            <w:tcW w:w="1370" w:type="dxa"/>
            <w:shd w:val="pct10" w:color="auto" w:fill="auto"/>
          </w:tcPr>
          <w:p w14:paraId="7EB24803" w14:textId="77777777" w:rsidR="00755854" w:rsidRPr="00D738F4" w:rsidRDefault="00755854" w:rsidP="00A1163E">
            <w:pPr>
              <w:tabs>
                <w:tab w:val="left" w:pos="0"/>
              </w:tabs>
              <w:ind w:right="-2"/>
              <w:rPr>
                <w:b/>
                <w:iCs/>
                <w:sz w:val="20"/>
                <w:szCs w:val="20"/>
                <w:lang w:eastAsia="en-US"/>
              </w:rPr>
            </w:pPr>
          </w:p>
        </w:tc>
      </w:tr>
      <w:tr w:rsidR="00755854" w:rsidRPr="00D738F4" w14:paraId="6208D1AF" w14:textId="77777777" w:rsidTr="0020777F">
        <w:tc>
          <w:tcPr>
            <w:tcW w:w="548" w:type="dxa"/>
          </w:tcPr>
          <w:p w14:paraId="3E212A26" w14:textId="77777777" w:rsidR="00755854" w:rsidRPr="00D738F4" w:rsidRDefault="00755854" w:rsidP="00A1163E">
            <w:pPr>
              <w:tabs>
                <w:tab w:val="left" w:pos="0"/>
              </w:tabs>
              <w:ind w:right="-2"/>
              <w:rPr>
                <w:iCs/>
                <w:sz w:val="20"/>
                <w:szCs w:val="20"/>
                <w:lang w:eastAsia="en-US"/>
              </w:rPr>
            </w:pPr>
            <w:r w:rsidRPr="00D738F4">
              <w:rPr>
                <w:iCs/>
                <w:sz w:val="20"/>
                <w:szCs w:val="20"/>
                <w:lang w:eastAsia="en-US"/>
              </w:rPr>
              <w:t>1</w:t>
            </w:r>
          </w:p>
        </w:tc>
        <w:tc>
          <w:tcPr>
            <w:tcW w:w="2263" w:type="dxa"/>
          </w:tcPr>
          <w:p w14:paraId="195AD7E9" w14:textId="77777777" w:rsidR="00755854" w:rsidRPr="00D738F4" w:rsidRDefault="00755854" w:rsidP="00A1163E">
            <w:pPr>
              <w:tabs>
                <w:tab w:val="left" w:pos="0"/>
              </w:tabs>
              <w:ind w:right="-2"/>
              <w:rPr>
                <w:b/>
                <w:iCs/>
                <w:sz w:val="20"/>
                <w:szCs w:val="20"/>
                <w:lang w:eastAsia="en-US"/>
              </w:rPr>
            </w:pPr>
          </w:p>
          <w:p w14:paraId="4D19D2E5" w14:textId="77777777" w:rsidR="00755854" w:rsidRPr="00D738F4" w:rsidRDefault="00755854" w:rsidP="00A1163E">
            <w:pPr>
              <w:tabs>
                <w:tab w:val="left" w:pos="0"/>
              </w:tabs>
              <w:ind w:right="-2"/>
              <w:rPr>
                <w:b/>
                <w:iCs/>
                <w:sz w:val="20"/>
                <w:szCs w:val="20"/>
                <w:lang w:eastAsia="en-US"/>
              </w:rPr>
            </w:pPr>
          </w:p>
        </w:tc>
        <w:tc>
          <w:tcPr>
            <w:tcW w:w="1642" w:type="dxa"/>
          </w:tcPr>
          <w:p w14:paraId="72BC7F71" w14:textId="77777777" w:rsidR="00755854" w:rsidRPr="00D738F4" w:rsidRDefault="00755854" w:rsidP="00A1163E">
            <w:pPr>
              <w:tabs>
                <w:tab w:val="left" w:pos="0"/>
              </w:tabs>
              <w:ind w:right="-2"/>
              <w:rPr>
                <w:b/>
                <w:iCs/>
                <w:sz w:val="20"/>
                <w:szCs w:val="20"/>
                <w:lang w:eastAsia="en-US"/>
              </w:rPr>
            </w:pPr>
          </w:p>
        </w:tc>
        <w:tc>
          <w:tcPr>
            <w:tcW w:w="1233" w:type="dxa"/>
          </w:tcPr>
          <w:p w14:paraId="4472139A" w14:textId="77777777" w:rsidR="00755854" w:rsidRPr="00D738F4" w:rsidRDefault="00755854" w:rsidP="00A1163E">
            <w:pPr>
              <w:tabs>
                <w:tab w:val="left" w:pos="0"/>
              </w:tabs>
              <w:ind w:right="-2"/>
              <w:rPr>
                <w:b/>
                <w:iCs/>
                <w:sz w:val="20"/>
                <w:szCs w:val="20"/>
                <w:lang w:eastAsia="en-US"/>
              </w:rPr>
            </w:pPr>
          </w:p>
        </w:tc>
        <w:tc>
          <w:tcPr>
            <w:tcW w:w="1211" w:type="dxa"/>
          </w:tcPr>
          <w:p w14:paraId="6766D708" w14:textId="77777777" w:rsidR="00755854" w:rsidRPr="00D738F4" w:rsidRDefault="00755854" w:rsidP="00A1163E">
            <w:pPr>
              <w:tabs>
                <w:tab w:val="left" w:pos="0"/>
              </w:tabs>
              <w:ind w:right="-2"/>
              <w:rPr>
                <w:b/>
                <w:iCs/>
                <w:sz w:val="20"/>
                <w:szCs w:val="20"/>
                <w:lang w:eastAsia="en-US"/>
              </w:rPr>
            </w:pPr>
          </w:p>
        </w:tc>
        <w:tc>
          <w:tcPr>
            <w:tcW w:w="1197" w:type="dxa"/>
          </w:tcPr>
          <w:p w14:paraId="6F5430CF" w14:textId="77777777" w:rsidR="00755854" w:rsidRPr="00D738F4" w:rsidRDefault="00755854" w:rsidP="00A1163E">
            <w:pPr>
              <w:tabs>
                <w:tab w:val="left" w:pos="0"/>
              </w:tabs>
              <w:ind w:right="-2"/>
              <w:rPr>
                <w:b/>
                <w:iCs/>
                <w:sz w:val="20"/>
                <w:szCs w:val="20"/>
                <w:lang w:eastAsia="en-US"/>
              </w:rPr>
            </w:pPr>
          </w:p>
        </w:tc>
        <w:tc>
          <w:tcPr>
            <w:tcW w:w="1370" w:type="dxa"/>
          </w:tcPr>
          <w:p w14:paraId="0BE16C6A" w14:textId="77777777" w:rsidR="00755854" w:rsidRPr="00D738F4" w:rsidRDefault="00755854" w:rsidP="00A1163E">
            <w:pPr>
              <w:tabs>
                <w:tab w:val="left" w:pos="0"/>
              </w:tabs>
              <w:ind w:right="-2"/>
              <w:rPr>
                <w:b/>
                <w:iCs/>
                <w:sz w:val="20"/>
                <w:szCs w:val="20"/>
                <w:lang w:eastAsia="en-US"/>
              </w:rPr>
            </w:pPr>
          </w:p>
        </w:tc>
      </w:tr>
      <w:tr w:rsidR="00755854" w:rsidRPr="00D738F4" w14:paraId="626C7264" w14:textId="77777777" w:rsidTr="0020777F">
        <w:tc>
          <w:tcPr>
            <w:tcW w:w="548" w:type="dxa"/>
          </w:tcPr>
          <w:p w14:paraId="076102BD" w14:textId="77777777" w:rsidR="00755854" w:rsidRPr="00D738F4" w:rsidRDefault="00755854" w:rsidP="00A1163E">
            <w:pPr>
              <w:tabs>
                <w:tab w:val="left" w:pos="0"/>
              </w:tabs>
              <w:ind w:right="-2"/>
              <w:rPr>
                <w:iCs/>
                <w:sz w:val="20"/>
                <w:szCs w:val="20"/>
                <w:lang w:eastAsia="en-US"/>
              </w:rPr>
            </w:pPr>
            <w:r w:rsidRPr="00D738F4">
              <w:rPr>
                <w:iCs/>
                <w:sz w:val="20"/>
                <w:szCs w:val="20"/>
                <w:lang w:eastAsia="en-US"/>
              </w:rPr>
              <w:t>2</w:t>
            </w:r>
          </w:p>
        </w:tc>
        <w:tc>
          <w:tcPr>
            <w:tcW w:w="2263" w:type="dxa"/>
          </w:tcPr>
          <w:p w14:paraId="2FB2D02C" w14:textId="77777777" w:rsidR="00755854" w:rsidRPr="00D738F4" w:rsidRDefault="00755854" w:rsidP="00A1163E">
            <w:pPr>
              <w:tabs>
                <w:tab w:val="left" w:pos="0"/>
              </w:tabs>
              <w:ind w:right="-2"/>
              <w:rPr>
                <w:b/>
                <w:iCs/>
                <w:sz w:val="20"/>
                <w:szCs w:val="20"/>
                <w:lang w:eastAsia="en-US"/>
              </w:rPr>
            </w:pPr>
          </w:p>
          <w:p w14:paraId="79E8F4B5" w14:textId="77777777" w:rsidR="00755854" w:rsidRPr="00D738F4" w:rsidRDefault="00755854" w:rsidP="00A1163E">
            <w:pPr>
              <w:tabs>
                <w:tab w:val="left" w:pos="0"/>
              </w:tabs>
              <w:ind w:right="-2"/>
              <w:rPr>
                <w:b/>
                <w:iCs/>
                <w:sz w:val="20"/>
                <w:szCs w:val="20"/>
                <w:lang w:eastAsia="en-US"/>
              </w:rPr>
            </w:pPr>
          </w:p>
        </w:tc>
        <w:tc>
          <w:tcPr>
            <w:tcW w:w="1642" w:type="dxa"/>
          </w:tcPr>
          <w:p w14:paraId="7900C3F4" w14:textId="77777777" w:rsidR="00755854" w:rsidRPr="00D738F4" w:rsidRDefault="00755854" w:rsidP="00A1163E">
            <w:pPr>
              <w:tabs>
                <w:tab w:val="left" w:pos="0"/>
              </w:tabs>
              <w:ind w:right="-2"/>
              <w:rPr>
                <w:b/>
                <w:iCs/>
                <w:sz w:val="20"/>
                <w:szCs w:val="20"/>
                <w:lang w:eastAsia="en-US"/>
              </w:rPr>
            </w:pPr>
          </w:p>
        </w:tc>
        <w:tc>
          <w:tcPr>
            <w:tcW w:w="1233" w:type="dxa"/>
          </w:tcPr>
          <w:p w14:paraId="2D6A5FC1" w14:textId="77777777" w:rsidR="00755854" w:rsidRPr="00D738F4" w:rsidRDefault="00755854" w:rsidP="00A1163E">
            <w:pPr>
              <w:tabs>
                <w:tab w:val="left" w:pos="0"/>
              </w:tabs>
              <w:ind w:right="-2"/>
              <w:rPr>
                <w:b/>
                <w:iCs/>
                <w:sz w:val="20"/>
                <w:szCs w:val="20"/>
                <w:lang w:eastAsia="en-US"/>
              </w:rPr>
            </w:pPr>
          </w:p>
        </w:tc>
        <w:tc>
          <w:tcPr>
            <w:tcW w:w="1211" w:type="dxa"/>
          </w:tcPr>
          <w:p w14:paraId="64E8292E" w14:textId="77777777" w:rsidR="00755854" w:rsidRPr="00D738F4" w:rsidRDefault="00755854" w:rsidP="00A1163E">
            <w:pPr>
              <w:tabs>
                <w:tab w:val="left" w:pos="0"/>
              </w:tabs>
              <w:ind w:right="-2"/>
              <w:rPr>
                <w:b/>
                <w:iCs/>
                <w:sz w:val="20"/>
                <w:szCs w:val="20"/>
                <w:lang w:eastAsia="en-US"/>
              </w:rPr>
            </w:pPr>
          </w:p>
        </w:tc>
        <w:tc>
          <w:tcPr>
            <w:tcW w:w="1197" w:type="dxa"/>
          </w:tcPr>
          <w:p w14:paraId="3980C126" w14:textId="77777777" w:rsidR="00755854" w:rsidRPr="00D738F4" w:rsidRDefault="00755854" w:rsidP="00A1163E">
            <w:pPr>
              <w:tabs>
                <w:tab w:val="left" w:pos="0"/>
              </w:tabs>
              <w:ind w:right="-2"/>
              <w:rPr>
                <w:b/>
                <w:iCs/>
                <w:sz w:val="20"/>
                <w:szCs w:val="20"/>
                <w:lang w:eastAsia="en-US"/>
              </w:rPr>
            </w:pPr>
          </w:p>
        </w:tc>
        <w:tc>
          <w:tcPr>
            <w:tcW w:w="1370" w:type="dxa"/>
          </w:tcPr>
          <w:p w14:paraId="1B7E96D0" w14:textId="77777777" w:rsidR="00755854" w:rsidRPr="00D738F4" w:rsidRDefault="00755854" w:rsidP="00A1163E">
            <w:pPr>
              <w:tabs>
                <w:tab w:val="left" w:pos="0"/>
              </w:tabs>
              <w:ind w:right="-2"/>
              <w:rPr>
                <w:b/>
                <w:iCs/>
                <w:sz w:val="20"/>
                <w:szCs w:val="20"/>
                <w:lang w:eastAsia="en-US"/>
              </w:rPr>
            </w:pPr>
          </w:p>
        </w:tc>
      </w:tr>
      <w:tr w:rsidR="00755854" w:rsidRPr="00D738F4" w14:paraId="3F761944" w14:textId="77777777" w:rsidTr="0020777F">
        <w:tc>
          <w:tcPr>
            <w:tcW w:w="548" w:type="dxa"/>
          </w:tcPr>
          <w:p w14:paraId="756D5572" w14:textId="77777777" w:rsidR="00755854" w:rsidRPr="00D738F4" w:rsidRDefault="00755854" w:rsidP="00A1163E">
            <w:pPr>
              <w:tabs>
                <w:tab w:val="left" w:pos="0"/>
              </w:tabs>
              <w:ind w:right="-2"/>
              <w:rPr>
                <w:iCs/>
                <w:sz w:val="20"/>
                <w:szCs w:val="20"/>
                <w:lang w:eastAsia="en-US"/>
              </w:rPr>
            </w:pPr>
            <w:r w:rsidRPr="00D738F4">
              <w:rPr>
                <w:iCs/>
                <w:sz w:val="20"/>
                <w:szCs w:val="20"/>
                <w:lang w:eastAsia="en-US"/>
              </w:rPr>
              <w:t>3</w:t>
            </w:r>
          </w:p>
        </w:tc>
        <w:tc>
          <w:tcPr>
            <w:tcW w:w="2263" w:type="dxa"/>
          </w:tcPr>
          <w:p w14:paraId="7E73DE90" w14:textId="77777777" w:rsidR="00755854" w:rsidRPr="00D738F4" w:rsidRDefault="00755854" w:rsidP="00A1163E">
            <w:pPr>
              <w:tabs>
                <w:tab w:val="left" w:pos="0"/>
              </w:tabs>
              <w:ind w:right="-2"/>
              <w:rPr>
                <w:b/>
                <w:iCs/>
                <w:sz w:val="20"/>
                <w:szCs w:val="20"/>
                <w:lang w:eastAsia="en-US"/>
              </w:rPr>
            </w:pPr>
          </w:p>
          <w:p w14:paraId="3E2E26BC" w14:textId="77777777" w:rsidR="00755854" w:rsidRPr="00D738F4" w:rsidRDefault="00755854" w:rsidP="00A1163E">
            <w:pPr>
              <w:tabs>
                <w:tab w:val="left" w:pos="0"/>
              </w:tabs>
              <w:ind w:right="-2"/>
              <w:rPr>
                <w:b/>
                <w:iCs/>
                <w:sz w:val="20"/>
                <w:szCs w:val="20"/>
                <w:lang w:eastAsia="en-US"/>
              </w:rPr>
            </w:pPr>
          </w:p>
        </w:tc>
        <w:tc>
          <w:tcPr>
            <w:tcW w:w="1642" w:type="dxa"/>
          </w:tcPr>
          <w:p w14:paraId="0B90CDD8" w14:textId="77777777" w:rsidR="00755854" w:rsidRPr="00D738F4" w:rsidRDefault="00755854" w:rsidP="00A1163E">
            <w:pPr>
              <w:tabs>
                <w:tab w:val="left" w:pos="0"/>
              </w:tabs>
              <w:ind w:right="-2"/>
              <w:rPr>
                <w:b/>
                <w:iCs/>
                <w:sz w:val="20"/>
                <w:szCs w:val="20"/>
                <w:lang w:eastAsia="en-US"/>
              </w:rPr>
            </w:pPr>
          </w:p>
        </w:tc>
        <w:tc>
          <w:tcPr>
            <w:tcW w:w="1233" w:type="dxa"/>
          </w:tcPr>
          <w:p w14:paraId="4D359F40" w14:textId="77777777" w:rsidR="00755854" w:rsidRPr="00D738F4" w:rsidRDefault="00755854" w:rsidP="00A1163E">
            <w:pPr>
              <w:tabs>
                <w:tab w:val="left" w:pos="0"/>
              </w:tabs>
              <w:ind w:right="-2"/>
              <w:rPr>
                <w:b/>
                <w:iCs/>
                <w:sz w:val="20"/>
                <w:szCs w:val="20"/>
                <w:lang w:eastAsia="en-US"/>
              </w:rPr>
            </w:pPr>
          </w:p>
        </w:tc>
        <w:tc>
          <w:tcPr>
            <w:tcW w:w="1211" w:type="dxa"/>
          </w:tcPr>
          <w:p w14:paraId="1D2B348B" w14:textId="77777777" w:rsidR="00755854" w:rsidRPr="00D738F4" w:rsidRDefault="00755854" w:rsidP="00A1163E">
            <w:pPr>
              <w:tabs>
                <w:tab w:val="left" w:pos="0"/>
              </w:tabs>
              <w:ind w:right="-2"/>
              <w:rPr>
                <w:b/>
                <w:iCs/>
                <w:sz w:val="20"/>
                <w:szCs w:val="20"/>
                <w:lang w:eastAsia="en-US"/>
              </w:rPr>
            </w:pPr>
          </w:p>
        </w:tc>
        <w:tc>
          <w:tcPr>
            <w:tcW w:w="1197" w:type="dxa"/>
          </w:tcPr>
          <w:p w14:paraId="1D8B6741" w14:textId="77777777" w:rsidR="00755854" w:rsidRPr="00D738F4" w:rsidRDefault="00755854" w:rsidP="00A1163E">
            <w:pPr>
              <w:tabs>
                <w:tab w:val="left" w:pos="0"/>
              </w:tabs>
              <w:ind w:right="-2"/>
              <w:rPr>
                <w:b/>
                <w:iCs/>
                <w:sz w:val="20"/>
                <w:szCs w:val="20"/>
                <w:lang w:eastAsia="en-US"/>
              </w:rPr>
            </w:pPr>
          </w:p>
        </w:tc>
        <w:tc>
          <w:tcPr>
            <w:tcW w:w="1370" w:type="dxa"/>
          </w:tcPr>
          <w:p w14:paraId="0804E948" w14:textId="77777777" w:rsidR="00755854" w:rsidRPr="00D738F4" w:rsidRDefault="00755854" w:rsidP="00A1163E">
            <w:pPr>
              <w:tabs>
                <w:tab w:val="left" w:pos="0"/>
              </w:tabs>
              <w:ind w:right="-2"/>
              <w:rPr>
                <w:b/>
                <w:iCs/>
                <w:sz w:val="20"/>
                <w:szCs w:val="20"/>
                <w:lang w:eastAsia="en-US"/>
              </w:rPr>
            </w:pPr>
          </w:p>
        </w:tc>
      </w:tr>
      <w:tr w:rsidR="00755854" w:rsidRPr="00D738F4" w14:paraId="5580965A" w14:textId="77777777" w:rsidTr="0020777F">
        <w:tc>
          <w:tcPr>
            <w:tcW w:w="548" w:type="dxa"/>
          </w:tcPr>
          <w:p w14:paraId="30B422B1" w14:textId="77777777" w:rsidR="00755854" w:rsidRPr="00D738F4" w:rsidRDefault="00755854" w:rsidP="00A1163E">
            <w:pPr>
              <w:tabs>
                <w:tab w:val="left" w:pos="0"/>
              </w:tabs>
              <w:ind w:right="-2"/>
              <w:rPr>
                <w:iCs/>
                <w:sz w:val="20"/>
                <w:szCs w:val="20"/>
                <w:lang w:eastAsia="en-US"/>
              </w:rPr>
            </w:pPr>
            <w:r w:rsidRPr="00D738F4">
              <w:rPr>
                <w:iCs/>
                <w:sz w:val="20"/>
                <w:szCs w:val="20"/>
                <w:lang w:eastAsia="en-US"/>
              </w:rPr>
              <w:t>4</w:t>
            </w:r>
          </w:p>
        </w:tc>
        <w:tc>
          <w:tcPr>
            <w:tcW w:w="2263" w:type="dxa"/>
          </w:tcPr>
          <w:p w14:paraId="09A3A3BD" w14:textId="77777777" w:rsidR="00755854" w:rsidRPr="00D738F4" w:rsidRDefault="00755854" w:rsidP="00A1163E">
            <w:pPr>
              <w:tabs>
                <w:tab w:val="left" w:pos="0"/>
              </w:tabs>
              <w:ind w:right="-2"/>
              <w:rPr>
                <w:b/>
                <w:iCs/>
                <w:sz w:val="20"/>
                <w:szCs w:val="20"/>
                <w:lang w:eastAsia="en-US"/>
              </w:rPr>
            </w:pPr>
          </w:p>
          <w:p w14:paraId="65CD4F6B" w14:textId="77777777" w:rsidR="00755854" w:rsidRPr="00D738F4" w:rsidRDefault="00755854" w:rsidP="00A1163E">
            <w:pPr>
              <w:tabs>
                <w:tab w:val="left" w:pos="0"/>
              </w:tabs>
              <w:ind w:right="-2"/>
              <w:rPr>
                <w:b/>
                <w:iCs/>
                <w:sz w:val="20"/>
                <w:szCs w:val="20"/>
                <w:lang w:eastAsia="en-US"/>
              </w:rPr>
            </w:pPr>
          </w:p>
        </w:tc>
        <w:tc>
          <w:tcPr>
            <w:tcW w:w="1642" w:type="dxa"/>
          </w:tcPr>
          <w:p w14:paraId="106C99D6" w14:textId="77777777" w:rsidR="00755854" w:rsidRPr="00D738F4" w:rsidRDefault="00755854" w:rsidP="00A1163E">
            <w:pPr>
              <w:tabs>
                <w:tab w:val="left" w:pos="0"/>
              </w:tabs>
              <w:ind w:right="-2"/>
              <w:rPr>
                <w:b/>
                <w:iCs/>
                <w:sz w:val="20"/>
                <w:szCs w:val="20"/>
                <w:lang w:eastAsia="en-US"/>
              </w:rPr>
            </w:pPr>
          </w:p>
        </w:tc>
        <w:tc>
          <w:tcPr>
            <w:tcW w:w="1233" w:type="dxa"/>
          </w:tcPr>
          <w:p w14:paraId="315651AD" w14:textId="77777777" w:rsidR="00755854" w:rsidRPr="00D738F4" w:rsidRDefault="00755854" w:rsidP="00A1163E">
            <w:pPr>
              <w:tabs>
                <w:tab w:val="left" w:pos="0"/>
              </w:tabs>
              <w:ind w:right="-2"/>
              <w:rPr>
                <w:b/>
                <w:iCs/>
                <w:sz w:val="20"/>
                <w:szCs w:val="20"/>
                <w:lang w:eastAsia="en-US"/>
              </w:rPr>
            </w:pPr>
          </w:p>
        </w:tc>
        <w:tc>
          <w:tcPr>
            <w:tcW w:w="1211" w:type="dxa"/>
          </w:tcPr>
          <w:p w14:paraId="578836C2" w14:textId="77777777" w:rsidR="00755854" w:rsidRPr="00D738F4" w:rsidRDefault="00755854" w:rsidP="00A1163E">
            <w:pPr>
              <w:tabs>
                <w:tab w:val="left" w:pos="0"/>
              </w:tabs>
              <w:ind w:right="-2"/>
              <w:rPr>
                <w:b/>
                <w:iCs/>
                <w:sz w:val="20"/>
                <w:szCs w:val="20"/>
                <w:lang w:eastAsia="en-US"/>
              </w:rPr>
            </w:pPr>
          </w:p>
        </w:tc>
        <w:tc>
          <w:tcPr>
            <w:tcW w:w="1197" w:type="dxa"/>
          </w:tcPr>
          <w:p w14:paraId="1FA9934F" w14:textId="77777777" w:rsidR="00755854" w:rsidRPr="00D738F4" w:rsidRDefault="00755854" w:rsidP="00A1163E">
            <w:pPr>
              <w:tabs>
                <w:tab w:val="left" w:pos="0"/>
              </w:tabs>
              <w:ind w:right="-2"/>
              <w:rPr>
                <w:b/>
                <w:iCs/>
                <w:sz w:val="20"/>
                <w:szCs w:val="20"/>
                <w:lang w:eastAsia="en-US"/>
              </w:rPr>
            </w:pPr>
          </w:p>
        </w:tc>
        <w:tc>
          <w:tcPr>
            <w:tcW w:w="1370" w:type="dxa"/>
          </w:tcPr>
          <w:p w14:paraId="47850794" w14:textId="77777777" w:rsidR="00755854" w:rsidRPr="00D738F4" w:rsidRDefault="00755854" w:rsidP="00A1163E">
            <w:pPr>
              <w:tabs>
                <w:tab w:val="left" w:pos="0"/>
              </w:tabs>
              <w:ind w:right="-2"/>
              <w:rPr>
                <w:b/>
                <w:iCs/>
                <w:sz w:val="20"/>
                <w:szCs w:val="20"/>
                <w:lang w:eastAsia="en-US"/>
              </w:rPr>
            </w:pPr>
          </w:p>
        </w:tc>
      </w:tr>
      <w:tr w:rsidR="00755854" w:rsidRPr="00D738F4" w14:paraId="09C8E222" w14:textId="77777777" w:rsidTr="0020777F">
        <w:tc>
          <w:tcPr>
            <w:tcW w:w="548" w:type="dxa"/>
          </w:tcPr>
          <w:p w14:paraId="4114CF84" w14:textId="77777777" w:rsidR="00755854" w:rsidRPr="00D738F4" w:rsidRDefault="00755854" w:rsidP="00A1163E">
            <w:pPr>
              <w:tabs>
                <w:tab w:val="left" w:pos="0"/>
              </w:tabs>
              <w:ind w:right="-2"/>
              <w:rPr>
                <w:iCs/>
                <w:sz w:val="20"/>
                <w:szCs w:val="20"/>
                <w:lang w:eastAsia="en-US"/>
              </w:rPr>
            </w:pPr>
            <w:r w:rsidRPr="00D738F4">
              <w:rPr>
                <w:iCs/>
                <w:sz w:val="20"/>
                <w:szCs w:val="20"/>
                <w:lang w:eastAsia="en-US"/>
              </w:rPr>
              <w:t>5</w:t>
            </w:r>
          </w:p>
        </w:tc>
        <w:tc>
          <w:tcPr>
            <w:tcW w:w="2263" w:type="dxa"/>
          </w:tcPr>
          <w:p w14:paraId="5669C61B" w14:textId="77777777" w:rsidR="00755854" w:rsidRPr="00D738F4" w:rsidRDefault="00755854" w:rsidP="00A1163E">
            <w:pPr>
              <w:tabs>
                <w:tab w:val="left" w:pos="0"/>
              </w:tabs>
              <w:ind w:right="-2"/>
              <w:rPr>
                <w:b/>
                <w:iCs/>
                <w:sz w:val="20"/>
                <w:szCs w:val="20"/>
                <w:lang w:eastAsia="en-US"/>
              </w:rPr>
            </w:pPr>
          </w:p>
          <w:p w14:paraId="32E1DAC4" w14:textId="77777777" w:rsidR="00755854" w:rsidRPr="00D738F4" w:rsidRDefault="00755854" w:rsidP="00A1163E">
            <w:pPr>
              <w:tabs>
                <w:tab w:val="left" w:pos="0"/>
              </w:tabs>
              <w:ind w:right="-2"/>
              <w:rPr>
                <w:b/>
                <w:iCs/>
                <w:sz w:val="20"/>
                <w:szCs w:val="20"/>
                <w:lang w:eastAsia="en-US"/>
              </w:rPr>
            </w:pPr>
          </w:p>
        </w:tc>
        <w:tc>
          <w:tcPr>
            <w:tcW w:w="1642" w:type="dxa"/>
          </w:tcPr>
          <w:p w14:paraId="1D926CB1" w14:textId="77777777" w:rsidR="00755854" w:rsidRPr="00D738F4" w:rsidRDefault="00755854" w:rsidP="00A1163E">
            <w:pPr>
              <w:tabs>
                <w:tab w:val="left" w:pos="0"/>
              </w:tabs>
              <w:ind w:right="-2"/>
              <w:rPr>
                <w:b/>
                <w:iCs/>
                <w:sz w:val="20"/>
                <w:szCs w:val="20"/>
                <w:lang w:eastAsia="en-US"/>
              </w:rPr>
            </w:pPr>
          </w:p>
        </w:tc>
        <w:tc>
          <w:tcPr>
            <w:tcW w:w="1233" w:type="dxa"/>
          </w:tcPr>
          <w:p w14:paraId="156093D3" w14:textId="77777777" w:rsidR="00755854" w:rsidRPr="00D738F4" w:rsidRDefault="00755854" w:rsidP="00A1163E">
            <w:pPr>
              <w:tabs>
                <w:tab w:val="left" w:pos="0"/>
              </w:tabs>
              <w:ind w:right="-2"/>
              <w:rPr>
                <w:b/>
                <w:iCs/>
                <w:sz w:val="20"/>
                <w:szCs w:val="20"/>
                <w:lang w:eastAsia="en-US"/>
              </w:rPr>
            </w:pPr>
          </w:p>
        </w:tc>
        <w:tc>
          <w:tcPr>
            <w:tcW w:w="1211" w:type="dxa"/>
          </w:tcPr>
          <w:p w14:paraId="3513D11B" w14:textId="77777777" w:rsidR="00755854" w:rsidRPr="00D738F4" w:rsidRDefault="00755854" w:rsidP="00A1163E">
            <w:pPr>
              <w:tabs>
                <w:tab w:val="left" w:pos="0"/>
              </w:tabs>
              <w:ind w:right="-2"/>
              <w:rPr>
                <w:b/>
                <w:iCs/>
                <w:sz w:val="20"/>
                <w:szCs w:val="20"/>
                <w:lang w:eastAsia="en-US"/>
              </w:rPr>
            </w:pPr>
          </w:p>
        </w:tc>
        <w:tc>
          <w:tcPr>
            <w:tcW w:w="1197" w:type="dxa"/>
          </w:tcPr>
          <w:p w14:paraId="5449CF46" w14:textId="77777777" w:rsidR="00755854" w:rsidRPr="00D738F4" w:rsidRDefault="00755854" w:rsidP="00A1163E">
            <w:pPr>
              <w:tabs>
                <w:tab w:val="left" w:pos="0"/>
              </w:tabs>
              <w:ind w:right="-2"/>
              <w:rPr>
                <w:b/>
                <w:iCs/>
                <w:sz w:val="20"/>
                <w:szCs w:val="20"/>
                <w:lang w:eastAsia="en-US"/>
              </w:rPr>
            </w:pPr>
          </w:p>
        </w:tc>
        <w:tc>
          <w:tcPr>
            <w:tcW w:w="1370" w:type="dxa"/>
          </w:tcPr>
          <w:p w14:paraId="2EA1A1CC" w14:textId="77777777" w:rsidR="00755854" w:rsidRPr="00D738F4" w:rsidRDefault="00755854" w:rsidP="00A1163E">
            <w:pPr>
              <w:tabs>
                <w:tab w:val="left" w:pos="0"/>
              </w:tabs>
              <w:ind w:right="-2"/>
              <w:rPr>
                <w:b/>
                <w:iCs/>
                <w:sz w:val="20"/>
                <w:szCs w:val="20"/>
                <w:lang w:eastAsia="en-US"/>
              </w:rPr>
            </w:pPr>
          </w:p>
        </w:tc>
      </w:tr>
      <w:tr w:rsidR="00755854" w:rsidRPr="00D738F4" w14:paraId="4D8D7C94" w14:textId="77777777" w:rsidTr="0020777F">
        <w:tc>
          <w:tcPr>
            <w:tcW w:w="548" w:type="dxa"/>
          </w:tcPr>
          <w:p w14:paraId="7A97EFB7" w14:textId="77777777" w:rsidR="00755854" w:rsidRPr="00D738F4" w:rsidRDefault="00755854" w:rsidP="00A1163E">
            <w:pPr>
              <w:tabs>
                <w:tab w:val="left" w:pos="0"/>
              </w:tabs>
              <w:ind w:right="-2"/>
              <w:rPr>
                <w:iCs/>
                <w:sz w:val="20"/>
                <w:szCs w:val="20"/>
                <w:lang w:eastAsia="en-US"/>
              </w:rPr>
            </w:pPr>
            <w:r w:rsidRPr="00D738F4">
              <w:rPr>
                <w:iCs/>
                <w:sz w:val="20"/>
                <w:szCs w:val="20"/>
                <w:lang w:eastAsia="en-US"/>
              </w:rPr>
              <w:t>(…)</w:t>
            </w:r>
          </w:p>
        </w:tc>
        <w:tc>
          <w:tcPr>
            <w:tcW w:w="2263" w:type="dxa"/>
          </w:tcPr>
          <w:p w14:paraId="31D4369E" w14:textId="77777777" w:rsidR="00755854" w:rsidRPr="00D738F4" w:rsidRDefault="00755854" w:rsidP="00A1163E">
            <w:pPr>
              <w:tabs>
                <w:tab w:val="left" w:pos="0"/>
              </w:tabs>
              <w:ind w:right="-2"/>
              <w:rPr>
                <w:b/>
                <w:iCs/>
                <w:sz w:val="20"/>
                <w:szCs w:val="20"/>
                <w:lang w:eastAsia="en-US"/>
              </w:rPr>
            </w:pPr>
          </w:p>
          <w:p w14:paraId="35401E0C" w14:textId="77777777" w:rsidR="00755854" w:rsidRPr="00D738F4" w:rsidRDefault="00755854" w:rsidP="00A1163E">
            <w:pPr>
              <w:tabs>
                <w:tab w:val="left" w:pos="0"/>
              </w:tabs>
              <w:ind w:right="-2"/>
              <w:rPr>
                <w:b/>
                <w:iCs/>
                <w:sz w:val="20"/>
                <w:szCs w:val="20"/>
                <w:lang w:eastAsia="en-US"/>
              </w:rPr>
            </w:pPr>
          </w:p>
        </w:tc>
        <w:tc>
          <w:tcPr>
            <w:tcW w:w="1642" w:type="dxa"/>
          </w:tcPr>
          <w:p w14:paraId="77CD733F" w14:textId="77777777" w:rsidR="00755854" w:rsidRPr="00D738F4" w:rsidRDefault="00755854" w:rsidP="00A1163E">
            <w:pPr>
              <w:tabs>
                <w:tab w:val="left" w:pos="0"/>
              </w:tabs>
              <w:ind w:right="-2"/>
              <w:rPr>
                <w:b/>
                <w:iCs/>
                <w:sz w:val="20"/>
                <w:szCs w:val="20"/>
                <w:lang w:eastAsia="en-US"/>
              </w:rPr>
            </w:pPr>
          </w:p>
        </w:tc>
        <w:tc>
          <w:tcPr>
            <w:tcW w:w="1233" w:type="dxa"/>
          </w:tcPr>
          <w:p w14:paraId="1FCB1D44" w14:textId="77777777" w:rsidR="00755854" w:rsidRPr="00D738F4" w:rsidRDefault="00755854" w:rsidP="00A1163E">
            <w:pPr>
              <w:tabs>
                <w:tab w:val="left" w:pos="0"/>
              </w:tabs>
              <w:ind w:right="-2"/>
              <w:rPr>
                <w:b/>
                <w:iCs/>
                <w:sz w:val="20"/>
                <w:szCs w:val="20"/>
                <w:lang w:eastAsia="en-US"/>
              </w:rPr>
            </w:pPr>
          </w:p>
        </w:tc>
        <w:tc>
          <w:tcPr>
            <w:tcW w:w="1211" w:type="dxa"/>
          </w:tcPr>
          <w:p w14:paraId="4E2E8A66" w14:textId="77777777" w:rsidR="00755854" w:rsidRPr="00D738F4" w:rsidRDefault="00755854" w:rsidP="00A1163E">
            <w:pPr>
              <w:tabs>
                <w:tab w:val="left" w:pos="0"/>
              </w:tabs>
              <w:ind w:right="-2"/>
              <w:rPr>
                <w:b/>
                <w:iCs/>
                <w:sz w:val="20"/>
                <w:szCs w:val="20"/>
                <w:lang w:eastAsia="en-US"/>
              </w:rPr>
            </w:pPr>
          </w:p>
        </w:tc>
        <w:tc>
          <w:tcPr>
            <w:tcW w:w="1197" w:type="dxa"/>
          </w:tcPr>
          <w:p w14:paraId="6A805CF2" w14:textId="77777777" w:rsidR="00755854" w:rsidRPr="00D738F4" w:rsidRDefault="00755854" w:rsidP="00A1163E">
            <w:pPr>
              <w:tabs>
                <w:tab w:val="left" w:pos="0"/>
              </w:tabs>
              <w:ind w:right="-2"/>
              <w:rPr>
                <w:b/>
                <w:iCs/>
                <w:sz w:val="20"/>
                <w:szCs w:val="20"/>
                <w:lang w:eastAsia="en-US"/>
              </w:rPr>
            </w:pPr>
          </w:p>
        </w:tc>
        <w:tc>
          <w:tcPr>
            <w:tcW w:w="1370" w:type="dxa"/>
          </w:tcPr>
          <w:p w14:paraId="597A8D59" w14:textId="77777777" w:rsidR="00755854" w:rsidRPr="00D738F4" w:rsidRDefault="00755854" w:rsidP="00A1163E">
            <w:pPr>
              <w:tabs>
                <w:tab w:val="left" w:pos="0"/>
              </w:tabs>
              <w:ind w:right="-2"/>
              <w:rPr>
                <w:b/>
                <w:iCs/>
                <w:sz w:val="20"/>
                <w:szCs w:val="20"/>
                <w:lang w:eastAsia="en-US"/>
              </w:rPr>
            </w:pPr>
          </w:p>
        </w:tc>
      </w:tr>
    </w:tbl>
    <w:p w14:paraId="47F10D29" w14:textId="77777777" w:rsidR="00270D3A" w:rsidRPr="00F76C10" w:rsidRDefault="00270D3A" w:rsidP="00270D3A">
      <w:pPr>
        <w:jc w:val="both"/>
        <w:rPr>
          <w:b/>
          <w:sz w:val="22"/>
          <w:szCs w:val="22"/>
        </w:rPr>
      </w:pPr>
    </w:p>
    <w:p w14:paraId="0592BE1B" w14:textId="77777777" w:rsidR="00016969" w:rsidRPr="00F76C10" w:rsidRDefault="00270D3A" w:rsidP="00270D3A">
      <w:pPr>
        <w:jc w:val="both"/>
        <w:rPr>
          <w:b/>
          <w:sz w:val="22"/>
          <w:szCs w:val="22"/>
        </w:rPr>
      </w:pPr>
      <w:r w:rsidRPr="00F76C10">
        <w:rPr>
          <w:b/>
          <w:sz w:val="22"/>
          <w:szCs w:val="22"/>
        </w:rPr>
        <w:t xml:space="preserve">UWAGA! </w:t>
      </w:r>
    </w:p>
    <w:p w14:paraId="330D508B" w14:textId="77777777" w:rsidR="002B4D32" w:rsidRPr="000E1235" w:rsidRDefault="002B4D32" w:rsidP="002B4D32">
      <w:pPr>
        <w:numPr>
          <w:ilvl w:val="0"/>
          <w:numId w:val="49"/>
        </w:numPr>
        <w:jc w:val="both"/>
        <w:rPr>
          <w:sz w:val="22"/>
          <w:szCs w:val="22"/>
        </w:rPr>
      </w:pPr>
      <w:r w:rsidRPr="00151A7B">
        <w:rPr>
          <w:sz w:val="22"/>
          <w:szCs w:val="22"/>
        </w:rPr>
        <w:t xml:space="preserve">Wykonawca jest zobowiązany załączyć dokumenty potwierdzające czy roboty wskazane w wykazie zostały wykonane  należycie, zgodnie z przepisami prawa budowlanego i  prawidłowe ukończone. </w:t>
      </w:r>
      <w:r w:rsidRPr="000E1235">
        <w:rPr>
          <w:sz w:val="22"/>
          <w:szCs w:val="22"/>
        </w:rPr>
        <w:t>Dowodami tymi są: referencje bądź inne dokumenty wystawione przez podmiot, na rzecz którego roboty budowlane były wykonywane bądź inne dokumenty jeżeli z uzasadnionej przyczyny o obiektywnym charakterze Wykonawca nie jest w stanie uzyskać dokumentów, o których mowa powyżej.</w:t>
      </w:r>
    </w:p>
    <w:p w14:paraId="6651C430" w14:textId="77777777" w:rsidR="00C839F2" w:rsidRPr="00F76C10" w:rsidRDefault="00270D3A" w:rsidP="006927FD">
      <w:pPr>
        <w:numPr>
          <w:ilvl w:val="0"/>
          <w:numId w:val="49"/>
        </w:numPr>
        <w:jc w:val="both"/>
        <w:rPr>
          <w:sz w:val="22"/>
          <w:szCs w:val="22"/>
        </w:rPr>
      </w:pPr>
      <w:r w:rsidRPr="00F76C10">
        <w:rPr>
          <w:sz w:val="22"/>
          <w:szCs w:val="22"/>
        </w:rPr>
        <w:t>Niniejszy wykaz Wykonawca składa na wezwanie Zamawiającego, zgodnie z art. 26 ust. 1 u.Pzp.</w:t>
      </w:r>
    </w:p>
    <w:p w14:paraId="69E05381" w14:textId="77777777" w:rsidR="00270D3A" w:rsidRPr="00F76C10" w:rsidRDefault="00270D3A" w:rsidP="00270D3A">
      <w:pPr>
        <w:jc w:val="both"/>
        <w:rPr>
          <w:sz w:val="22"/>
          <w:szCs w:val="22"/>
        </w:rPr>
      </w:pPr>
    </w:p>
    <w:p w14:paraId="5DF0758C" w14:textId="77777777" w:rsidR="00134D87" w:rsidRPr="00F76C10" w:rsidRDefault="00134D87" w:rsidP="004748D7">
      <w:pPr>
        <w:pStyle w:val="Heading5"/>
        <w:jc w:val="right"/>
        <w:rPr>
          <w:rFonts w:ascii="Times New Roman" w:hAnsi="Times New Roman"/>
          <w:sz w:val="22"/>
          <w:szCs w:val="22"/>
        </w:rPr>
      </w:pPr>
    </w:p>
    <w:p w14:paraId="6CDA5519" w14:textId="77777777" w:rsidR="00134D87" w:rsidRPr="00F76C10" w:rsidRDefault="00134D87" w:rsidP="004748D7">
      <w:pPr>
        <w:pStyle w:val="Heading5"/>
        <w:jc w:val="right"/>
        <w:rPr>
          <w:rFonts w:ascii="Times New Roman" w:hAnsi="Times New Roman"/>
          <w:sz w:val="22"/>
          <w:szCs w:val="22"/>
        </w:rPr>
      </w:pPr>
    </w:p>
    <w:p w14:paraId="0EFF86BD" w14:textId="77777777" w:rsidR="00277B36" w:rsidRPr="00D738F4" w:rsidRDefault="00277B36" w:rsidP="00507D93"/>
    <w:p w14:paraId="7BE0AE70" w14:textId="77777777" w:rsidR="00277B36" w:rsidRPr="00D738F4" w:rsidRDefault="00277B36" w:rsidP="00507D93"/>
    <w:p w14:paraId="7590FE36" w14:textId="77777777" w:rsidR="00755854" w:rsidRPr="00D738F4" w:rsidRDefault="00755854" w:rsidP="00755854">
      <w:pPr>
        <w:jc w:val="both"/>
        <w:textAlignment w:val="baseline"/>
        <w:rPr>
          <w:rFonts w:eastAsia="Tahoma"/>
          <w:i/>
          <w:iCs/>
          <w:color w:val="000000"/>
          <w:sz w:val="22"/>
          <w:szCs w:val="22"/>
        </w:rPr>
      </w:pPr>
    </w:p>
    <w:p w14:paraId="567563D0" w14:textId="77777777" w:rsidR="00755854" w:rsidRPr="00D738F4" w:rsidRDefault="00755854" w:rsidP="00755854">
      <w:pPr>
        <w:tabs>
          <w:tab w:val="left" w:pos="1800"/>
        </w:tabs>
        <w:jc w:val="right"/>
        <w:rPr>
          <w:sz w:val="22"/>
          <w:szCs w:val="22"/>
        </w:rPr>
      </w:pPr>
      <w:r w:rsidRPr="00D738F4">
        <w:rPr>
          <w:rFonts w:eastAsia="Tahoma"/>
          <w:i/>
          <w:iCs/>
          <w:color w:val="000000"/>
          <w:position w:val="6"/>
          <w:sz w:val="22"/>
          <w:szCs w:val="22"/>
        </w:rPr>
        <w:t xml:space="preserve"> </w:t>
      </w:r>
      <w:r w:rsidRPr="00D738F4">
        <w:rPr>
          <w:sz w:val="22"/>
          <w:szCs w:val="22"/>
        </w:rPr>
        <w:t>.................................. , dnia ......................      …….……….........................................................</w:t>
      </w:r>
    </w:p>
    <w:p w14:paraId="708308B0" w14:textId="77777777" w:rsidR="00755854" w:rsidRPr="00D738F4" w:rsidRDefault="00755854" w:rsidP="00755854">
      <w:pPr>
        <w:tabs>
          <w:tab w:val="left" w:pos="5740"/>
        </w:tabs>
        <w:jc w:val="right"/>
        <w:rPr>
          <w:i/>
          <w:iCs/>
          <w:sz w:val="22"/>
          <w:szCs w:val="22"/>
        </w:rPr>
      </w:pPr>
      <w:r w:rsidRPr="00D738F4">
        <w:rPr>
          <w:sz w:val="22"/>
          <w:szCs w:val="22"/>
        </w:rPr>
        <w:t xml:space="preserve">                                                                           </w:t>
      </w:r>
      <w:r w:rsidRPr="00D738F4">
        <w:rPr>
          <w:i/>
          <w:iCs/>
          <w:sz w:val="22"/>
          <w:szCs w:val="22"/>
        </w:rPr>
        <w:t>(podpis osoby upoważnionej do reprezentacji)</w:t>
      </w:r>
    </w:p>
    <w:p w14:paraId="6DF137E1" w14:textId="77777777" w:rsidR="00277B36" w:rsidRPr="00D738F4" w:rsidRDefault="00277B36" w:rsidP="00507D93"/>
    <w:p w14:paraId="59F99AF6" w14:textId="77777777" w:rsidR="00755854" w:rsidRPr="00D738F4" w:rsidRDefault="00755854" w:rsidP="00507D93"/>
    <w:p w14:paraId="57BAC2AE" w14:textId="77777777" w:rsidR="00755854" w:rsidRPr="00D738F4" w:rsidRDefault="00755854" w:rsidP="00507D93"/>
    <w:p w14:paraId="32CB7BF5" w14:textId="77777777" w:rsidR="00755854" w:rsidRPr="00D738F4" w:rsidRDefault="00755854" w:rsidP="00507D93"/>
    <w:p w14:paraId="435F2B50" w14:textId="77777777" w:rsidR="00755854" w:rsidRPr="00D738F4" w:rsidRDefault="00755854" w:rsidP="00507D93"/>
    <w:p w14:paraId="350D7694" w14:textId="77777777" w:rsidR="00755854" w:rsidRPr="00F76C10" w:rsidRDefault="00755854" w:rsidP="00755854">
      <w:pPr>
        <w:pStyle w:val="Heading5"/>
        <w:keepNext w:val="0"/>
        <w:pageBreakBefore/>
        <w:jc w:val="right"/>
        <w:rPr>
          <w:rFonts w:ascii="Times New Roman" w:hAnsi="Times New Roman"/>
          <w:sz w:val="22"/>
          <w:szCs w:val="22"/>
        </w:rPr>
      </w:pPr>
      <w:r w:rsidRPr="00F76C10">
        <w:rPr>
          <w:rFonts w:ascii="Times New Roman" w:hAnsi="Times New Roman"/>
          <w:sz w:val="22"/>
          <w:szCs w:val="22"/>
        </w:rPr>
        <w:lastRenderedPageBreak/>
        <w:t>ZAŁĄCZNIK NR 3 do IDW</w:t>
      </w:r>
    </w:p>
    <w:p w14:paraId="608ACF6D" w14:textId="77777777" w:rsidR="00755854" w:rsidRPr="00D738F4" w:rsidRDefault="00755854" w:rsidP="00755854"/>
    <w:p w14:paraId="48446343" w14:textId="77777777" w:rsidR="00755854" w:rsidRPr="00D738F4" w:rsidRDefault="00755854" w:rsidP="00755854">
      <w:pPr>
        <w:tabs>
          <w:tab w:val="left" w:pos="0"/>
        </w:tabs>
        <w:ind w:left="426" w:right="-2"/>
        <w:jc w:val="right"/>
        <w:rPr>
          <w:b/>
          <w:iCs/>
          <w:lang w:eastAsia="en-US"/>
        </w:rPr>
      </w:pPr>
    </w:p>
    <w:p w14:paraId="02A0D2F1" w14:textId="77777777" w:rsidR="00755854" w:rsidRPr="00D738F4" w:rsidRDefault="00755854" w:rsidP="00755854">
      <w:pPr>
        <w:ind w:right="6218"/>
        <w:jc w:val="center"/>
        <w:rPr>
          <w:rFonts w:eastAsia="Tahoma"/>
          <w:i/>
          <w:iCs/>
          <w:color w:val="000000"/>
        </w:rPr>
      </w:pPr>
      <w:r w:rsidRPr="00D738F4">
        <w:rPr>
          <w:rFonts w:eastAsia="Tahoma"/>
          <w:i/>
          <w:iCs/>
          <w:color w:val="000000"/>
        </w:rPr>
        <w:t>………………………………</w:t>
      </w:r>
    </w:p>
    <w:p w14:paraId="6EC9139B" w14:textId="77777777" w:rsidR="00755854" w:rsidRPr="00D738F4" w:rsidRDefault="00755854" w:rsidP="00755854">
      <w:pPr>
        <w:ind w:right="6218"/>
        <w:jc w:val="center"/>
        <w:rPr>
          <w:rFonts w:eastAsia="Tahoma"/>
          <w:i/>
          <w:iCs/>
          <w:color w:val="000000"/>
        </w:rPr>
      </w:pPr>
      <w:r w:rsidRPr="00D738F4">
        <w:rPr>
          <w:rFonts w:eastAsia="Tahoma"/>
          <w:i/>
          <w:iCs/>
          <w:color w:val="000000"/>
        </w:rPr>
        <w:t>Pieczęć Wykonawcy</w:t>
      </w:r>
    </w:p>
    <w:p w14:paraId="33021A06" w14:textId="77777777" w:rsidR="00755854" w:rsidRPr="00D738F4" w:rsidRDefault="00755854" w:rsidP="00755854"/>
    <w:p w14:paraId="72AD1432" w14:textId="77777777" w:rsidR="00755854" w:rsidRPr="00F76C10" w:rsidRDefault="00755854" w:rsidP="00755854">
      <w:pPr>
        <w:pStyle w:val="BodyText2"/>
        <w:spacing w:before="240"/>
        <w:jc w:val="center"/>
        <w:rPr>
          <w:rFonts w:ascii="Times New Roman" w:hAnsi="Times New Roman" w:cs="Times New Roman"/>
          <w:b/>
          <w:sz w:val="22"/>
          <w:szCs w:val="22"/>
        </w:rPr>
      </w:pPr>
      <w:r w:rsidRPr="00F76C10">
        <w:rPr>
          <w:rFonts w:ascii="Times New Roman" w:hAnsi="Times New Roman" w:cs="Times New Roman"/>
          <w:b/>
          <w:sz w:val="22"/>
          <w:szCs w:val="22"/>
        </w:rPr>
        <w:t>WYKAZ WYKONANYCH USŁUG</w:t>
      </w:r>
    </w:p>
    <w:p w14:paraId="74ECAEF5" w14:textId="77777777" w:rsidR="00755854" w:rsidRPr="00F76C10" w:rsidRDefault="00755854" w:rsidP="00755854">
      <w:pPr>
        <w:pStyle w:val="BodyText2"/>
        <w:spacing w:before="240"/>
        <w:rPr>
          <w:rFonts w:ascii="Times New Roman" w:hAnsi="Times New Roman" w:cs="Times New Roman"/>
          <w:b/>
          <w:sz w:val="22"/>
          <w:szCs w:val="22"/>
        </w:rPr>
      </w:pPr>
    </w:p>
    <w:p w14:paraId="3700E351" w14:textId="77777777" w:rsidR="00755854" w:rsidRPr="00F76C10" w:rsidRDefault="00755854" w:rsidP="00755854">
      <w:pPr>
        <w:pStyle w:val="BodyText2"/>
        <w:rPr>
          <w:rFonts w:ascii="Times New Roman" w:hAnsi="Times New Roman" w:cs="Times New Roman"/>
          <w:b/>
          <w:sz w:val="22"/>
          <w:szCs w:val="22"/>
        </w:rPr>
      </w:pPr>
      <w:r w:rsidRPr="00F76C10">
        <w:rPr>
          <w:rFonts w:ascii="Times New Roman" w:hAnsi="Times New Roman" w:cs="Times New Roman"/>
          <w:b/>
          <w:sz w:val="22"/>
          <w:szCs w:val="22"/>
        </w:rPr>
        <w:t>Oświadczam(y), że wykonałem (wykonaliśmy) następujące usługi:</w:t>
      </w:r>
    </w:p>
    <w:tbl>
      <w:tblPr>
        <w:tblStyle w:val="TableGrid"/>
        <w:tblW w:w="0" w:type="auto"/>
        <w:tblInd w:w="-176" w:type="dxa"/>
        <w:tblLook w:val="04A0" w:firstRow="1" w:lastRow="0" w:firstColumn="1" w:lastColumn="0" w:noHBand="0" w:noVBand="1"/>
      </w:tblPr>
      <w:tblGrid>
        <w:gridCol w:w="548"/>
        <w:gridCol w:w="2150"/>
        <w:gridCol w:w="1589"/>
        <w:gridCol w:w="1470"/>
        <w:gridCol w:w="1185"/>
        <w:gridCol w:w="1151"/>
        <w:gridCol w:w="1370"/>
      </w:tblGrid>
      <w:tr w:rsidR="00755854" w:rsidRPr="00D738F4" w14:paraId="15E170F1" w14:textId="77777777" w:rsidTr="0020777F">
        <w:tc>
          <w:tcPr>
            <w:tcW w:w="548" w:type="dxa"/>
            <w:vMerge w:val="restart"/>
            <w:shd w:val="pct10" w:color="auto" w:fill="auto"/>
          </w:tcPr>
          <w:p w14:paraId="381D6D13" w14:textId="77777777" w:rsidR="00755854" w:rsidRPr="00D738F4" w:rsidRDefault="00755854" w:rsidP="00A1163E">
            <w:pPr>
              <w:tabs>
                <w:tab w:val="left" w:pos="0"/>
              </w:tabs>
              <w:ind w:right="-2"/>
              <w:rPr>
                <w:b/>
                <w:iCs/>
                <w:sz w:val="20"/>
                <w:szCs w:val="20"/>
                <w:lang w:eastAsia="en-US"/>
              </w:rPr>
            </w:pPr>
            <w:r w:rsidRPr="00D738F4">
              <w:rPr>
                <w:b/>
                <w:iCs/>
                <w:sz w:val="20"/>
                <w:szCs w:val="20"/>
                <w:lang w:eastAsia="en-US"/>
              </w:rPr>
              <w:t>Lp.</w:t>
            </w:r>
          </w:p>
        </w:tc>
        <w:tc>
          <w:tcPr>
            <w:tcW w:w="5138" w:type="dxa"/>
            <w:gridSpan w:val="3"/>
            <w:shd w:val="pct10" w:color="auto" w:fill="auto"/>
          </w:tcPr>
          <w:p w14:paraId="5BEE32CA" w14:textId="77777777" w:rsidR="00755854" w:rsidRPr="00D738F4" w:rsidRDefault="00755854" w:rsidP="00A1163E">
            <w:pPr>
              <w:tabs>
                <w:tab w:val="left" w:pos="0"/>
              </w:tabs>
              <w:ind w:right="-2"/>
              <w:jc w:val="center"/>
              <w:rPr>
                <w:b/>
                <w:iCs/>
                <w:sz w:val="20"/>
                <w:szCs w:val="20"/>
                <w:lang w:eastAsia="en-US"/>
              </w:rPr>
            </w:pPr>
            <w:r w:rsidRPr="00D738F4">
              <w:rPr>
                <w:b/>
                <w:iCs/>
                <w:sz w:val="20"/>
                <w:szCs w:val="20"/>
              </w:rPr>
              <w:t>Przedmiot zamówienia</w:t>
            </w:r>
          </w:p>
        </w:tc>
        <w:tc>
          <w:tcPr>
            <w:tcW w:w="2408" w:type="dxa"/>
            <w:gridSpan w:val="2"/>
            <w:shd w:val="pct10" w:color="auto" w:fill="auto"/>
          </w:tcPr>
          <w:p w14:paraId="5C1F54C2" w14:textId="77777777" w:rsidR="00755854" w:rsidRPr="00D738F4" w:rsidRDefault="00755854" w:rsidP="00A1163E">
            <w:pPr>
              <w:tabs>
                <w:tab w:val="left" w:pos="0"/>
              </w:tabs>
              <w:ind w:right="-2"/>
              <w:jc w:val="center"/>
              <w:rPr>
                <w:b/>
                <w:iCs/>
                <w:sz w:val="20"/>
                <w:szCs w:val="20"/>
                <w:lang w:eastAsia="en-US"/>
              </w:rPr>
            </w:pPr>
            <w:r w:rsidRPr="00D738F4">
              <w:rPr>
                <w:b/>
                <w:iCs/>
                <w:sz w:val="20"/>
                <w:szCs w:val="20"/>
              </w:rPr>
              <w:t>Termin realizacji</w:t>
            </w:r>
          </w:p>
        </w:tc>
        <w:tc>
          <w:tcPr>
            <w:tcW w:w="1370" w:type="dxa"/>
            <w:shd w:val="pct10" w:color="auto" w:fill="auto"/>
          </w:tcPr>
          <w:p w14:paraId="39038D77" w14:textId="77777777" w:rsidR="00755854" w:rsidRPr="00D738F4" w:rsidRDefault="00755854" w:rsidP="00A1163E">
            <w:pPr>
              <w:tabs>
                <w:tab w:val="left" w:pos="0"/>
              </w:tabs>
              <w:ind w:right="-2"/>
              <w:jc w:val="center"/>
              <w:rPr>
                <w:b/>
                <w:sz w:val="20"/>
                <w:szCs w:val="20"/>
              </w:rPr>
            </w:pPr>
            <w:r w:rsidRPr="00D738F4">
              <w:rPr>
                <w:b/>
                <w:sz w:val="20"/>
                <w:szCs w:val="20"/>
              </w:rPr>
              <w:t xml:space="preserve">Zamawiający </w:t>
            </w:r>
          </w:p>
          <w:p w14:paraId="5856D2CA" w14:textId="77777777" w:rsidR="00755854" w:rsidRPr="00D738F4" w:rsidRDefault="00755854" w:rsidP="00A1163E">
            <w:pPr>
              <w:tabs>
                <w:tab w:val="left" w:pos="0"/>
              </w:tabs>
              <w:ind w:right="-2"/>
              <w:jc w:val="center"/>
              <w:rPr>
                <w:b/>
                <w:iCs/>
                <w:sz w:val="20"/>
                <w:szCs w:val="20"/>
                <w:lang w:eastAsia="en-US"/>
              </w:rPr>
            </w:pPr>
            <w:r w:rsidRPr="00D738F4">
              <w:rPr>
                <w:b/>
                <w:sz w:val="20"/>
                <w:szCs w:val="20"/>
              </w:rPr>
              <w:t>(Inwestor)</w:t>
            </w:r>
          </w:p>
        </w:tc>
      </w:tr>
      <w:tr w:rsidR="007877F6" w:rsidRPr="00D738F4" w14:paraId="114F7588" w14:textId="77777777" w:rsidTr="00A1163E">
        <w:tc>
          <w:tcPr>
            <w:tcW w:w="548" w:type="dxa"/>
            <w:vMerge/>
            <w:shd w:val="pct10" w:color="auto" w:fill="auto"/>
          </w:tcPr>
          <w:p w14:paraId="04B69410" w14:textId="77777777" w:rsidR="00755854" w:rsidRPr="00D738F4" w:rsidRDefault="00755854" w:rsidP="00A1163E">
            <w:pPr>
              <w:tabs>
                <w:tab w:val="left" w:pos="0"/>
              </w:tabs>
              <w:ind w:right="-2"/>
              <w:rPr>
                <w:b/>
                <w:iCs/>
                <w:sz w:val="20"/>
                <w:szCs w:val="20"/>
                <w:lang w:eastAsia="en-US"/>
              </w:rPr>
            </w:pPr>
          </w:p>
        </w:tc>
        <w:tc>
          <w:tcPr>
            <w:tcW w:w="2263" w:type="dxa"/>
            <w:shd w:val="pct10" w:color="auto" w:fill="auto"/>
          </w:tcPr>
          <w:p w14:paraId="6B5ADA5D" w14:textId="77777777" w:rsidR="00755854" w:rsidRPr="00D738F4" w:rsidRDefault="00755854" w:rsidP="00A1163E">
            <w:pPr>
              <w:tabs>
                <w:tab w:val="left" w:pos="5740"/>
              </w:tabs>
              <w:jc w:val="center"/>
              <w:rPr>
                <w:b/>
                <w:sz w:val="20"/>
                <w:szCs w:val="20"/>
              </w:rPr>
            </w:pPr>
            <w:r w:rsidRPr="00D738F4">
              <w:rPr>
                <w:b/>
                <w:sz w:val="20"/>
                <w:szCs w:val="20"/>
              </w:rPr>
              <w:t xml:space="preserve">Nazwa zadania (inwestycji) </w:t>
            </w:r>
          </w:p>
          <w:p w14:paraId="1778169A" w14:textId="77777777" w:rsidR="00755854" w:rsidRPr="00D738F4" w:rsidRDefault="00755854" w:rsidP="00A1163E">
            <w:pPr>
              <w:tabs>
                <w:tab w:val="left" w:pos="0"/>
              </w:tabs>
              <w:ind w:right="-2"/>
              <w:rPr>
                <w:b/>
                <w:iCs/>
                <w:sz w:val="20"/>
                <w:szCs w:val="20"/>
                <w:lang w:eastAsia="en-US"/>
              </w:rPr>
            </w:pPr>
          </w:p>
        </w:tc>
        <w:tc>
          <w:tcPr>
            <w:tcW w:w="1642" w:type="dxa"/>
            <w:shd w:val="pct10" w:color="auto" w:fill="auto"/>
          </w:tcPr>
          <w:p w14:paraId="7507CC50" w14:textId="77777777" w:rsidR="00755854" w:rsidRPr="00D738F4" w:rsidRDefault="00755854" w:rsidP="00A1163E">
            <w:pPr>
              <w:tabs>
                <w:tab w:val="left" w:pos="0"/>
              </w:tabs>
              <w:ind w:right="-2"/>
              <w:jc w:val="center"/>
              <w:rPr>
                <w:b/>
                <w:iCs/>
                <w:sz w:val="20"/>
                <w:szCs w:val="20"/>
                <w:lang w:eastAsia="en-US"/>
              </w:rPr>
            </w:pPr>
            <w:r w:rsidRPr="00D738F4">
              <w:rPr>
                <w:b/>
                <w:sz w:val="20"/>
                <w:szCs w:val="20"/>
              </w:rPr>
              <w:t>Wskazanie zakresu usług*</w:t>
            </w:r>
          </w:p>
        </w:tc>
        <w:tc>
          <w:tcPr>
            <w:tcW w:w="1233" w:type="dxa"/>
            <w:shd w:val="pct10" w:color="auto" w:fill="auto"/>
          </w:tcPr>
          <w:p w14:paraId="47360602" w14:textId="77777777" w:rsidR="00755854" w:rsidRPr="00D738F4" w:rsidRDefault="000C0F87" w:rsidP="000C0F87">
            <w:pPr>
              <w:tabs>
                <w:tab w:val="left" w:pos="0"/>
              </w:tabs>
              <w:ind w:right="-2"/>
              <w:rPr>
                <w:b/>
                <w:iCs/>
                <w:sz w:val="20"/>
                <w:szCs w:val="20"/>
                <w:lang w:eastAsia="en-US"/>
              </w:rPr>
            </w:pPr>
            <w:r>
              <w:rPr>
                <w:b/>
                <w:sz w:val="20"/>
                <w:szCs w:val="20"/>
              </w:rPr>
              <w:t>Przewidywana wartość</w:t>
            </w:r>
            <w:r w:rsidR="00755854" w:rsidRPr="006B7974">
              <w:rPr>
                <w:b/>
                <w:sz w:val="20"/>
                <w:szCs w:val="20"/>
              </w:rPr>
              <w:t xml:space="preserve"> robót </w:t>
            </w:r>
            <w:r>
              <w:rPr>
                <w:b/>
                <w:sz w:val="20"/>
                <w:szCs w:val="20"/>
              </w:rPr>
              <w:t>netto</w:t>
            </w:r>
            <w:r w:rsidR="00755854" w:rsidRPr="006B7974">
              <w:rPr>
                <w:b/>
                <w:sz w:val="20"/>
                <w:szCs w:val="20"/>
              </w:rPr>
              <w:t>*</w:t>
            </w:r>
          </w:p>
        </w:tc>
        <w:tc>
          <w:tcPr>
            <w:tcW w:w="1211" w:type="dxa"/>
            <w:shd w:val="pct10" w:color="auto" w:fill="auto"/>
          </w:tcPr>
          <w:p w14:paraId="7E9158C2" w14:textId="77777777" w:rsidR="00755854" w:rsidRPr="00D738F4" w:rsidRDefault="00755854" w:rsidP="00A1163E">
            <w:pPr>
              <w:tabs>
                <w:tab w:val="left" w:pos="0"/>
              </w:tabs>
              <w:ind w:right="-2"/>
              <w:jc w:val="center"/>
              <w:rPr>
                <w:b/>
                <w:iCs/>
                <w:sz w:val="20"/>
                <w:szCs w:val="20"/>
                <w:lang w:eastAsia="en-US"/>
              </w:rPr>
            </w:pPr>
            <w:r w:rsidRPr="00D738F4">
              <w:rPr>
                <w:b/>
                <w:iCs/>
                <w:sz w:val="20"/>
                <w:szCs w:val="20"/>
                <w:lang w:eastAsia="en-US"/>
              </w:rPr>
              <w:t>początek</w:t>
            </w:r>
          </w:p>
        </w:tc>
        <w:tc>
          <w:tcPr>
            <w:tcW w:w="1197" w:type="dxa"/>
            <w:shd w:val="pct10" w:color="auto" w:fill="auto"/>
          </w:tcPr>
          <w:p w14:paraId="2907091B" w14:textId="77777777" w:rsidR="00755854" w:rsidRPr="00D738F4" w:rsidRDefault="00755854" w:rsidP="00A1163E">
            <w:pPr>
              <w:tabs>
                <w:tab w:val="left" w:pos="0"/>
              </w:tabs>
              <w:ind w:right="-2"/>
              <w:jc w:val="center"/>
              <w:rPr>
                <w:b/>
                <w:iCs/>
                <w:sz w:val="20"/>
                <w:szCs w:val="20"/>
                <w:lang w:eastAsia="en-US"/>
              </w:rPr>
            </w:pPr>
            <w:r w:rsidRPr="00D738F4">
              <w:rPr>
                <w:b/>
                <w:iCs/>
                <w:sz w:val="20"/>
                <w:szCs w:val="20"/>
                <w:lang w:eastAsia="en-US"/>
              </w:rPr>
              <w:t>koniec</w:t>
            </w:r>
          </w:p>
        </w:tc>
        <w:tc>
          <w:tcPr>
            <w:tcW w:w="1370" w:type="dxa"/>
            <w:shd w:val="pct10" w:color="auto" w:fill="auto"/>
          </w:tcPr>
          <w:p w14:paraId="0DF529C0" w14:textId="77777777" w:rsidR="00755854" w:rsidRPr="00D738F4" w:rsidRDefault="00755854" w:rsidP="00A1163E">
            <w:pPr>
              <w:tabs>
                <w:tab w:val="left" w:pos="0"/>
              </w:tabs>
              <w:ind w:right="-2"/>
              <w:rPr>
                <w:b/>
                <w:iCs/>
                <w:sz w:val="20"/>
                <w:szCs w:val="20"/>
                <w:lang w:eastAsia="en-US"/>
              </w:rPr>
            </w:pPr>
          </w:p>
        </w:tc>
      </w:tr>
      <w:tr w:rsidR="00755854" w:rsidRPr="00D738F4" w14:paraId="3C3B71C1" w14:textId="77777777" w:rsidTr="0020777F">
        <w:tc>
          <w:tcPr>
            <w:tcW w:w="548" w:type="dxa"/>
          </w:tcPr>
          <w:p w14:paraId="305CA086" w14:textId="77777777" w:rsidR="00755854" w:rsidRPr="00D738F4" w:rsidRDefault="00755854" w:rsidP="00A1163E">
            <w:pPr>
              <w:tabs>
                <w:tab w:val="left" w:pos="0"/>
              </w:tabs>
              <w:ind w:right="-2"/>
              <w:rPr>
                <w:iCs/>
                <w:sz w:val="20"/>
                <w:szCs w:val="20"/>
                <w:lang w:eastAsia="en-US"/>
              </w:rPr>
            </w:pPr>
            <w:r w:rsidRPr="00D738F4">
              <w:rPr>
                <w:iCs/>
                <w:sz w:val="20"/>
                <w:szCs w:val="20"/>
                <w:lang w:eastAsia="en-US"/>
              </w:rPr>
              <w:t>1</w:t>
            </w:r>
          </w:p>
        </w:tc>
        <w:tc>
          <w:tcPr>
            <w:tcW w:w="2263" w:type="dxa"/>
          </w:tcPr>
          <w:p w14:paraId="6C86FE68" w14:textId="77777777" w:rsidR="00755854" w:rsidRPr="00D738F4" w:rsidRDefault="00755854" w:rsidP="00A1163E">
            <w:pPr>
              <w:tabs>
                <w:tab w:val="left" w:pos="0"/>
              </w:tabs>
              <w:ind w:right="-2"/>
              <w:rPr>
                <w:b/>
                <w:iCs/>
                <w:sz w:val="20"/>
                <w:szCs w:val="20"/>
                <w:lang w:eastAsia="en-US"/>
              </w:rPr>
            </w:pPr>
          </w:p>
          <w:p w14:paraId="11DAD1CC" w14:textId="77777777" w:rsidR="00755854" w:rsidRPr="00D738F4" w:rsidRDefault="00755854" w:rsidP="00A1163E">
            <w:pPr>
              <w:tabs>
                <w:tab w:val="left" w:pos="0"/>
              </w:tabs>
              <w:ind w:right="-2"/>
              <w:rPr>
                <w:b/>
                <w:iCs/>
                <w:sz w:val="20"/>
                <w:szCs w:val="20"/>
                <w:lang w:eastAsia="en-US"/>
              </w:rPr>
            </w:pPr>
          </w:p>
        </w:tc>
        <w:tc>
          <w:tcPr>
            <w:tcW w:w="1642" w:type="dxa"/>
          </w:tcPr>
          <w:p w14:paraId="12AF35E3" w14:textId="77777777" w:rsidR="00755854" w:rsidRPr="00D738F4" w:rsidRDefault="00755854" w:rsidP="00A1163E">
            <w:pPr>
              <w:tabs>
                <w:tab w:val="left" w:pos="0"/>
              </w:tabs>
              <w:ind w:right="-2"/>
              <w:rPr>
                <w:b/>
                <w:iCs/>
                <w:sz w:val="20"/>
                <w:szCs w:val="20"/>
                <w:lang w:eastAsia="en-US"/>
              </w:rPr>
            </w:pPr>
          </w:p>
        </w:tc>
        <w:tc>
          <w:tcPr>
            <w:tcW w:w="1233" w:type="dxa"/>
          </w:tcPr>
          <w:p w14:paraId="66B2F079" w14:textId="77777777" w:rsidR="00755854" w:rsidRPr="00D738F4" w:rsidRDefault="00755854" w:rsidP="00A1163E">
            <w:pPr>
              <w:tabs>
                <w:tab w:val="left" w:pos="0"/>
              </w:tabs>
              <w:ind w:right="-2"/>
              <w:rPr>
                <w:b/>
                <w:iCs/>
                <w:sz w:val="20"/>
                <w:szCs w:val="20"/>
                <w:lang w:eastAsia="en-US"/>
              </w:rPr>
            </w:pPr>
          </w:p>
        </w:tc>
        <w:tc>
          <w:tcPr>
            <w:tcW w:w="1211" w:type="dxa"/>
          </w:tcPr>
          <w:p w14:paraId="79C035D5" w14:textId="77777777" w:rsidR="00755854" w:rsidRPr="00D738F4" w:rsidRDefault="00755854" w:rsidP="00A1163E">
            <w:pPr>
              <w:tabs>
                <w:tab w:val="left" w:pos="0"/>
              </w:tabs>
              <w:ind w:right="-2"/>
              <w:rPr>
                <w:b/>
                <w:iCs/>
                <w:sz w:val="20"/>
                <w:szCs w:val="20"/>
                <w:lang w:eastAsia="en-US"/>
              </w:rPr>
            </w:pPr>
          </w:p>
        </w:tc>
        <w:tc>
          <w:tcPr>
            <w:tcW w:w="1197" w:type="dxa"/>
          </w:tcPr>
          <w:p w14:paraId="5DDE3173" w14:textId="77777777" w:rsidR="00755854" w:rsidRPr="00D738F4" w:rsidRDefault="00755854" w:rsidP="00A1163E">
            <w:pPr>
              <w:tabs>
                <w:tab w:val="left" w:pos="0"/>
              </w:tabs>
              <w:ind w:right="-2"/>
              <w:rPr>
                <w:b/>
                <w:iCs/>
                <w:sz w:val="20"/>
                <w:szCs w:val="20"/>
                <w:lang w:eastAsia="en-US"/>
              </w:rPr>
            </w:pPr>
          </w:p>
        </w:tc>
        <w:tc>
          <w:tcPr>
            <w:tcW w:w="1370" w:type="dxa"/>
          </w:tcPr>
          <w:p w14:paraId="301BF965" w14:textId="77777777" w:rsidR="00755854" w:rsidRPr="00D738F4" w:rsidRDefault="00755854" w:rsidP="00A1163E">
            <w:pPr>
              <w:tabs>
                <w:tab w:val="left" w:pos="0"/>
              </w:tabs>
              <w:ind w:right="-2"/>
              <w:rPr>
                <w:b/>
                <w:iCs/>
                <w:sz w:val="20"/>
                <w:szCs w:val="20"/>
                <w:lang w:eastAsia="en-US"/>
              </w:rPr>
            </w:pPr>
          </w:p>
        </w:tc>
      </w:tr>
      <w:tr w:rsidR="00755854" w:rsidRPr="00D738F4" w14:paraId="124FE199" w14:textId="77777777" w:rsidTr="0020777F">
        <w:tc>
          <w:tcPr>
            <w:tcW w:w="548" w:type="dxa"/>
          </w:tcPr>
          <w:p w14:paraId="4F87DFB1" w14:textId="77777777" w:rsidR="00755854" w:rsidRPr="00D738F4" w:rsidRDefault="00755854" w:rsidP="00A1163E">
            <w:pPr>
              <w:tabs>
                <w:tab w:val="left" w:pos="0"/>
              </w:tabs>
              <w:ind w:right="-2"/>
              <w:rPr>
                <w:iCs/>
                <w:sz w:val="20"/>
                <w:szCs w:val="20"/>
                <w:lang w:eastAsia="en-US"/>
              </w:rPr>
            </w:pPr>
            <w:r w:rsidRPr="00D738F4">
              <w:rPr>
                <w:iCs/>
                <w:sz w:val="20"/>
                <w:szCs w:val="20"/>
                <w:lang w:eastAsia="en-US"/>
              </w:rPr>
              <w:t>2</w:t>
            </w:r>
          </w:p>
        </w:tc>
        <w:tc>
          <w:tcPr>
            <w:tcW w:w="2263" w:type="dxa"/>
          </w:tcPr>
          <w:p w14:paraId="2A9D5654" w14:textId="77777777" w:rsidR="00755854" w:rsidRPr="00D738F4" w:rsidRDefault="00755854" w:rsidP="00A1163E">
            <w:pPr>
              <w:tabs>
                <w:tab w:val="left" w:pos="0"/>
              </w:tabs>
              <w:ind w:right="-2"/>
              <w:rPr>
                <w:b/>
                <w:iCs/>
                <w:sz w:val="20"/>
                <w:szCs w:val="20"/>
                <w:lang w:eastAsia="en-US"/>
              </w:rPr>
            </w:pPr>
          </w:p>
          <w:p w14:paraId="7105A3DD" w14:textId="77777777" w:rsidR="00755854" w:rsidRPr="00D738F4" w:rsidRDefault="00755854" w:rsidP="00A1163E">
            <w:pPr>
              <w:tabs>
                <w:tab w:val="left" w:pos="0"/>
              </w:tabs>
              <w:ind w:right="-2"/>
              <w:rPr>
                <w:b/>
                <w:iCs/>
                <w:sz w:val="20"/>
                <w:szCs w:val="20"/>
                <w:lang w:eastAsia="en-US"/>
              </w:rPr>
            </w:pPr>
          </w:p>
        </w:tc>
        <w:tc>
          <w:tcPr>
            <w:tcW w:w="1642" w:type="dxa"/>
          </w:tcPr>
          <w:p w14:paraId="006C3CD7" w14:textId="77777777" w:rsidR="00755854" w:rsidRPr="00D738F4" w:rsidRDefault="00755854" w:rsidP="00A1163E">
            <w:pPr>
              <w:tabs>
                <w:tab w:val="left" w:pos="0"/>
              </w:tabs>
              <w:ind w:right="-2"/>
              <w:rPr>
                <w:b/>
                <w:iCs/>
                <w:sz w:val="20"/>
                <w:szCs w:val="20"/>
                <w:lang w:eastAsia="en-US"/>
              </w:rPr>
            </w:pPr>
          </w:p>
        </w:tc>
        <w:tc>
          <w:tcPr>
            <w:tcW w:w="1233" w:type="dxa"/>
          </w:tcPr>
          <w:p w14:paraId="5366B8C7" w14:textId="77777777" w:rsidR="00755854" w:rsidRPr="00D738F4" w:rsidRDefault="00755854" w:rsidP="00A1163E">
            <w:pPr>
              <w:tabs>
                <w:tab w:val="left" w:pos="0"/>
              </w:tabs>
              <w:ind w:right="-2"/>
              <w:rPr>
                <w:b/>
                <w:iCs/>
                <w:sz w:val="20"/>
                <w:szCs w:val="20"/>
                <w:lang w:eastAsia="en-US"/>
              </w:rPr>
            </w:pPr>
          </w:p>
        </w:tc>
        <w:tc>
          <w:tcPr>
            <w:tcW w:w="1211" w:type="dxa"/>
          </w:tcPr>
          <w:p w14:paraId="26CB9EBC" w14:textId="77777777" w:rsidR="00755854" w:rsidRPr="00D738F4" w:rsidRDefault="00755854" w:rsidP="00A1163E">
            <w:pPr>
              <w:tabs>
                <w:tab w:val="left" w:pos="0"/>
              </w:tabs>
              <w:ind w:right="-2"/>
              <w:rPr>
                <w:b/>
                <w:iCs/>
                <w:sz w:val="20"/>
                <w:szCs w:val="20"/>
                <w:lang w:eastAsia="en-US"/>
              </w:rPr>
            </w:pPr>
          </w:p>
        </w:tc>
        <w:tc>
          <w:tcPr>
            <w:tcW w:w="1197" w:type="dxa"/>
          </w:tcPr>
          <w:p w14:paraId="6C955B93" w14:textId="77777777" w:rsidR="00755854" w:rsidRPr="00D738F4" w:rsidRDefault="00755854" w:rsidP="00A1163E">
            <w:pPr>
              <w:tabs>
                <w:tab w:val="left" w:pos="0"/>
              </w:tabs>
              <w:ind w:right="-2"/>
              <w:rPr>
                <w:b/>
                <w:iCs/>
                <w:sz w:val="20"/>
                <w:szCs w:val="20"/>
                <w:lang w:eastAsia="en-US"/>
              </w:rPr>
            </w:pPr>
          </w:p>
        </w:tc>
        <w:tc>
          <w:tcPr>
            <w:tcW w:w="1370" w:type="dxa"/>
          </w:tcPr>
          <w:p w14:paraId="38E708F8" w14:textId="77777777" w:rsidR="00755854" w:rsidRPr="00D738F4" w:rsidRDefault="00755854" w:rsidP="00A1163E">
            <w:pPr>
              <w:tabs>
                <w:tab w:val="left" w:pos="0"/>
              </w:tabs>
              <w:ind w:right="-2"/>
              <w:rPr>
                <w:b/>
                <w:iCs/>
                <w:sz w:val="20"/>
                <w:szCs w:val="20"/>
                <w:lang w:eastAsia="en-US"/>
              </w:rPr>
            </w:pPr>
          </w:p>
        </w:tc>
      </w:tr>
      <w:tr w:rsidR="00755854" w:rsidRPr="00D738F4" w14:paraId="1D0FBC95" w14:textId="77777777" w:rsidTr="0020777F">
        <w:tc>
          <w:tcPr>
            <w:tcW w:w="548" w:type="dxa"/>
          </w:tcPr>
          <w:p w14:paraId="1D8E5358" w14:textId="77777777" w:rsidR="00755854" w:rsidRPr="00D738F4" w:rsidRDefault="00755854" w:rsidP="00A1163E">
            <w:pPr>
              <w:tabs>
                <w:tab w:val="left" w:pos="0"/>
              </w:tabs>
              <w:ind w:right="-2"/>
              <w:rPr>
                <w:iCs/>
                <w:sz w:val="20"/>
                <w:szCs w:val="20"/>
                <w:lang w:eastAsia="en-US"/>
              </w:rPr>
            </w:pPr>
            <w:r w:rsidRPr="00D738F4">
              <w:rPr>
                <w:iCs/>
                <w:sz w:val="20"/>
                <w:szCs w:val="20"/>
                <w:lang w:eastAsia="en-US"/>
              </w:rPr>
              <w:t>3</w:t>
            </w:r>
          </w:p>
        </w:tc>
        <w:tc>
          <w:tcPr>
            <w:tcW w:w="2263" w:type="dxa"/>
          </w:tcPr>
          <w:p w14:paraId="7820299D" w14:textId="77777777" w:rsidR="00755854" w:rsidRPr="00D738F4" w:rsidRDefault="00755854" w:rsidP="00A1163E">
            <w:pPr>
              <w:tabs>
                <w:tab w:val="left" w:pos="0"/>
              </w:tabs>
              <w:ind w:right="-2"/>
              <w:rPr>
                <w:b/>
                <w:iCs/>
                <w:sz w:val="20"/>
                <w:szCs w:val="20"/>
                <w:lang w:eastAsia="en-US"/>
              </w:rPr>
            </w:pPr>
          </w:p>
          <w:p w14:paraId="04E9534A" w14:textId="77777777" w:rsidR="00755854" w:rsidRPr="00D738F4" w:rsidRDefault="00755854" w:rsidP="00A1163E">
            <w:pPr>
              <w:tabs>
                <w:tab w:val="left" w:pos="0"/>
              </w:tabs>
              <w:ind w:right="-2"/>
              <w:rPr>
                <w:b/>
                <w:iCs/>
                <w:sz w:val="20"/>
                <w:szCs w:val="20"/>
                <w:lang w:eastAsia="en-US"/>
              </w:rPr>
            </w:pPr>
          </w:p>
        </w:tc>
        <w:tc>
          <w:tcPr>
            <w:tcW w:w="1642" w:type="dxa"/>
          </w:tcPr>
          <w:p w14:paraId="062CFD0D" w14:textId="77777777" w:rsidR="00755854" w:rsidRPr="00D738F4" w:rsidRDefault="00755854" w:rsidP="00A1163E">
            <w:pPr>
              <w:tabs>
                <w:tab w:val="left" w:pos="0"/>
              </w:tabs>
              <w:ind w:right="-2"/>
              <w:rPr>
                <w:b/>
                <w:iCs/>
                <w:sz w:val="20"/>
                <w:szCs w:val="20"/>
                <w:lang w:eastAsia="en-US"/>
              </w:rPr>
            </w:pPr>
          </w:p>
        </w:tc>
        <w:tc>
          <w:tcPr>
            <w:tcW w:w="1233" w:type="dxa"/>
          </w:tcPr>
          <w:p w14:paraId="06F493EC" w14:textId="77777777" w:rsidR="00755854" w:rsidRPr="00D738F4" w:rsidRDefault="00755854" w:rsidP="00A1163E">
            <w:pPr>
              <w:tabs>
                <w:tab w:val="left" w:pos="0"/>
              </w:tabs>
              <w:ind w:right="-2"/>
              <w:rPr>
                <w:b/>
                <w:iCs/>
                <w:sz w:val="20"/>
                <w:szCs w:val="20"/>
                <w:lang w:eastAsia="en-US"/>
              </w:rPr>
            </w:pPr>
          </w:p>
        </w:tc>
        <w:tc>
          <w:tcPr>
            <w:tcW w:w="1211" w:type="dxa"/>
          </w:tcPr>
          <w:p w14:paraId="6FDB810D" w14:textId="77777777" w:rsidR="00755854" w:rsidRPr="00D738F4" w:rsidRDefault="00755854" w:rsidP="00A1163E">
            <w:pPr>
              <w:tabs>
                <w:tab w:val="left" w:pos="0"/>
              </w:tabs>
              <w:ind w:right="-2"/>
              <w:rPr>
                <w:b/>
                <w:iCs/>
                <w:sz w:val="20"/>
                <w:szCs w:val="20"/>
                <w:lang w:eastAsia="en-US"/>
              </w:rPr>
            </w:pPr>
          </w:p>
        </w:tc>
        <w:tc>
          <w:tcPr>
            <w:tcW w:w="1197" w:type="dxa"/>
          </w:tcPr>
          <w:p w14:paraId="52F2B207" w14:textId="77777777" w:rsidR="00755854" w:rsidRPr="00D738F4" w:rsidRDefault="00755854" w:rsidP="00A1163E">
            <w:pPr>
              <w:tabs>
                <w:tab w:val="left" w:pos="0"/>
              </w:tabs>
              <w:ind w:right="-2"/>
              <w:rPr>
                <w:b/>
                <w:iCs/>
                <w:sz w:val="20"/>
                <w:szCs w:val="20"/>
                <w:lang w:eastAsia="en-US"/>
              </w:rPr>
            </w:pPr>
          </w:p>
        </w:tc>
        <w:tc>
          <w:tcPr>
            <w:tcW w:w="1370" w:type="dxa"/>
          </w:tcPr>
          <w:p w14:paraId="43A49C5F" w14:textId="77777777" w:rsidR="00755854" w:rsidRPr="00D738F4" w:rsidRDefault="00755854" w:rsidP="00A1163E">
            <w:pPr>
              <w:tabs>
                <w:tab w:val="left" w:pos="0"/>
              </w:tabs>
              <w:ind w:right="-2"/>
              <w:rPr>
                <w:b/>
                <w:iCs/>
                <w:sz w:val="20"/>
                <w:szCs w:val="20"/>
                <w:lang w:eastAsia="en-US"/>
              </w:rPr>
            </w:pPr>
          </w:p>
        </w:tc>
      </w:tr>
      <w:tr w:rsidR="00755854" w:rsidRPr="00D738F4" w14:paraId="187A09E3" w14:textId="77777777" w:rsidTr="0020777F">
        <w:tc>
          <w:tcPr>
            <w:tcW w:w="548" w:type="dxa"/>
          </w:tcPr>
          <w:p w14:paraId="7FC27252" w14:textId="77777777" w:rsidR="00755854" w:rsidRPr="00D738F4" w:rsidRDefault="00755854" w:rsidP="00A1163E">
            <w:pPr>
              <w:tabs>
                <w:tab w:val="left" w:pos="0"/>
              </w:tabs>
              <w:ind w:right="-2"/>
              <w:rPr>
                <w:iCs/>
                <w:sz w:val="20"/>
                <w:szCs w:val="20"/>
                <w:lang w:eastAsia="en-US"/>
              </w:rPr>
            </w:pPr>
            <w:r w:rsidRPr="00D738F4">
              <w:rPr>
                <w:iCs/>
                <w:sz w:val="20"/>
                <w:szCs w:val="20"/>
                <w:lang w:eastAsia="en-US"/>
              </w:rPr>
              <w:t>4</w:t>
            </w:r>
          </w:p>
        </w:tc>
        <w:tc>
          <w:tcPr>
            <w:tcW w:w="2263" w:type="dxa"/>
          </w:tcPr>
          <w:p w14:paraId="61A8BDF5" w14:textId="77777777" w:rsidR="00755854" w:rsidRPr="00D738F4" w:rsidRDefault="00755854" w:rsidP="00A1163E">
            <w:pPr>
              <w:tabs>
                <w:tab w:val="left" w:pos="0"/>
              </w:tabs>
              <w:ind w:right="-2"/>
              <w:rPr>
                <w:b/>
                <w:iCs/>
                <w:sz w:val="20"/>
                <w:szCs w:val="20"/>
                <w:lang w:eastAsia="en-US"/>
              </w:rPr>
            </w:pPr>
          </w:p>
          <w:p w14:paraId="218C37BF" w14:textId="77777777" w:rsidR="00755854" w:rsidRPr="00D738F4" w:rsidRDefault="00755854" w:rsidP="00A1163E">
            <w:pPr>
              <w:tabs>
                <w:tab w:val="left" w:pos="0"/>
              </w:tabs>
              <w:ind w:right="-2"/>
              <w:rPr>
                <w:b/>
                <w:iCs/>
                <w:sz w:val="20"/>
                <w:szCs w:val="20"/>
                <w:lang w:eastAsia="en-US"/>
              </w:rPr>
            </w:pPr>
          </w:p>
        </w:tc>
        <w:tc>
          <w:tcPr>
            <w:tcW w:w="1642" w:type="dxa"/>
          </w:tcPr>
          <w:p w14:paraId="1B4368C4" w14:textId="77777777" w:rsidR="00755854" w:rsidRPr="00D738F4" w:rsidRDefault="00755854" w:rsidP="00A1163E">
            <w:pPr>
              <w:tabs>
                <w:tab w:val="left" w:pos="0"/>
              </w:tabs>
              <w:ind w:right="-2"/>
              <w:rPr>
                <w:b/>
                <w:iCs/>
                <w:sz w:val="20"/>
                <w:szCs w:val="20"/>
                <w:lang w:eastAsia="en-US"/>
              </w:rPr>
            </w:pPr>
          </w:p>
        </w:tc>
        <w:tc>
          <w:tcPr>
            <w:tcW w:w="1233" w:type="dxa"/>
          </w:tcPr>
          <w:p w14:paraId="0416DA88" w14:textId="77777777" w:rsidR="00755854" w:rsidRPr="00D738F4" w:rsidRDefault="00755854" w:rsidP="00A1163E">
            <w:pPr>
              <w:tabs>
                <w:tab w:val="left" w:pos="0"/>
              </w:tabs>
              <w:ind w:right="-2"/>
              <w:rPr>
                <w:b/>
                <w:iCs/>
                <w:sz w:val="20"/>
                <w:szCs w:val="20"/>
                <w:lang w:eastAsia="en-US"/>
              </w:rPr>
            </w:pPr>
          </w:p>
        </w:tc>
        <w:tc>
          <w:tcPr>
            <w:tcW w:w="1211" w:type="dxa"/>
          </w:tcPr>
          <w:p w14:paraId="7BCA5723" w14:textId="77777777" w:rsidR="00755854" w:rsidRPr="00D738F4" w:rsidRDefault="00755854" w:rsidP="00A1163E">
            <w:pPr>
              <w:tabs>
                <w:tab w:val="left" w:pos="0"/>
              </w:tabs>
              <w:ind w:right="-2"/>
              <w:rPr>
                <w:b/>
                <w:iCs/>
                <w:sz w:val="20"/>
                <w:szCs w:val="20"/>
                <w:lang w:eastAsia="en-US"/>
              </w:rPr>
            </w:pPr>
          </w:p>
        </w:tc>
        <w:tc>
          <w:tcPr>
            <w:tcW w:w="1197" w:type="dxa"/>
          </w:tcPr>
          <w:p w14:paraId="1C7DE1B6" w14:textId="77777777" w:rsidR="00755854" w:rsidRPr="00D738F4" w:rsidRDefault="00755854" w:rsidP="00A1163E">
            <w:pPr>
              <w:tabs>
                <w:tab w:val="left" w:pos="0"/>
              </w:tabs>
              <w:ind w:right="-2"/>
              <w:rPr>
                <w:b/>
                <w:iCs/>
                <w:sz w:val="20"/>
                <w:szCs w:val="20"/>
                <w:lang w:eastAsia="en-US"/>
              </w:rPr>
            </w:pPr>
          </w:p>
        </w:tc>
        <w:tc>
          <w:tcPr>
            <w:tcW w:w="1370" w:type="dxa"/>
          </w:tcPr>
          <w:p w14:paraId="2448D0AC" w14:textId="77777777" w:rsidR="00755854" w:rsidRPr="00D738F4" w:rsidRDefault="00755854" w:rsidP="00A1163E">
            <w:pPr>
              <w:tabs>
                <w:tab w:val="left" w:pos="0"/>
              </w:tabs>
              <w:ind w:right="-2"/>
              <w:rPr>
                <w:b/>
                <w:iCs/>
                <w:sz w:val="20"/>
                <w:szCs w:val="20"/>
                <w:lang w:eastAsia="en-US"/>
              </w:rPr>
            </w:pPr>
          </w:p>
        </w:tc>
      </w:tr>
      <w:tr w:rsidR="00755854" w:rsidRPr="00D738F4" w14:paraId="6ED458A1" w14:textId="77777777" w:rsidTr="0020777F">
        <w:tc>
          <w:tcPr>
            <w:tcW w:w="548" w:type="dxa"/>
          </w:tcPr>
          <w:p w14:paraId="1CDA142C" w14:textId="77777777" w:rsidR="00755854" w:rsidRPr="00D738F4" w:rsidRDefault="00755854" w:rsidP="00A1163E">
            <w:pPr>
              <w:tabs>
                <w:tab w:val="left" w:pos="0"/>
              </w:tabs>
              <w:ind w:right="-2"/>
              <w:rPr>
                <w:iCs/>
                <w:sz w:val="20"/>
                <w:szCs w:val="20"/>
                <w:lang w:eastAsia="en-US"/>
              </w:rPr>
            </w:pPr>
            <w:r w:rsidRPr="00D738F4">
              <w:rPr>
                <w:iCs/>
                <w:sz w:val="20"/>
                <w:szCs w:val="20"/>
                <w:lang w:eastAsia="en-US"/>
              </w:rPr>
              <w:t>5</w:t>
            </w:r>
          </w:p>
        </w:tc>
        <w:tc>
          <w:tcPr>
            <w:tcW w:w="2263" w:type="dxa"/>
          </w:tcPr>
          <w:p w14:paraId="75449321" w14:textId="77777777" w:rsidR="00755854" w:rsidRPr="00D738F4" w:rsidRDefault="00755854" w:rsidP="00A1163E">
            <w:pPr>
              <w:tabs>
                <w:tab w:val="left" w:pos="0"/>
              </w:tabs>
              <w:ind w:right="-2"/>
              <w:rPr>
                <w:b/>
                <w:iCs/>
                <w:sz w:val="20"/>
                <w:szCs w:val="20"/>
                <w:lang w:eastAsia="en-US"/>
              </w:rPr>
            </w:pPr>
          </w:p>
          <w:p w14:paraId="62CD4D33" w14:textId="77777777" w:rsidR="00755854" w:rsidRPr="00D738F4" w:rsidRDefault="00755854" w:rsidP="00A1163E">
            <w:pPr>
              <w:tabs>
                <w:tab w:val="left" w:pos="0"/>
              </w:tabs>
              <w:ind w:right="-2"/>
              <w:rPr>
                <w:b/>
                <w:iCs/>
                <w:sz w:val="20"/>
                <w:szCs w:val="20"/>
                <w:lang w:eastAsia="en-US"/>
              </w:rPr>
            </w:pPr>
          </w:p>
        </w:tc>
        <w:tc>
          <w:tcPr>
            <w:tcW w:w="1642" w:type="dxa"/>
          </w:tcPr>
          <w:p w14:paraId="7917933D" w14:textId="77777777" w:rsidR="00755854" w:rsidRPr="00D738F4" w:rsidRDefault="00755854" w:rsidP="00A1163E">
            <w:pPr>
              <w:tabs>
                <w:tab w:val="left" w:pos="0"/>
              </w:tabs>
              <w:ind w:right="-2"/>
              <w:rPr>
                <w:b/>
                <w:iCs/>
                <w:sz w:val="20"/>
                <w:szCs w:val="20"/>
                <w:lang w:eastAsia="en-US"/>
              </w:rPr>
            </w:pPr>
          </w:p>
        </w:tc>
        <w:tc>
          <w:tcPr>
            <w:tcW w:w="1233" w:type="dxa"/>
          </w:tcPr>
          <w:p w14:paraId="187872B7" w14:textId="77777777" w:rsidR="00755854" w:rsidRPr="00D738F4" w:rsidRDefault="00755854" w:rsidP="00A1163E">
            <w:pPr>
              <w:tabs>
                <w:tab w:val="left" w:pos="0"/>
              </w:tabs>
              <w:ind w:right="-2"/>
              <w:rPr>
                <w:b/>
                <w:iCs/>
                <w:sz w:val="20"/>
                <w:szCs w:val="20"/>
                <w:lang w:eastAsia="en-US"/>
              </w:rPr>
            </w:pPr>
          </w:p>
        </w:tc>
        <w:tc>
          <w:tcPr>
            <w:tcW w:w="1211" w:type="dxa"/>
          </w:tcPr>
          <w:p w14:paraId="5FD58B27" w14:textId="77777777" w:rsidR="00755854" w:rsidRPr="00D738F4" w:rsidRDefault="00755854" w:rsidP="00A1163E">
            <w:pPr>
              <w:tabs>
                <w:tab w:val="left" w:pos="0"/>
              </w:tabs>
              <w:ind w:right="-2"/>
              <w:rPr>
                <w:b/>
                <w:iCs/>
                <w:sz w:val="20"/>
                <w:szCs w:val="20"/>
                <w:lang w:eastAsia="en-US"/>
              </w:rPr>
            </w:pPr>
          </w:p>
        </w:tc>
        <w:tc>
          <w:tcPr>
            <w:tcW w:w="1197" w:type="dxa"/>
          </w:tcPr>
          <w:p w14:paraId="1E484B9C" w14:textId="77777777" w:rsidR="00755854" w:rsidRPr="00D738F4" w:rsidRDefault="00755854" w:rsidP="00A1163E">
            <w:pPr>
              <w:tabs>
                <w:tab w:val="left" w:pos="0"/>
              </w:tabs>
              <w:ind w:right="-2"/>
              <w:rPr>
                <w:b/>
                <w:iCs/>
                <w:sz w:val="20"/>
                <w:szCs w:val="20"/>
                <w:lang w:eastAsia="en-US"/>
              </w:rPr>
            </w:pPr>
          </w:p>
        </w:tc>
        <w:tc>
          <w:tcPr>
            <w:tcW w:w="1370" w:type="dxa"/>
          </w:tcPr>
          <w:p w14:paraId="56895D7D" w14:textId="77777777" w:rsidR="00755854" w:rsidRPr="00D738F4" w:rsidRDefault="00755854" w:rsidP="00A1163E">
            <w:pPr>
              <w:tabs>
                <w:tab w:val="left" w:pos="0"/>
              </w:tabs>
              <w:ind w:right="-2"/>
              <w:rPr>
                <w:b/>
                <w:iCs/>
                <w:sz w:val="20"/>
                <w:szCs w:val="20"/>
                <w:lang w:eastAsia="en-US"/>
              </w:rPr>
            </w:pPr>
          </w:p>
        </w:tc>
      </w:tr>
      <w:tr w:rsidR="00755854" w:rsidRPr="00D738F4" w14:paraId="2A36DEF0" w14:textId="77777777" w:rsidTr="0020777F">
        <w:tc>
          <w:tcPr>
            <w:tcW w:w="548" w:type="dxa"/>
          </w:tcPr>
          <w:p w14:paraId="6358F89F" w14:textId="77777777" w:rsidR="00755854" w:rsidRPr="00D738F4" w:rsidRDefault="00755854" w:rsidP="00A1163E">
            <w:pPr>
              <w:tabs>
                <w:tab w:val="left" w:pos="0"/>
              </w:tabs>
              <w:ind w:right="-2"/>
              <w:rPr>
                <w:iCs/>
                <w:sz w:val="20"/>
                <w:szCs w:val="20"/>
                <w:lang w:eastAsia="en-US"/>
              </w:rPr>
            </w:pPr>
            <w:r w:rsidRPr="00D738F4">
              <w:rPr>
                <w:iCs/>
                <w:sz w:val="20"/>
                <w:szCs w:val="20"/>
                <w:lang w:eastAsia="en-US"/>
              </w:rPr>
              <w:t>(…)</w:t>
            </w:r>
          </w:p>
        </w:tc>
        <w:tc>
          <w:tcPr>
            <w:tcW w:w="2263" w:type="dxa"/>
          </w:tcPr>
          <w:p w14:paraId="6746C766" w14:textId="77777777" w:rsidR="00755854" w:rsidRPr="00D738F4" w:rsidRDefault="00755854" w:rsidP="00A1163E">
            <w:pPr>
              <w:tabs>
                <w:tab w:val="left" w:pos="0"/>
              </w:tabs>
              <w:ind w:right="-2"/>
              <w:rPr>
                <w:b/>
                <w:iCs/>
                <w:sz w:val="20"/>
                <w:szCs w:val="20"/>
                <w:lang w:eastAsia="en-US"/>
              </w:rPr>
            </w:pPr>
          </w:p>
          <w:p w14:paraId="215C7384" w14:textId="77777777" w:rsidR="00755854" w:rsidRPr="00D738F4" w:rsidRDefault="00755854" w:rsidP="00A1163E">
            <w:pPr>
              <w:tabs>
                <w:tab w:val="left" w:pos="0"/>
              </w:tabs>
              <w:ind w:right="-2"/>
              <w:rPr>
                <w:b/>
                <w:iCs/>
                <w:sz w:val="20"/>
                <w:szCs w:val="20"/>
                <w:lang w:eastAsia="en-US"/>
              </w:rPr>
            </w:pPr>
          </w:p>
        </w:tc>
        <w:tc>
          <w:tcPr>
            <w:tcW w:w="1642" w:type="dxa"/>
          </w:tcPr>
          <w:p w14:paraId="72C85229" w14:textId="77777777" w:rsidR="00755854" w:rsidRPr="00D738F4" w:rsidRDefault="00755854" w:rsidP="00A1163E">
            <w:pPr>
              <w:tabs>
                <w:tab w:val="left" w:pos="0"/>
              </w:tabs>
              <w:ind w:right="-2"/>
              <w:rPr>
                <w:b/>
                <w:iCs/>
                <w:sz w:val="20"/>
                <w:szCs w:val="20"/>
                <w:lang w:eastAsia="en-US"/>
              </w:rPr>
            </w:pPr>
          </w:p>
        </w:tc>
        <w:tc>
          <w:tcPr>
            <w:tcW w:w="1233" w:type="dxa"/>
          </w:tcPr>
          <w:p w14:paraId="0A04EC7A" w14:textId="77777777" w:rsidR="00755854" w:rsidRPr="00D738F4" w:rsidRDefault="00755854" w:rsidP="00A1163E">
            <w:pPr>
              <w:tabs>
                <w:tab w:val="left" w:pos="0"/>
              </w:tabs>
              <w:ind w:right="-2"/>
              <w:rPr>
                <w:b/>
                <w:iCs/>
                <w:sz w:val="20"/>
                <w:szCs w:val="20"/>
                <w:lang w:eastAsia="en-US"/>
              </w:rPr>
            </w:pPr>
          </w:p>
        </w:tc>
        <w:tc>
          <w:tcPr>
            <w:tcW w:w="1211" w:type="dxa"/>
          </w:tcPr>
          <w:p w14:paraId="79F0C847" w14:textId="77777777" w:rsidR="00755854" w:rsidRPr="00D738F4" w:rsidRDefault="00755854" w:rsidP="00A1163E">
            <w:pPr>
              <w:tabs>
                <w:tab w:val="left" w:pos="0"/>
              </w:tabs>
              <w:ind w:right="-2"/>
              <w:rPr>
                <w:b/>
                <w:iCs/>
                <w:sz w:val="20"/>
                <w:szCs w:val="20"/>
                <w:lang w:eastAsia="en-US"/>
              </w:rPr>
            </w:pPr>
          </w:p>
        </w:tc>
        <w:tc>
          <w:tcPr>
            <w:tcW w:w="1197" w:type="dxa"/>
          </w:tcPr>
          <w:p w14:paraId="25404255" w14:textId="77777777" w:rsidR="00755854" w:rsidRPr="00D738F4" w:rsidRDefault="00755854" w:rsidP="00A1163E">
            <w:pPr>
              <w:tabs>
                <w:tab w:val="left" w:pos="0"/>
              </w:tabs>
              <w:ind w:right="-2"/>
              <w:rPr>
                <w:b/>
                <w:iCs/>
                <w:sz w:val="20"/>
                <w:szCs w:val="20"/>
                <w:lang w:eastAsia="en-US"/>
              </w:rPr>
            </w:pPr>
          </w:p>
        </w:tc>
        <w:tc>
          <w:tcPr>
            <w:tcW w:w="1370" w:type="dxa"/>
          </w:tcPr>
          <w:p w14:paraId="2D3D7825" w14:textId="77777777" w:rsidR="00755854" w:rsidRPr="00D738F4" w:rsidRDefault="00755854" w:rsidP="00A1163E">
            <w:pPr>
              <w:tabs>
                <w:tab w:val="left" w:pos="0"/>
              </w:tabs>
              <w:ind w:right="-2"/>
              <w:rPr>
                <w:b/>
                <w:iCs/>
                <w:sz w:val="20"/>
                <w:szCs w:val="20"/>
                <w:lang w:eastAsia="en-US"/>
              </w:rPr>
            </w:pPr>
          </w:p>
        </w:tc>
      </w:tr>
    </w:tbl>
    <w:p w14:paraId="16135935" w14:textId="77777777" w:rsidR="00755854" w:rsidRPr="00F76C10" w:rsidRDefault="00755854" w:rsidP="00755854">
      <w:pPr>
        <w:pStyle w:val="BodyText2"/>
        <w:rPr>
          <w:rFonts w:ascii="Times New Roman" w:hAnsi="Times New Roman" w:cs="Times New Roman"/>
          <w:sz w:val="22"/>
          <w:szCs w:val="22"/>
        </w:rPr>
      </w:pPr>
    </w:p>
    <w:p w14:paraId="7F520CAF" w14:textId="77777777" w:rsidR="00755854" w:rsidRPr="00F76C10" w:rsidRDefault="00755854" w:rsidP="00755854">
      <w:pPr>
        <w:jc w:val="both"/>
        <w:rPr>
          <w:b/>
          <w:sz w:val="22"/>
          <w:szCs w:val="22"/>
        </w:rPr>
      </w:pPr>
    </w:p>
    <w:p w14:paraId="09BD8BE4" w14:textId="77777777" w:rsidR="00755854" w:rsidRPr="00F76C10" w:rsidRDefault="00755854" w:rsidP="00755854">
      <w:pPr>
        <w:jc w:val="both"/>
        <w:rPr>
          <w:b/>
          <w:sz w:val="22"/>
          <w:szCs w:val="22"/>
        </w:rPr>
      </w:pPr>
      <w:r w:rsidRPr="00F76C10">
        <w:rPr>
          <w:b/>
          <w:sz w:val="22"/>
          <w:szCs w:val="22"/>
        </w:rPr>
        <w:t xml:space="preserve">UWAGA! </w:t>
      </w:r>
    </w:p>
    <w:p w14:paraId="1B79FC78" w14:textId="77777777" w:rsidR="002B4D32" w:rsidRPr="006831EF" w:rsidRDefault="002B4D32" w:rsidP="002B4D32">
      <w:pPr>
        <w:numPr>
          <w:ilvl w:val="0"/>
          <w:numId w:val="95"/>
        </w:numPr>
        <w:jc w:val="both"/>
        <w:rPr>
          <w:sz w:val="22"/>
          <w:szCs w:val="22"/>
        </w:rPr>
      </w:pPr>
      <w:r w:rsidRPr="006831EF">
        <w:rPr>
          <w:sz w:val="22"/>
          <w:szCs w:val="22"/>
        </w:rPr>
        <w:t>Wykonawca jest zobowiązany załączyć dokumenty potwierdzające należyte wykonanie usług wskazanych w tabeli powyżej. Dowodami tymi są: referencje bądź inne dokumenty wystawione przez podmiot, na rzecz którego usługi były wykonywane, a jeżeli z uzasadnionej przyczyny o obiektywnym charakterze Wykonawca nie jest w stanie uzyskać tych dokumentów – oświadczenie wykonawcy.</w:t>
      </w:r>
    </w:p>
    <w:p w14:paraId="3970576C" w14:textId="77777777" w:rsidR="00755854" w:rsidRPr="00F76C10" w:rsidRDefault="00755854" w:rsidP="00744866">
      <w:pPr>
        <w:numPr>
          <w:ilvl w:val="0"/>
          <w:numId w:val="95"/>
        </w:numPr>
        <w:jc w:val="both"/>
        <w:rPr>
          <w:sz w:val="22"/>
          <w:szCs w:val="22"/>
        </w:rPr>
      </w:pPr>
      <w:r w:rsidRPr="00F76C10">
        <w:rPr>
          <w:sz w:val="22"/>
          <w:szCs w:val="22"/>
        </w:rPr>
        <w:t>Niniejszy wykaz Wykonawca składa na wezwanie Zamawiającego, zgodnie z art. 26 ust. 1 u.Pzp.</w:t>
      </w:r>
    </w:p>
    <w:p w14:paraId="25D6AF9D" w14:textId="77777777" w:rsidR="00755854" w:rsidRPr="00F76C10" w:rsidRDefault="00755854" w:rsidP="00755854">
      <w:pPr>
        <w:jc w:val="both"/>
        <w:rPr>
          <w:sz w:val="22"/>
          <w:szCs w:val="22"/>
        </w:rPr>
      </w:pPr>
    </w:p>
    <w:p w14:paraId="381BEAA9" w14:textId="77777777" w:rsidR="00755854" w:rsidRPr="00F76C10" w:rsidRDefault="00755854" w:rsidP="00755854">
      <w:pPr>
        <w:pStyle w:val="Heading5"/>
        <w:jc w:val="right"/>
        <w:rPr>
          <w:rFonts w:ascii="Times New Roman" w:hAnsi="Times New Roman"/>
          <w:sz w:val="22"/>
          <w:szCs w:val="22"/>
        </w:rPr>
      </w:pPr>
    </w:p>
    <w:p w14:paraId="220619F5" w14:textId="77777777" w:rsidR="00755854" w:rsidRPr="00F76C10" w:rsidRDefault="00755854" w:rsidP="00755854">
      <w:pPr>
        <w:pStyle w:val="Heading5"/>
        <w:jc w:val="right"/>
        <w:rPr>
          <w:rFonts w:ascii="Times New Roman" w:hAnsi="Times New Roman"/>
          <w:sz w:val="22"/>
          <w:szCs w:val="22"/>
        </w:rPr>
      </w:pPr>
    </w:p>
    <w:p w14:paraId="5F1E8732" w14:textId="77777777" w:rsidR="00755854" w:rsidRPr="00D738F4" w:rsidRDefault="00755854" w:rsidP="00755854"/>
    <w:p w14:paraId="31357609" w14:textId="77777777" w:rsidR="00755854" w:rsidRPr="00D738F4" w:rsidRDefault="00755854" w:rsidP="00755854"/>
    <w:p w14:paraId="6AFE0E2F" w14:textId="77777777" w:rsidR="00755854" w:rsidRPr="00D738F4" w:rsidRDefault="00755854" w:rsidP="00755854">
      <w:pPr>
        <w:jc w:val="both"/>
        <w:textAlignment w:val="baseline"/>
        <w:rPr>
          <w:rFonts w:eastAsia="Tahoma"/>
          <w:i/>
          <w:iCs/>
          <w:color w:val="000000"/>
          <w:sz w:val="22"/>
          <w:szCs w:val="22"/>
        </w:rPr>
      </w:pPr>
    </w:p>
    <w:p w14:paraId="2F7315E4" w14:textId="77777777" w:rsidR="00755854" w:rsidRPr="00D738F4" w:rsidRDefault="00755854" w:rsidP="00755854">
      <w:pPr>
        <w:tabs>
          <w:tab w:val="left" w:pos="1800"/>
        </w:tabs>
        <w:jc w:val="right"/>
        <w:rPr>
          <w:sz w:val="22"/>
          <w:szCs w:val="22"/>
        </w:rPr>
      </w:pPr>
      <w:r w:rsidRPr="00D738F4">
        <w:rPr>
          <w:rFonts w:eastAsia="Tahoma"/>
          <w:i/>
          <w:iCs/>
          <w:color w:val="000000"/>
          <w:position w:val="6"/>
          <w:sz w:val="22"/>
          <w:szCs w:val="22"/>
        </w:rPr>
        <w:t xml:space="preserve"> </w:t>
      </w:r>
      <w:r w:rsidRPr="00D738F4">
        <w:rPr>
          <w:sz w:val="22"/>
          <w:szCs w:val="22"/>
        </w:rPr>
        <w:t>.................................. , dnia ......................      …….……….........................................................</w:t>
      </w:r>
    </w:p>
    <w:p w14:paraId="6D1B8632" w14:textId="77777777" w:rsidR="00755854" w:rsidRPr="00D738F4" w:rsidRDefault="00755854" w:rsidP="00755854">
      <w:pPr>
        <w:tabs>
          <w:tab w:val="left" w:pos="5740"/>
        </w:tabs>
        <w:jc w:val="right"/>
        <w:rPr>
          <w:i/>
          <w:iCs/>
          <w:sz w:val="22"/>
          <w:szCs w:val="22"/>
        </w:rPr>
      </w:pPr>
      <w:r w:rsidRPr="00D738F4">
        <w:rPr>
          <w:sz w:val="22"/>
          <w:szCs w:val="22"/>
        </w:rPr>
        <w:t xml:space="preserve">                                                                           </w:t>
      </w:r>
      <w:r w:rsidRPr="00D738F4">
        <w:rPr>
          <w:i/>
          <w:iCs/>
          <w:sz w:val="22"/>
          <w:szCs w:val="22"/>
        </w:rPr>
        <w:t>(podpis osoby upoważnionej do reprezentacji)</w:t>
      </w:r>
    </w:p>
    <w:p w14:paraId="53F8191C" w14:textId="77777777" w:rsidR="00755854" w:rsidRPr="00D738F4" w:rsidRDefault="00755854" w:rsidP="00755854"/>
    <w:p w14:paraId="6FE82534" w14:textId="77777777" w:rsidR="00277B36" w:rsidRPr="00D738F4" w:rsidRDefault="00277B36" w:rsidP="00507D93"/>
    <w:p w14:paraId="37E83A85" w14:textId="77777777" w:rsidR="00277B36" w:rsidRPr="00D738F4" w:rsidRDefault="00277B36" w:rsidP="00507D93"/>
    <w:p w14:paraId="6319D941" w14:textId="77777777" w:rsidR="00277B36" w:rsidRDefault="00277B36" w:rsidP="00507D93"/>
    <w:p w14:paraId="71B083C1" w14:textId="77777777" w:rsidR="00BB3D1E" w:rsidRDefault="00BB3D1E" w:rsidP="00507D93"/>
    <w:p w14:paraId="1BBB6798" w14:textId="77777777" w:rsidR="0033067E" w:rsidRDefault="0033067E" w:rsidP="00507D93"/>
    <w:p w14:paraId="7F81FC05" w14:textId="77777777" w:rsidR="0033067E" w:rsidRDefault="0033067E" w:rsidP="00507D93"/>
    <w:p w14:paraId="38AE48CC" w14:textId="77777777" w:rsidR="0033067E" w:rsidRPr="00D738F4" w:rsidRDefault="0033067E" w:rsidP="00507D93"/>
    <w:p w14:paraId="112B930D" w14:textId="77777777" w:rsidR="00277B36" w:rsidRPr="00D738F4" w:rsidRDefault="00277B36" w:rsidP="00507D93"/>
    <w:p w14:paraId="4FB52480" w14:textId="77777777" w:rsidR="00277B36" w:rsidRPr="00D738F4" w:rsidRDefault="00277B36" w:rsidP="00507D93"/>
    <w:p w14:paraId="734626FA" w14:textId="77777777" w:rsidR="006B3F17" w:rsidRPr="00F76C10" w:rsidRDefault="006B3F17" w:rsidP="004748D7">
      <w:pPr>
        <w:pStyle w:val="Heading5"/>
        <w:jc w:val="right"/>
        <w:rPr>
          <w:rFonts w:ascii="Times New Roman" w:hAnsi="Times New Roman"/>
          <w:sz w:val="22"/>
          <w:szCs w:val="22"/>
        </w:rPr>
      </w:pPr>
      <w:r w:rsidRPr="00F76C10">
        <w:rPr>
          <w:rFonts w:ascii="Times New Roman" w:hAnsi="Times New Roman"/>
          <w:sz w:val="22"/>
          <w:szCs w:val="22"/>
        </w:rPr>
        <w:t xml:space="preserve">ZAŁĄCZNIK NR </w:t>
      </w:r>
      <w:r w:rsidR="00755854" w:rsidRPr="00F76C10">
        <w:rPr>
          <w:rFonts w:ascii="Times New Roman" w:hAnsi="Times New Roman"/>
          <w:sz w:val="22"/>
          <w:szCs w:val="22"/>
        </w:rPr>
        <w:t>4</w:t>
      </w:r>
      <w:r w:rsidRPr="00F76C10">
        <w:rPr>
          <w:rFonts w:ascii="Times New Roman" w:hAnsi="Times New Roman"/>
          <w:sz w:val="22"/>
          <w:szCs w:val="22"/>
        </w:rPr>
        <w:t xml:space="preserve"> do IDW</w:t>
      </w:r>
    </w:p>
    <w:p w14:paraId="655234E9" w14:textId="77777777" w:rsidR="00755854" w:rsidRPr="00D738F4" w:rsidRDefault="00755854" w:rsidP="00755854">
      <w:pPr>
        <w:tabs>
          <w:tab w:val="left" w:pos="0"/>
        </w:tabs>
        <w:ind w:left="426" w:right="-2"/>
        <w:jc w:val="right"/>
        <w:rPr>
          <w:b/>
          <w:iCs/>
          <w:lang w:eastAsia="en-US"/>
        </w:rPr>
      </w:pPr>
    </w:p>
    <w:p w14:paraId="1DC4C4A9" w14:textId="77777777" w:rsidR="00755854" w:rsidRPr="00D738F4" w:rsidRDefault="00755854" w:rsidP="00755854">
      <w:pPr>
        <w:ind w:right="6218"/>
        <w:jc w:val="center"/>
        <w:rPr>
          <w:rFonts w:eastAsia="Tahoma"/>
          <w:i/>
          <w:iCs/>
          <w:color w:val="000000"/>
        </w:rPr>
      </w:pPr>
      <w:r w:rsidRPr="00D738F4">
        <w:rPr>
          <w:rFonts w:eastAsia="Tahoma"/>
          <w:i/>
          <w:iCs/>
          <w:color w:val="000000"/>
        </w:rPr>
        <w:t>………………………………</w:t>
      </w:r>
    </w:p>
    <w:p w14:paraId="20B93E18" w14:textId="77777777" w:rsidR="00755854" w:rsidRPr="00F76C10" w:rsidRDefault="00755854" w:rsidP="00755854">
      <w:pPr>
        <w:ind w:right="6218"/>
        <w:jc w:val="center"/>
        <w:rPr>
          <w:rFonts w:eastAsia="Tahoma"/>
          <w:b/>
          <w:i/>
          <w:iCs/>
          <w:color w:val="000000"/>
        </w:rPr>
      </w:pPr>
      <w:r w:rsidRPr="00D738F4">
        <w:rPr>
          <w:rFonts w:eastAsia="Tahoma"/>
          <w:i/>
          <w:iCs/>
          <w:color w:val="000000"/>
        </w:rPr>
        <w:t>Pieczęć Wykonawcy</w:t>
      </w:r>
    </w:p>
    <w:p w14:paraId="7D8FE91E" w14:textId="77777777" w:rsidR="004C0D81" w:rsidRDefault="004C0D81" w:rsidP="006B3F17">
      <w:pPr>
        <w:numPr>
          <w:ilvl w:val="12"/>
          <w:numId w:val="0"/>
        </w:numPr>
        <w:jc w:val="center"/>
        <w:rPr>
          <w:b/>
          <w:sz w:val="22"/>
          <w:szCs w:val="22"/>
        </w:rPr>
      </w:pPr>
      <w:r>
        <w:rPr>
          <w:b/>
          <w:sz w:val="22"/>
          <w:szCs w:val="22"/>
        </w:rPr>
        <w:t>WYKAZ OSÓB</w:t>
      </w:r>
    </w:p>
    <w:p w14:paraId="14EF3244" w14:textId="77777777" w:rsidR="004C0D81" w:rsidRPr="00F76C10" w:rsidRDefault="004C0D81" w:rsidP="006B3F17">
      <w:pPr>
        <w:numPr>
          <w:ilvl w:val="12"/>
          <w:numId w:val="0"/>
        </w:numPr>
        <w:jc w:val="center"/>
        <w:rPr>
          <w:b/>
          <w:sz w:val="22"/>
          <w:szCs w:val="22"/>
        </w:rPr>
      </w:pPr>
    </w:p>
    <w:p w14:paraId="376812AD" w14:textId="77777777" w:rsidR="006B3F17" w:rsidRPr="00F76C10" w:rsidRDefault="006B3F17" w:rsidP="006B3F17">
      <w:pPr>
        <w:jc w:val="both"/>
        <w:rPr>
          <w:sz w:val="22"/>
          <w:szCs w:val="22"/>
        </w:rPr>
      </w:pPr>
      <w:r w:rsidRPr="00F76C10">
        <w:rPr>
          <w:sz w:val="22"/>
          <w:szCs w:val="22"/>
        </w:rPr>
        <w:t>Zamówienie niniejsze wykonywać będą następujące osoby:</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2580"/>
        <w:gridCol w:w="2963"/>
        <w:gridCol w:w="2140"/>
      </w:tblGrid>
      <w:tr w:rsidR="00755854" w:rsidRPr="00D738F4" w14:paraId="7BD2766D" w14:textId="77777777" w:rsidTr="0020777F">
        <w:trPr>
          <w:trHeight w:val="599"/>
        </w:trPr>
        <w:tc>
          <w:tcPr>
            <w:tcW w:w="9952" w:type="dxa"/>
            <w:gridSpan w:val="5"/>
            <w:tcBorders>
              <w:bottom w:val="single" w:sz="4" w:space="0" w:color="auto"/>
            </w:tcBorders>
            <w:shd w:val="pct5" w:color="auto" w:fill="auto"/>
          </w:tcPr>
          <w:p w14:paraId="2EA144A0" w14:textId="77777777" w:rsidR="00755854" w:rsidRPr="00D738F4" w:rsidRDefault="006F5BCE" w:rsidP="00A1163E">
            <w:pPr>
              <w:pStyle w:val="BodyText"/>
              <w:jc w:val="center"/>
              <w:rPr>
                <w:rFonts w:ascii="Times New Roman" w:hAnsi="Times New Roman" w:cs="Times New Roman"/>
                <w:b w:val="0"/>
                <w:i w:val="0"/>
                <w:sz w:val="20"/>
                <w:szCs w:val="20"/>
              </w:rPr>
            </w:pPr>
            <w:r w:rsidRPr="00D738F4">
              <w:rPr>
                <w:rFonts w:ascii="Times New Roman" w:hAnsi="Times New Roman" w:cs="Times New Roman"/>
                <w:sz w:val="20"/>
                <w:szCs w:val="20"/>
              </w:rPr>
              <w:t>Przedstawiciel W</w:t>
            </w:r>
            <w:r w:rsidR="00755854" w:rsidRPr="00D738F4">
              <w:rPr>
                <w:rFonts w:ascii="Times New Roman" w:hAnsi="Times New Roman" w:cs="Times New Roman"/>
                <w:sz w:val="20"/>
                <w:szCs w:val="20"/>
              </w:rPr>
              <w:t>ykonawcy</w:t>
            </w:r>
          </w:p>
        </w:tc>
      </w:tr>
      <w:tr w:rsidR="00755854" w:rsidRPr="00D738F4" w14:paraId="7733379F" w14:textId="77777777" w:rsidTr="0020777F">
        <w:trPr>
          <w:trHeight w:val="380"/>
        </w:trPr>
        <w:tc>
          <w:tcPr>
            <w:tcW w:w="568" w:type="dxa"/>
            <w:vMerge w:val="restart"/>
            <w:tcBorders>
              <w:top w:val="single" w:sz="4" w:space="0" w:color="auto"/>
              <w:left w:val="single" w:sz="4" w:space="0" w:color="auto"/>
              <w:right w:val="single" w:sz="4" w:space="0" w:color="auto"/>
            </w:tcBorders>
            <w:shd w:val="pct5" w:color="auto" w:fill="auto"/>
          </w:tcPr>
          <w:p w14:paraId="54163EAA" w14:textId="77777777" w:rsidR="00755854" w:rsidRPr="00D738F4" w:rsidRDefault="00755854" w:rsidP="00A1163E">
            <w:pPr>
              <w:pStyle w:val="BodyText"/>
              <w:ind w:left="-5"/>
              <w:jc w:val="center"/>
              <w:rPr>
                <w:rFonts w:ascii="Times New Roman" w:hAnsi="Times New Roman" w:cs="Times New Roman"/>
                <w:b w:val="0"/>
                <w:i w:val="0"/>
                <w:sz w:val="20"/>
                <w:szCs w:val="20"/>
              </w:rPr>
            </w:pPr>
            <w:r w:rsidRPr="00D738F4">
              <w:rPr>
                <w:rFonts w:ascii="Times New Roman" w:hAnsi="Times New Roman" w:cs="Times New Roman"/>
                <w:sz w:val="20"/>
                <w:szCs w:val="20"/>
              </w:rPr>
              <w:t>Lp.</w:t>
            </w:r>
          </w:p>
          <w:p w14:paraId="746EDE64" w14:textId="77777777" w:rsidR="00755854" w:rsidRPr="00D738F4" w:rsidRDefault="00755854" w:rsidP="00A1163E">
            <w:pPr>
              <w:pStyle w:val="BodyText"/>
              <w:ind w:left="-5"/>
              <w:jc w:val="center"/>
              <w:rPr>
                <w:rFonts w:ascii="Times New Roman" w:hAnsi="Times New Roman" w:cs="Times New Roman"/>
                <w:b w:val="0"/>
                <w:i w:val="0"/>
                <w:sz w:val="20"/>
                <w:szCs w:val="20"/>
              </w:rPr>
            </w:pPr>
          </w:p>
          <w:p w14:paraId="5C568BFA" w14:textId="77777777" w:rsidR="00755854" w:rsidRPr="00D738F4" w:rsidRDefault="00755854" w:rsidP="00A1163E">
            <w:pPr>
              <w:pStyle w:val="BodyText"/>
              <w:ind w:left="-5"/>
              <w:jc w:val="center"/>
              <w:rPr>
                <w:rFonts w:ascii="Times New Roman" w:hAnsi="Times New Roman" w:cs="Times New Roman"/>
                <w:b w:val="0"/>
                <w:i w:val="0"/>
                <w:sz w:val="20"/>
                <w:szCs w:val="20"/>
              </w:rPr>
            </w:pPr>
          </w:p>
          <w:p w14:paraId="7F44D427" w14:textId="77777777" w:rsidR="00755854" w:rsidRPr="00D738F4" w:rsidRDefault="00755854" w:rsidP="00A1163E">
            <w:pPr>
              <w:pStyle w:val="BodyText"/>
              <w:ind w:left="-5"/>
              <w:jc w:val="center"/>
              <w:rPr>
                <w:rFonts w:ascii="Times New Roman" w:hAnsi="Times New Roman" w:cs="Times New Roman"/>
                <w:b w:val="0"/>
                <w:i w:val="0"/>
                <w:sz w:val="20"/>
                <w:szCs w:val="20"/>
              </w:rPr>
            </w:pPr>
          </w:p>
        </w:tc>
        <w:tc>
          <w:tcPr>
            <w:tcW w:w="1701" w:type="dxa"/>
            <w:vMerge w:val="restart"/>
            <w:tcBorders>
              <w:top w:val="single" w:sz="4" w:space="0" w:color="auto"/>
              <w:left w:val="single" w:sz="4" w:space="0" w:color="auto"/>
              <w:right w:val="single" w:sz="4" w:space="0" w:color="auto"/>
            </w:tcBorders>
            <w:shd w:val="pct5" w:color="auto" w:fill="auto"/>
          </w:tcPr>
          <w:p w14:paraId="0E8BD04F" w14:textId="77777777" w:rsidR="00755854" w:rsidRPr="00D738F4" w:rsidRDefault="00755854" w:rsidP="00A1163E">
            <w:pPr>
              <w:pStyle w:val="BodyText"/>
              <w:ind w:right="-108"/>
              <w:jc w:val="center"/>
              <w:rPr>
                <w:rFonts w:ascii="Times New Roman" w:hAnsi="Times New Roman" w:cs="Times New Roman"/>
                <w:b w:val="0"/>
                <w:i w:val="0"/>
                <w:sz w:val="20"/>
                <w:szCs w:val="20"/>
              </w:rPr>
            </w:pPr>
            <w:r w:rsidRPr="00D738F4">
              <w:rPr>
                <w:rFonts w:ascii="Times New Roman" w:hAnsi="Times New Roman" w:cs="Times New Roman"/>
                <w:sz w:val="20"/>
                <w:szCs w:val="20"/>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24C32F28" w14:textId="77777777" w:rsidR="00755854" w:rsidRPr="00D738F4" w:rsidRDefault="00755854" w:rsidP="00A1163E">
            <w:pPr>
              <w:pStyle w:val="BodyText"/>
              <w:jc w:val="center"/>
              <w:rPr>
                <w:rFonts w:ascii="Times New Roman" w:hAnsi="Times New Roman" w:cs="Times New Roman"/>
                <w:b w:val="0"/>
                <w:i w:val="0"/>
                <w:sz w:val="20"/>
                <w:szCs w:val="20"/>
              </w:rPr>
            </w:pPr>
            <w:r w:rsidRPr="00D738F4">
              <w:rPr>
                <w:rFonts w:ascii="Times New Roman" w:hAnsi="Times New Roman" w:cs="Times New Roman"/>
                <w:color w:val="000000" w:themeColor="text1"/>
                <w:sz w:val="20"/>
                <w:szCs w:val="20"/>
              </w:rPr>
              <w:t xml:space="preserve">Kwalifikacje zawodowe, </w:t>
            </w:r>
            <w:r w:rsidRPr="00D738F4">
              <w:rPr>
                <w:rFonts w:ascii="Times New Roman" w:hAnsi="Times New Roman" w:cs="Times New Roman"/>
                <w:sz w:val="20"/>
                <w:szCs w:val="20"/>
              </w:rPr>
              <w:t>doświadczenie zawodowe</w:t>
            </w:r>
          </w:p>
          <w:p w14:paraId="6EF4DDCE" w14:textId="77777777" w:rsidR="00755854" w:rsidRPr="00D738F4" w:rsidRDefault="00755854" w:rsidP="00A1163E">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t xml:space="preserve">– zgodnie z wymaganiami </w:t>
            </w:r>
            <w:r w:rsidRPr="00D738F4">
              <w:rPr>
                <w:rFonts w:ascii="Times New Roman" w:hAnsi="Times New Roman" w:cs="Times New Roman"/>
                <w:sz w:val="20"/>
                <w:szCs w:val="20"/>
              </w:rPr>
              <w:t>SIWZ</w:t>
            </w:r>
          </w:p>
        </w:tc>
        <w:tc>
          <w:tcPr>
            <w:tcW w:w="2140" w:type="dxa"/>
            <w:vMerge w:val="restart"/>
            <w:tcBorders>
              <w:top w:val="single" w:sz="4" w:space="0" w:color="auto"/>
              <w:left w:val="single" w:sz="4" w:space="0" w:color="auto"/>
              <w:right w:val="single" w:sz="4" w:space="0" w:color="auto"/>
            </w:tcBorders>
            <w:shd w:val="pct5" w:color="auto" w:fill="auto"/>
          </w:tcPr>
          <w:p w14:paraId="42EE2497" w14:textId="77777777" w:rsidR="00755854" w:rsidRPr="00D738F4" w:rsidRDefault="00755854" w:rsidP="00A1163E">
            <w:pPr>
              <w:pStyle w:val="BodyText"/>
              <w:jc w:val="center"/>
              <w:rPr>
                <w:rFonts w:ascii="Times New Roman" w:hAnsi="Times New Roman" w:cs="Times New Roman"/>
                <w:b w:val="0"/>
                <w:i w:val="0"/>
                <w:sz w:val="20"/>
                <w:szCs w:val="20"/>
              </w:rPr>
            </w:pPr>
          </w:p>
          <w:p w14:paraId="44FE9F54" w14:textId="77777777" w:rsidR="00755854" w:rsidRPr="00D738F4" w:rsidRDefault="00755854" w:rsidP="00A1163E">
            <w:pPr>
              <w:pStyle w:val="BodyText"/>
              <w:jc w:val="center"/>
              <w:rPr>
                <w:rFonts w:ascii="Times New Roman" w:hAnsi="Times New Roman" w:cs="Times New Roman"/>
                <w:b w:val="0"/>
                <w:i w:val="0"/>
                <w:sz w:val="20"/>
                <w:szCs w:val="20"/>
              </w:rPr>
            </w:pPr>
            <w:r w:rsidRPr="00D738F4">
              <w:rPr>
                <w:rFonts w:ascii="Times New Roman" w:hAnsi="Times New Roman" w:cs="Times New Roman"/>
                <w:sz w:val="20"/>
                <w:szCs w:val="20"/>
              </w:rPr>
              <w:t>Podstawa dysponowania</w:t>
            </w:r>
          </w:p>
        </w:tc>
      </w:tr>
      <w:tr w:rsidR="007877F6" w:rsidRPr="00D738F4" w14:paraId="3AF4B431" w14:textId="77777777" w:rsidTr="00195057">
        <w:trPr>
          <w:trHeight w:val="1382"/>
        </w:trPr>
        <w:tc>
          <w:tcPr>
            <w:tcW w:w="568" w:type="dxa"/>
            <w:vMerge/>
            <w:tcBorders>
              <w:left w:val="single" w:sz="4" w:space="0" w:color="auto"/>
              <w:bottom w:val="single" w:sz="4" w:space="0" w:color="auto"/>
              <w:right w:val="single" w:sz="4" w:space="0" w:color="auto"/>
            </w:tcBorders>
            <w:shd w:val="pct5" w:color="auto" w:fill="auto"/>
          </w:tcPr>
          <w:p w14:paraId="02E9D45D" w14:textId="77777777" w:rsidR="00755854" w:rsidRPr="00D738F4" w:rsidRDefault="00755854" w:rsidP="00A1163E">
            <w:pPr>
              <w:pStyle w:val="BodyText"/>
              <w:ind w:left="-5"/>
              <w:jc w:val="center"/>
              <w:rPr>
                <w:rFonts w:ascii="Times New Roman" w:hAnsi="Times New Roman" w:cs="Times New Roman"/>
                <w:b w:val="0"/>
                <w:i w:val="0"/>
                <w:sz w:val="20"/>
                <w:szCs w:val="20"/>
              </w:rPr>
            </w:pPr>
          </w:p>
        </w:tc>
        <w:tc>
          <w:tcPr>
            <w:tcW w:w="1701" w:type="dxa"/>
            <w:vMerge/>
            <w:tcBorders>
              <w:left w:val="single" w:sz="4" w:space="0" w:color="auto"/>
              <w:bottom w:val="single" w:sz="4" w:space="0" w:color="auto"/>
              <w:right w:val="single" w:sz="4" w:space="0" w:color="auto"/>
            </w:tcBorders>
            <w:shd w:val="pct5" w:color="auto" w:fill="auto"/>
          </w:tcPr>
          <w:p w14:paraId="5F84A22A" w14:textId="77777777" w:rsidR="00755854" w:rsidRPr="00D738F4" w:rsidRDefault="00755854" w:rsidP="00A1163E">
            <w:pPr>
              <w:pStyle w:val="BodyText"/>
              <w:ind w:right="-108"/>
              <w:jc w:val="center"/>
              <w:rPr>
                <w:rFonts w:ascii="Times New Roman" w:hAnsi="Times New Roman" w:cs="Times New Roman"/>
                <w:b w:val="0"/>
                <w:i w:val="0"/>
                <w:sz w:val="20"/>
                <w:szCs w:val="20"/>
              </w:rPr>
            </w:pPr>
          </w:p>
        </w:tc>
        <w:tc>
          <w:tcPr>
            <w:tcW w:w="2580" w:type="dxa"/>
            <w:tcBorders>
              <w:top w:val="single" w:sz="4" w:space="0" w:color="auto"/>
              <w:left w:val="single" w:sz="4" w:space="0" w:color="auto"/>
              <w:bottom w:val="single" w:sz="4" w:space="0" w:color="auto"/>
              <w:right w:val="single" w:sz="4" w:space="0" w:color="auto"/>
            </w:tcBorders>
            <w:shd w:val="pct5" w:color="auto" w:fill="auto"/>
          </w:tcPr>
          <w:p w14:paraId="7E4E0FCE" w14:textId="3B23224A" w:rsidR="00755854" w:rsidRPr="00D738F4" w:rsidRDefault="00853874" w:rsidP="00FF32E3">
            <w:pPr>
              <w:pStyle w:val="BodyText"/>
              <w:jc w:val="center"/>
              <w:rPr>
                <w:rFonts w:ascii="Times New Roman" w:hAnsi="Times New Roman" w:cs="Times New Roman"/>
                <w:b w:val="0"/>
                <w:i w:val="0"/>
                <w:sz w:val="20"/>
                <w:szCs w:val="20"/>
              </w:rPr>
            </w:pPr>
            <w:r>
              <w:rPr>
                <w:rFonts w:ascii="Times New Roman" w:hAnsi="Times New Roman" w:cs="Times New Roman"/>
                <w:sz w:val="20"/>
                <w:szCs w:val="20"/>
              </w:rPr>
              <w:t>D</w:t>
            </w:r>
            <w:r w:rsidR="00755854" w:rsidRPr="00D738F4">
              <w:rPr>
                <w:rFonts w:ascii="Times New Roman" w:hAnsi="Times New Roman" w:cs="Times New Roman"/>
                <w:sz w:val="20"/>
                <w:szCs w:val="20"/>
              </w:rPr>
              <w:t xml:space="preserve">oświadczenia </w:t>
            </w:r>
            <w:r w:rsidR="00124D2E">
              <w:rPr>
                <w:rFonts w:ascii="Times New Roman" w:hAnsi="Times New Roman" w:cs="Times New Roman"/>
                <w:sz w:val="20"/>
                <w:szCs w:val="20"/>
              </w:rPr>
              <w:t>w zarządzaniu kontraktami</w:t>
            </w:r>
            <w:r w:rsidR="00755854" w:rsidRPr="00D738F4">
              <w:rPr>
                <w:rFonts w:ascii="Times New Roman" w:hAnsi="Times New Roman" w:cs="Times New Roman"/>
                <w:sz w:val="20"/>
                <w:szCs w:val="20"/>
              </w:rPr>
              <w:t xml:space="preserve"> na</w:t>
            </w:r>
          </w:p>
          <w:p w14:paraId="13C14DEC" w14:textId="77777777" w:rsidR="00755854" w:rsidRPr="00D738F4" w:rsidRDefault="00755854" w:rsidP="00FF32E3">
            <w:pPr>
              <w:pStyle w:val="BodyText2"/>
              <w:tabs>
                <w:tab w:val="left" w:pos="1134"/>
              </w:tabs>
              <w:jc w:val="center"/>
              <w:rPr>
                <w:rFonts w:ascii="Times New Roman" w:hAnsi="Times New Roman" w:cs="Times New Roman"/>
                <w:i/>
                <w:color w:val="000000" w:themeColor="text1"/>
                <w:sz w:val="20"/>
                <w:szCs w:val="20"/>
              </w:rPr>
            </w:pPr>
            <w:r w:rsidRPr="00D738F4">
              <w:rPr>
                <w:rFonts w:ascii="Times New Roman" w:hAnsi="Times New Roman" w:cs="Times New Roman"/>
                <w:i/>
                <w:color w:val="000000" w:themeColor="text1"/>
                <w:sz w:val="20"/>
                <w:szCs w:val="20"/>
              </w:rPr>
              <w:t>stanowisku/stanowiskach (funkcja):</w:t>
            </w:r>
            <w:r w:rsidR="006F5BCE" w:rsidRPr="00D738F4">
              <w:rPr>
                <w:rFonts w:ascii="Times New Roman" w:hAnsi="Times New Roman" w:cs="Times New Roman"/>
                <w:i/>
                <w:color w:val="000000" w:themeColor="text1"/>
                <w:sz w:val="20"/>
                <w:szCs w:val="20"/>
              </w:rPr>
              <w:t xml:space="preserve"> </w:t>
            </w:r>
            <w:r w:rsidR="006F5BCE" w:rsidRPr="00D738F4">
              <w:rPr>
                <w:rFonts w:ascii="Times New Roman" w:hAnsi="Times New Roman" w:cs="Times New Roman"/>
                <w:sz w:val="20"/>
                <w:szCs w:val="20"/>
              </w:rPr>
              <w:t>Przedstawiciela Wykonawcy, kierownika zespołu Wykonawcy, kierownika zespołu Zamawiającego lub kierownik budowy/projektu</w:t>
            </w:r>
          </w:p>
        </w:tc>
        <w:tc>
          <w:tcPr>
            <w:tcW w:w="2963" w:type="dxa"/>
            <w:tcBorders>
              <w:top w:val="single" w:sz="4" w:space="0" w:color="auto"/>
              <w:left w:val="single" w:sz="4" w:space="0" w:color="auto"/>
              <w:bottom w:val="single" w:sz="4" w:space="0" w:color="auto"/>
              <w:right w:val="single" w:sz="4" w:space="0" w:color="auto"/>
            </w:tcBorders>
            <w:shd w:val="pct5" w:color="auto" w:fill="auto"/>
          </w:tcPr>
          <w:p w14:paraId="21E46ACC" w14:textId="63F234F2" w:rsidR="00755854" w:rsidRPr="00D738F4" w:rsidRDefault="008013FF" w:rsidP="00366B5B">
            <w:pPr>
              <w:pStyle w:val="BodyText"/>
              <w:jc w:val="center"/>
              <w:rPr>
                <w:rFonts w:ascii="Times New Roman" w:hAnsi="Times New Roman" w:cs="Times New Roman"/>
                <w:b w:val="0"/>
                <w:i w:val="0"/>
                <w:color w:val="000000" w:themeColor="text1"/>
                <w:sz w:val="20"/>
                <w:szCs w:val="20"/>
              </w:rPr>
            </w:pPr>
            <w:r>
              <w:rPr>
                <w:rFonts w:ascii="Times New Roman" w:hAnsi="Times New Roman" w:cs="Times New Roman"/>
                <w:color w:val="000000" w:themeColor="text1"/>
                <w:sz w:val="20"/>
                <w:szCs w:val="20"/>
              </w:rPr>
              <w:t xml:space="preserve">Doświadczenie </w:t>
            </w:r>
            <w:r w:rsidR="00366B5B">
              <w:rPr>
                <w:rFonts w:ascii="Times New Roman" w:hAnsi="Times New Roman" w:cs="Times New Roman"/>
                <w:color w:val="000000" w:themeColor="text1"/>
                <w:sz w:val="20"/>
                <w:szCs w:val="20"/>
              </w:rPr>
              <w:t xml:space="preserve">w zakończonej </w:t>
            </w:r>
            <w:r w:rsidR="00366B5B" w:rsidRPr="00D738F4">
              <w:rPr>
                <w:rFonts w:ascii="Times New Roman" w:hAnsi="Times New Roman" w:cs="Times New Roman"/>
                <w:color w:val="000000" w:themeColor="text1"/>
                <w:sz w:val="20"/>
                <w:szCs w:val="20"/>
              </w:rPr>
              <w:t>inwestycji obejmującej budowę, rozbudowę lub przebudowę oczyszczalni ścieków</w:t>
            </w:r>
            <w:r w:rsidR="00366B5B">
              <w:rPr>
                <w:rFonts w:ascii="Times New Roman" w:hAnsi="Times New Roman" w:cs="Times New Roman"/>
                <w:color w:val="000000" w:themeColor="text1"/>
                <w:sz w:val="20"/>
                <w:szCs w:val="20"/>
              </w:rPr>
              <w:t xml:space="preserve"> </w:t>
            </w:r>
            <w:r w:rsidR="00366B5B" w:rsidRPr="0020777F">
              <w:rPr>
                <w:rFonts w:ascii="Times New Roman" w:hAnsi="Times New Roman" w:cs="Times New Roman"/>
                <w:color w:val="000000" w:themeColor="text1"/>
                <w:sz w:val="20"/>
                <w:szCs w:val="20"/>
              </w:rPr>
              <w:t>komunalnych</w:t>
            </w:r>
          </w:p>
        </w:tc>
        <w:tc>
          <w:tcPr>
            <w:tcW w:w="2140" w:type="dxa"/>
            <w:vMerge/>
            <w:tcBorders>
              <w:left w:val="single" w:sz="4" w:space="0" w:color="auto"/>
              <w:bottom w:val="single" w:sz="4" w:space="0" w:color="auto"/>
              <w:right w:val="single" w:sz="4" w:space="0" w:color="auto"/>
            </w:tcBorders>
            <w:shd w:val="pct5" w:color="auto" w:fill="auto"/>
          </w:tcPr>
          <w:p w14:paraId="52E1C94F" w14:textId="77777777" w:rsidR="00755854" w:rsidRPr="00D738F4" w:rsidRDefault="00755854" w:rsidP="00A1163E">
            <w:pPr>
              <w:pStyle w:val="BodyText"/>
              <w:jc w:val="center"/>
              <w:rPr>
                <w:rFonts w:ascii="Times New Roman" w:hAnsi="Times New Roman" w:cs="Times New Roman"/>
                <w:b w:val="0"/>
                <w:i w:val="0"/>
                <w:sz w:val="20"/>
                <w:szCs w:val="20"/>
              </w:rPr>
            </w:pPr>
          </w:p>
        </w:tc>
      </w:tr>
      <w:tr w:rsidR="002A267C" w:rsidRPr="00D738F4" w14:paraId="47C04225" w14:textId="77777777" w:rsidTr="00EF01E0">
        <w:trPr>
          <w:trHeight w:val="2590"/>
        </w:trPr>
        <w:tc>
          <w:tcPr>
            <w:tcW w:w="568" w:type="dxa"/>
            <w:tcBorders>
              <w:top w:val="single" w:sz="4" w:space="0" w:color="auto"/>
              <w:left w:val="single" w:sz="4" w:space="0" w:color="auto"/>
              <w:right w:val="single" w:sz="4" w:space="0" w:color="auto"/>
            </w:tcBorders>
            <w:shd w:val="clear" w:color="auto" w:fill="auto"/>
          </w:tcPr>
          <w:p w14:paraId="4BEE7F2F" w14:textId="77777777" w:rsidR="002A267C" w:rsidRPr="00D738F4" w:rsidRDefault="002A267C" w:rsidP="00A1163E">
            <w:pPr>
              <w:pStyle w:val="BodyText"/>
              <w:ind w:left="-5"/>
              <w:jc w:val="center"/>
              <w:rPr>
                <w:rFonts w:ascii="Times New Roman" w:hAnsi="Times New Roman" w:cs="Times New Roman"/>
                <w:b w:val="0"/>
                <w:i w:val="0"/>
                <w:sz w:val="20"/>
                <w:szCs w:val="20"/>
              </w:rPr>
            </w:pPr>
            <w:r w:rsidRPr="00D738F4">
              <w:rPr>
                <w:rFonts w:ascii="Times New Roman" w:hAnsi="Times New Roman" w:cs="Times New Roman"/>
                <w:sz w:val="20"/>
                <w:szCs w:val="20"/>
              </w:rPr>
              <w:t>1.</w:t>
            </w:r>
          </w:p>
          <w:p w14:paraId="179217BA" w14:textId="77777777" w:rsidR="002A267C" w:rsidRPr="00D738F4" w:rsidRDefault="002A267C" w:rsidP="00A1163E">
            <w:pPr>
              <w:pStyle w:val="BodyText"/>
              <w:ind w:left="-5"/>
              <w:jc w:val="center"/>
              <w:rPr>
                <w:rFonts w:ascii="Times New Roman" w:hAnsi="Times New Roman" w:cs="Times New Roman"/>
                <w:b w:val="0"/>
                <w:i w:val="0"/>
                <w:sz w:val="20"/>
                <w:szCs w:val="20"/>
              </w:rPr>
            </w:pPr>
          </w:p>
          <w:p w14:paraId="5AA4F264" w14:textId="77777777" w:rsidR="002A267C" w:rsidRPr="00D738F4" w:rsidRDefault="002A267C" w:rsidP="00A1163E">
            <w:pPr>
              <w:pStyle w:val="BodyText"/>
              <w:ind w:left="-5"/>
              <w:jc w:val="center"/>
              <w:rPr>
                <w:rFonts w:ascii="Times New Roman" w:hAnsi="Times New Roman" w:cs="Times New Roman"/>
                <w:b w:val="0"/>
                <w:i w:val="0"/>
                <w:sz w:val="20"/>
                <w:szCs w:val="20"/>
              </w:rPr>
            </w:pPr>
          </w:p>
        </w:tc>
        <w:tc>
          <w:tcPr>
            <w:tcW w:w="1701" w:type="dxa"/>
            <w:tcBorders>
              <w:top w:val="single" w:sz="4" w:space="0" w:color="auto"/>
              <w:left w:val="single" w:sz="4" w:space="0" w:color="auto"/>
              <w:right w:val="single" w:sz="4" w:space="0" w:color="auto"/>
            </w:tcBorders>
            <w:shd w:val="clear" w:color="auto" w:fill="auto"/>
          </w:tcPr>
          <w:p w14:paraId="04F3CC89" w14:textId="77777777" w:rsidR="002A267C" w:rsidRPr="00D738F4" w:rsidRDefault="002A267C" w:rsidP="00A1163E">
            <w:pPr>
              <w:pStyle w:val="BodyText"/>
              <w:ind w:right="-108"/>
              <w:jc w:val="center"/>
              <w:rPr>
                <w:rFonts w:ascii="Times New Roman" w:hAnsi="Times New Roman" w:cs="Times New Roman"/>
                <w:b w:val="0"/>
                <w:i w:val="0"/>
                <w:sz w:val="20"/>
                <w:szCs w:val="20"/>
              </w:rPr>
            </w:pPr>
          </w:p>
        </w:tc>
        <w:tc>
          <w:tcPr>
            <w:tcW w:w="2580" w:type="dxa"/>
            <w:tcBorders>
              <w:top w:val="single" w:sz="4" w:space="0" w:color="auto"/>
              <w:left w:val="single" w:sz="4" w:space="0" w:color="auto"/>
              <w:right w:val="single" w:sz="4" w:space="0" w:color="auto"/>
            </w:tcBorders>
            <w:shd w:val="clear" w:color="auto" w:fill="auto"/>
          </w:tcPr>
          <w:p w14:paraId="17FA4DF5" w14:textId="77777777" w:rsidR="002A267C" w:rsidRPr="00D738F4" w:rsidRDefault="002A267C" w:rsidP="00A1163E">
            <w:pPr>
              <w:pStyle w:val="BodyText"/>
              <w:jc w:val="center"/>
              <w:rPr>
                <w:rFonts w:ascii="Times New Roman" w:hAnsi="Times New Roman" w:cs="Times New Roman"/>
                <w:b w:val="0"/>
                <w:i w:val="0"/>
                <w:sz w:val="20"/>
                <w:szCs w:val="20"/>
              </w:rPr>
            </w:pPr>
          </w:p>
          <w:p w14:paraId="450C9C7C" w14:textId="77777777" w:rsidR="002A267C" w:rsidRDefault="002A267C" w:rsidP="00A1163E">
            <w:pPr>
              <w:pStyle w:val="BodyText"/>
              <w:jc w:val="center"/>
              <w:rPr>
                <w:rFonts w:ascii="Times New Roman" w:hAnsi="Times New Roman" w:cs="Times New Roman"/>
                <w:sz w:val="20"/>
                <w:szCs w:val="20"/>
              </w:rPr>
            </w:pPr>
            <w:r w:rsidRPr="00D738F4">
              <w:rPr>
                <w:rFonts w:ascii="Times New Roman" w:hAnsi="Times New Roman" w:cs="Times New Roman"/>
                <w:sz w:val="20"/>
                <w:szCs w:val="20"/>
              </w:rPr>
              <w:t xml:space="preserve">…………. </w:t>
            </w:r>
            <w:r>
              <w:rPr>
                <w:rFonts w:ascii="Times New Roman" w:hAnsi="Times New Roman" w:cs="Times New Roman"/>
                <w:sz w:val="20"/>
                <w:szCs w:val="20"/>
              </w:rPr>
              <w:t>lat</w:t>
            </w:r>
          </w:p>
          <w:p w14:paraId="788D6D98" w14:textId="1B32FE32" w:rsidR="002A267C" w:rsidRPr="00D738F4" w:rsidRDefault="002A267C" w:rsidP="00A1163E">
            <w:pPr>
              <w:pStyle w:val="BodyText"/>
              <w:jc w:val="center"/>
              <w:rPr>
                <w:rFonts w:ascii="Times New Roman" w:hAnsi="Times New Roman" w:cs="Times New Roman"/>
                <w:color w:val="000000" w:themeColor="text1"/>
                <w:sz w:val="20"/>
                <w:szCs w:val="20"/>
              </w:rPr>
            </w:pPr>
            <w:r w:rsidRPr="00D738F4">
              <w:rPr>
                <w:rFonts w:ascii="Times New Roman" w:hAnsi="Times New Roman" w:cs="Times New Roman"/>
                <w:sz w:val="20"/>
                <w:szCs w:val="20"/>
              </w:rPr>
              <w:t xml:space="preserve"> </w:t>
            </w:r>
            <w:r w:rsidRPr="00D738F4">
              <w:rPr>
                <w:rFonts w:ascii="Times New Roman" w:hAnsi="Times New Roman" w:cs="Times New Roman"/>
                <w:color w:val="000000" w:themeColor="text1"/>
                <w:sz w:val="20"/>
                <w:szCs w:val="20"/>
              </w:rPr>
              <w:t xml:space="preserve">doświadczenia </w:t>
            </w:r>
            <w:r w:rsidR="003E6030">
              <w:rPr>
                <w:rFonts w:ascii="Times New Roman" w:hAnsi="Times New Roman" w:cs="Times New Roman"/>
                <w:color w:val="000000" w:themeColor="text1"/>
                <w:sz w:val="20"/>
                <w:szCs w:val="20"/>
              </w:rPr>
              <w:t xml:space="preserve">w zarządzaniu kontraktami na roboty budowlane </w:t>
            </w:r>
            <w:r w:rsidRPr="00D738F4">
              <w:rPr>
                <w:rFonts w:ascii="Times New Roman" w:hAnsi="Times New Roman" w:cs="Times New Roman"/>
                <w:color w:val="000000" w:themeColor="text1"/>
                <w:sz w:val="20"/>
                <w:szCs w:val="20"/>
              </w:rPr>
              <w:t>na stanowisku/stanowiskach:</w:t>
            </w:r>
          </w:p>
          <w:p w14:paraId="64B245E5" w14:textId="77777777" w:rsidR="002A267C" w:rsidRPr="00D738F4" w:rsidRDefault="002A267C" w:rsidP="00A1163E">
            <w:pPr>
              <w:pStyle w:val="BodyText"/>
              <w:jc w:val="center"/>
              <w:rPr>
                <w:rFonts w:ascii="Times New Roman" w:hAnsi="Times New Roman" w:cs="Times New Roman"/>
                <w:color w:val="000000" w:themeColor="text1"/>
                <w:sz w:val="20"/>
                <w:szCs w:val="20"/>
              </w:rPr>
            </w:pPr>
            <w:r w:rsidRPr="00D738F4">
              <w:rPr>
                <w:rFonts w:ascii="Times New Roman" w:hAnsi="Times New Roman" w:cs="Times New Roman"/>
                <w:color w:val="000000" w:themeColor="text1"/>
                <w:sz w:val="20"/>
                <w:szCs w:val="20"/>
              </w:rPr>
              <w:t>………………</w:t>
            </w:r>
          </w:p>
          <w:p w14:paraId="26304EC4" w14:textId="77777777" w:rsidR="002A267C" w:rsidRPr="00D738F4" w:rsidRDefault="002A267C" w:rsidP="00A1163E">
            <w:pPr>
              <w:pStyle w:val="BodyText"/>
              <w:jc w:val="center"/>
              <w:rPr>
                <w:rFonts w:ascii="Times New Roman" w:hAnsi="Times New Roman" w:cs="Times New Roman"/>
                <w:i w:val="0"/>
                <w:sz w:val="20"/>
                <w:szCs w:val="20"/>
              </w:rPr>
            </w:pPr>
            <w:r w:rsidRPr="00D738F4">
              <w:rPr>
                <w:rFonts w:ascii="Times New Roman" w:hAnsi="Times New Roman" w:cs="Times New Roman"/>
                <w:color w:val="000000" w:themeColor="text1"/>
                <w:sz w:val="20"/>
                <w:szCs w:val="20"/>
              </w:rPr>
              <w:t>(uzupełnić)</w:t>
            </w:r>
          </w:p>
          <w:p w14:paraId="264A7040" w14:textId="77777777" w:rsidR="002A267C" w:rsidRPr="00D738F4" w:rsidRDefault="002A267C" w:rsidP="00A1163E">
            <w:pPr>
              <w:pStyle w:val="BodyText"/>
              <w:jc w:val="center"/>
              <w:rPr>
                <w:rFonts w:ascii="Times New Roman" w:hAnsi="Times New Roman" w:cs="Times New Roman"/>
                <w:b w:val="0"/>
                <w:i w:val="0"/>
                <w:sz w:val="20"/>
                <w:szCs w:val="20"/>
              </w:rPr>
            </w:pPr>
          </w:p>
          <w:p w14:paraId="10C0FFD3" w14:textId="77777777" w:rsidR="002A267C" w:rsidRPr="00D738F4" w:rsidRDefault="002A267C" w:rsidP="00A1163E">
            <w:pPr>
              <w:pStyle w:val="BodyText"/>
              <w:jc w:val="center"/>
              <w:rPr>
                <w:rFonts w:ascii="Times New Roman" w:hAnsi="Times New Roman" w:cs="Times New Roman"/>
                <w:b w:val="0"/>
                <w:i w:val="0"/>
                <w:sz w:val="20"/>
                <w:szCs w:val="20"/>
              </w:rPr>
            </w:pPr>
          </w:p>
          <w:p w14:paraId="5722FA72" w14:textId="77777777" w:rsidR="002A267C" w:rsidRPr="00D738F4" w:rsidRDefault="002A267C" w:rsidP="00A1163E">
            <w:pPr>
              <w:pStyle w:val="BodyText"/>
              <w:jc w:val="center"/>
              <w:rPr>
                <w:rFonts w:ascii="Times New Roman" w:hAnsi="Times New Roman" w:cs="Times New Roman"/>
                <w:b w:val="0"/>
                <w:i w:val="0"/>
                <w:sz w:val="20"/>
                <w:szCs w:val="20"/>
              </w:rPr>
            </w:pPr>
          </w:p>
        </w:tc>
        <w:tc>
          <w:tcPr>
            <w:tcW w:w="2963" w:type="dxa"/>
            <w:tcBorders>
              <w:top w:val="single" w:sz="4" w:space="0" w:color="auto"/>
              <w:left w:val="single" w:sz="4" w:space="0" w:color="auto"/>
              <w:right w:val="single" w:sz="4" w:space="0" w:color="auto"/>
            </w:tcBorders>
            <w:shd w:val="clear" w:color="auto" w:fill="auto"/>
          </w:tcPr>
          <w:p w14:paraId="73EEDB7A" w14:textId="77777777" w:rsidR="002A267C" w:rsidRPr="00D738F4" w:rsidRDefault="002A267C" w:rsidP="00A1163E">
            <w:pPr>
              <w:pStyle w:val="BodyText"/>
              <w:jc w:val="center"/>
              <w:rPr>
                <w:rFonts w:ascii="Times New Roman" w:hAnsi="Times New Roman" w:cs="Times New Roman"/>
                <w:b w:val="0"/>
                <w:i w:val="0"/>
                <w:color w:val="000000" w:themeColor="text1"/>
                <w:sz w:val="20"/>
                <w:szCs w:val="20"/>
              </w:rPr>
            </w:pPr>
          </w:p>
          <w:p w14:paraId="53837DC6" w14:textId="624BFCDC" w:rsidR="003E6030" w:rsidRDefault="003E6030" w:rsidP="0020777F">
            <w:pPr>
              <w:pStyle w:val="BodyTex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Pełniona funkcja …………..</w:t>
            </w:r>
          </w:p>
          <w:p w14:paraId="7CC3979F" w14:textId="76F74172" w:rsidR="002A267C" w:rsidRDefault="002A267C" w:rsidP="0020777F">
            <w:pPr>
              <w:pStyle w:val="BodyText"/>
              <w:jc w:val="center"/>
              <w:rPr>
                <w:rFonts w:ascii="Times New Roman" w:hAnsi="Times New Roman" w:cs="Times New Roman"/>
                <w:color w:val="000000" w:themeColor="text1"/>
                <w:sz w:val="20"/>
                <w:szCs w:val="20"/>
              </w:rPr>
            </w:pPr>
            <w:r w:rsidRPr="00D738F4">
              <w:rPr>
                <w:rFonts w:ascii="Times New Roman" w:hAnsi="Times New Roman" w:cs="Times New Roman"/>
                <w:color w:val="000000" w:themeColor="text1"/>
                <w:sz w:val="20"/>
                <w:szCs w:val="20"/>
              </w:rPr>
              <w:t xml:space="preserve">Nazwa zadania </w:t>
            </w:r>
            <w:r w:rsidR="00366B5B">
              <w:rPr>
                <w:rFonts w:ascii="Times New Roman" w:hAnsi="Times New Roman" w:cs="Times New Roman"/>
                <w:color w:val="000000" w:themeColor="text1"/>
                <w:sz w:val="20"/>
                <w:szCs w:val="20"/>
              </w:rPr>
              <w:t>………….</w:t>
            </w:r>
          </w:p>
          <w:p w14:paraId="769C993B" w14:textId="56454FC8" w:rsidR="002A267C" w:rsidRPr="00D738F4" w:rsidRDefault="002A267C" w:rsidP="0020777F">
            <w:pPr>
              <w:pStyle w:val="BodyText"/>
              <w:jc w:val="center"/>
              <w:rPr>
                <w:rFonts w:ascii="Times New Roman" w:hAnsi="Times New Roman" w:cs="Times New Roman"/>
                <w:sz w:val="20"/>
                <w:szCs w:val="20"/>
              </w:rPr>
            </w:pPr>
            <w:r>
              <w:rPr>
                <w:rFonts w:ascii="Times New Roman" w:hAnsi="Times New Roman" w:cs="Times New Roman"/>
                <w:sz w:val="20"/>
                <w:szCs w:val="20"/>
              </w:rPr>
              <w:t>Przepustowość</w:t>
            </w:r>
            <w:r w:rsidRPr="00D738F4">
              <w:rPr>
                <w:rFonts w:ascii="Times New Roman" w:hAnsi="Times New Roman" w:cs="Times New Roman"/>
                <w:sz w:val="20"/>
                <w:szCs w:val="20"/>
              </w:rPr>
              <w:t xml:space="preserve"> oczyszczalni ścieków </w:t>
            </w:r>
            <w:r>
              <w:rPr>
                <w:rFonts w:ascii="Times New Roman" w:hAnsi="Times New Roman" w:cs="Times New Roman"/>
                <w:sz w:val="20"/>
                <w:szCs w:val="20"/>
              </w:rPr>
              <w:t>Qśrd</w:t>
            </w:r>
            <w:r w:rsidRPr="00D738F4">
              <w:rPr>
                <w:rFonts w:ascii="Times New Roman" w:hAnsi="Times New Roman" w:cs="Times New Roman"/>
                <w:sz w:val="20"/>
                <w:szCs w:val="20"/>
              </w:rPr>
              <w:t>…………..</w:t>
            </w:r>
          </w:p>
          <w:p w14:paraId="70AF70FB" w14:textId="3C12A078" w:rsidR="002A267C" w:rsidRPr="00D738F4" w:rsidRDefault="002A267C" w:rsidP="0020777F">
            <w:pPr>
              <w:pStyle w:val="BodyText"/>
              <w:jc w:val="center"/>
              <w:rPr>
                <w:rFonts w:ascii="Times New Roman" w:hAnsi="Times New Roman" w:cs="Times New Roman"/>
                <w:sz w:val="20"/>
                <w:szCs w:val="20"/>
              </w:rPr>
            </w:pPr>
            <w:r w:rsidRPr="00D738F4">
              <w:rPr>
                <w:rFonts w:ascii="Times New Roman" w:hAnsi="Times New Roman" w:cs="Times New Roman"/>
                <w:sz w:val="20"/>
                <w:szCs w:val="20"/>
              </w:rPr>
              <w:t>Wartość robót ………… PLN netto (bez podatku od towarów i usług)</w:t>
            </w:r>
          </w:p>
          <w:p w14:paraId="158E3377" w14:textId="77777777" w:rsidR="002A267C" w:rsidRDefault="002A267C" w:rsidP="009E1552">
            <w:pPr>
              <w:pStyle w:val="BodyText"/>
              <w:jc w:val="center"/>
              <w:rPr>
                <w:rFonts w:ascii="Times New Roman" w:hAnsi="Times New Roman" w:cs="Times New Roman"/>
                <w:i w:val="0"/>
                <w:color w:val="000000" w:themeColor="text1"/>
                <w:sz w:val="20"/>
                <w:szCs w:val="20"/>
              </w:rPr>
            </w:pPr>
          </w:p>
          <w:p w14:paraId="51218F0C" w14:textId="0FDC108D" w:rsidR="002A267C" w:rsidRPr="00D738F4" w:rsidRDefault="002A267C" w:rsidP="002A267C">
            <w:pPr>
              <w:pStyle w:val="BodyText"/>
              <w:jc w:val="center"/>
              <w:rPr>
                <w:rFonts w:ascii="Times New Roman" w:hAnsi="Times New Roman" w:cs="Times New Roman"/>
                <w:b w:val="0"/>
                <w:i w:val="0"/>
                <w:color w:val="000000" w:themeColor="text1"/>
                <w:sz w:val="20"/>
                <w:szCs w:val="20"/>
              </w:rPr>
            </w:pPr>
          </w:p>
        </w:tc>
        <w:tc>
          <w:tcPr>
            <w:tcW w:w="2140" w:type="dxa"/>
            <w:tcBorders>
              <w:top w:val="single" w:sz="4" w:space="0" w:color="auto"/>
              <w:left w:val="single" w:sz="4" w:space="0" w:color="auto"/>
              <w:right w:val="single" w:sz="4" w:space="0" w:color="auto"/>
            </w:tcBorders>
            <w:shd w:val="clear" w:color="auto" w:fill="auto"/>
          </w:tcPr>
          <w:p w14:paraId="0F799E72" w14:textId="77777777" w:rsidR="002A267C" w:rsidRPr="00D738F4" w:rsidRDefault="002A267C" w:rsidP="00A1163E">
            <w:pPr>
              <w:pStyle w:val="BodyText"/>
              <w:jc w:val="center"/>
              <w:rPr>
                <w:rFonts w:ascii="Times New Roman" w:hAnsi="Times New Roman" w:cs="Times New Roman"/>
                <w:b w:val="0"/>
                <w:i w:val="0"/>
                <w:sz w:val="20"/>
                <w:szCs w:val="20"/>
              </w:rPr>
            </w:pPr>
          </w:p>
        </w:tc>
      </w:tr>
      <w:tr w:rsidR="00755854" w:rsidRPr="00D738F4" w14:paraId="5AA82CC6" w14:textId="77777777" w:rsidTr="00EF01E0">
        <w:trPr>
          <w:trHeight w:val="306"/>
        </w:trPr>
        <w:tc>
          <w:tcPr>
            <w:tcW w:w="9952" w:type="dxa"/>
            <w:gridSpan w:val="5"/>
            <w:tcBorders>
              <w:top w:val="single" w:sz="4" w:space="0" w:color="auto"/>
              <w:left w:val="single" w:sz="4" w:space="0" w:color="auto"/>
              <w:bottom w:val="single" w:sz="4" w:space="0" w:color="auto"/>
              <w:right w:val="single" w:sz="4" w:space="0" w:color="auto"/>
            </w:tcBorders>
            <w:shd w:val="pct5" w:color="auto" w:fill="auto"/>
          </w:tcPr>
          <w:p w14:paraId="4F11790B" w14:textId="77777777" w:rsidR="00755854" w:rsidRPr="00D738F4" w:rsidRDefault="00755854" w:rsidP="00A1163E">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sz w:val="20"/>
                <w:szCs w:val="20"/>
              </w:rPr>
              <w:t>Projektant branży konstrukcyjno-budowlanej</w:t>
            </w:r>
          </w:p>
          <w:p w14:paraId="6C5D8445" w14:textId="77777777" w:rsidR="00755854" w:rsidRPr="00D738F4" w:rsidRDefault="00755854" w:rsidP="00A1163E">
            <w:pPr>
              <w:pStyle w:val="BodyText"/>
              <w:jc w:val="center"/>
              <w:rPr>
                <w:rFonts w:ascii="Times New Roman" w:hAnsi="Times New Roman" w:cs="Times New Roman"/>
                <w:b w:val="0"/>
                <w:i w:val="0"/>
                <w:color w:val="000000" w:themeColor="text1"/>
                <w:sz w:val="20"/>
                <w:szCs w:val="20"/>
              </w:rPr>
            </w:pPr>
          </w:p>
        </w:tc>
      </w:tr>
      <w:tr w:rsidR="00755854" w:rsidRPr="00D738F4" w14:paraId="2D74C423" w14:textId="77777777" w:rsidTr="00EF01E0">
        <w:trPr>
          <w:trHeight w:val="627"/>
        </w:trPr>
        <w:tc>
          <w:tcPr>
            <w:tcW w:w="568" w:type="dxa"/>
            <w:tcBorders>
              <w:top w:val="single" w:sz="4" w:space="0" w:color="auto"/>
              <w:left w:val="single" w:sz="4" w:space="0" w:color="auto"/>
              <w:right w:val="single" w:sz="4" w:space="0" w:color="auto"/>
            </w:tcBorders>
            <w:shd w:val="pct5" w:color="auto" w:fill="auto"/>
          </w:tcPr>
          <w:p w14:paraId="00CA7C61" w14:textId="77777777" w:rsidR="00755854" w:rsidRPr="00D738F4" w:rsidRDefault="00755854" w:rsidP="00A1163E">
            <w:pPr>
              <w:pStyle w:val="BodyText"/>
              <w:ind w:left="-5"/>
              <w:jc w:val="center"/>
              <w:rPr>
                <w:rFonts w:ascii="Times New Roman" w:hAnsi="Times New Roman" w:cs="Times New Roman"/>
                <w:b w:val="0"/>
                <w:i w:val="0"/>
                <w:sz w:val="20"/>
                <w:szCs w:val="20"/>
              </w:rPr>
            </w:pPr>
            <w:r w:rsidRPr="00D738F4">
              <w:rPr>
                <w:rFonts w:ascii="Times New Roman" w:hAnsi="Times New Roman" w:cs="Times New Roman"/>
                <w:sz w:val="20"/>
                <w:szCs w:val="20"/>
              </w:rPr>
              <w:t>Lp.</w:t>
            </w:r>
          </w:p>
          <w:p w14:paraId="73123D8C" w14:textId="77777777" w:rsidR="00755854" w:rsidRPr="00D738F4" w:rsidRDefault="00755854" w:rsidP="00A1163E">
            <w:pPr>
              <w:pStyle w:val="BodyText"/>
              <w:ind w:left="-5"/>
              <w:jc w:val="center"/>
              <w:rPr>
                <w:rFonts w:ascii="Times New Roman" w:hAnsi="Times New Roman" w:cs="Times New Roman"/>
                <w:b w:val="0"/>
                <w:i w:val="0"/>
                <w:sz w:val="20"/>
                <w:szCs w:val="20"/>
              </w:rPr>
            </w:pPr>
          </w:p>
          <w:p w14:paraId="1DD0196D" w14:textId="77777777" w:rsidR="00755854" w:rsidRPr="00D738F4" w:rsidRDefault="00755854" w:rsidP="00A1163E">
            <w:pPr>
              <w:pStyle w:val="BodyText"/>
              <w:ind w:left="-5"/>
              <w:jc w:val="center"/>
              <w:rPr>
                <w:rFonts w:ascii="Times New Roman" w:hAnsi="Times New Roman" w:cs="Times New Roman"/>
                <w:b w:val="0"/>
                <w:i w:val="0"/>
                <w:sz w:val="20"/>
                <w:szCs w:val="20"/>
              </w:rPr>
            </w:pPr>
          </w:p>
          <w:p w14:paraId="536C2976" w14:textId="77777777" w:rsidR="00755854" w:rsidRPr="00D738F4" w:rsidRDefault="00755854" w:rsidP="00A1163E">
            <w:pPr>
              <w:pStyle w:val="BodyText"/>
              <w:ind w:left="-5"/>
              <w:jc w:val="center"/>
              <w:rPr>
                <w:rFonts w:ascii="Times New Roman" w:hAnsi="Times New Roman" w:cs="Times New Roman"/>
                <w:b w:val="0"/>
                <w:i w:val="0"/>
                <w:sz w:val="20"/>
                <w:szCs w:val="20"/>
              </w:rPr>
            </w:pPr>
          </w:p>
        </w:tc>
        <w:tc>
          <w:tcPr>
            <w:tcW w:w="1701" w:type="dxa"/>
            <w:tcBorders>
              <w:top w:val="single" w:sz="4" w:space="0" w:color="auto"/>
              <w:left w:val="single" w:sz="4" w:space="0" w:color="auto"/>
              <w:right w:val="single" w:sz="4" w:space="0" w:color="auto"/>
            </w:tcBorders>
            <w:shd w:val="pct5" w:color="auto" w:fill="auto"/>
          </w:tcPr>
          <w:p w14:paraId="777F7CEA" w14:textId="77777777" w:rsidR="00755854" w:rsidRPr="00D738F4" w:rsidRDefault="00755854" w:rsidP="00A1163E">
            <w:pPr>
              <w:pStyle w:val="BodyText"/>
              <w:ind w:right="-108"/>
              <w:jc w:val="center"/>
              <w:rPr>
                <w:rFonts w:ascii="Times New Roman" w:hAnsi="Times New Roman" w:cs="Times New Roman"/>
                <w:b w:val="0"/>
                <w:i w:val="0"/>
                <w:sz w:val="20"/>
                <w:szCs w:val="20"/>
              </w:rPr>
            </w:pPr>
            <w:r w:rsidRPr="00D738F4">
              <w:rPr>
                <w:rFonts w:ascii="Times New Roman" w:hAnsi="Times New Roman" w:cs="Times New Roman"/>
                <w:sz w:val="20"/>
                <w:szCs w:val="20"/>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70E8102C" w14:textId="77777777" w:rsidR="00755854" w:rsidRPr="00D738F4" w:rsidRDefault="00755854" w:rsidP="00A1163E">
            <w:pPr>
              <w:pStyle w:val="BodyText"/>
              <w:jc w:val="center"/>
              <w:rPr>
                <w:rFonts w:ascii="Times New Roman" w:hAnsi="Times New Roman" w:cs="Times New Roman"/>
                <w:b w:val="0"/>
                <w:i w:val="0"/>
                <w:sz w:val="20"/>
                <w:szCs w:val="20"/>
              </w:rPr>
            </w:pPr>
            <w:r w:rsidRPr="00D738F4">
              <w:rPr>
                <w:rFonts w:ascii="Times New Roman" w:hAnsi="Times New Roman" w:cs="Times New Roman"/>
                <w:color w:val="000000" w:themeColor="text1"/>
                <w:sz w:val="20"/>
                <w:szCs w:val="20"/>
              </w:rPr>
              <w:t xml:space="preserve">Kwalifikacje zawodowe, uprawnienia, doświadczenie i wykształcenie – zgodnie z wymaganiami </w:t>
            </w:r>
            <w:r w:rsidRPr="00D738F4">
              <w:rPr>
                <w:rFonts w:ascii="Times New Roman" w:hAnsi="Times New Roman" w:cs="Times New Roman"/>
                <w:sz w:val="20"/>
                <w:szCs w:val="20"/>
              </w:rPr>
              <w:t>SIWZ</w:t>
            </w:r>
          </w:p>
        </w:tc>
        <w:tc>
          <w:tcPr>
            <w:tcW w:w="2140" w:type="dxa"/>
            <w:tcBorders>
              <w:top w:val="single" w:sz="4" w:space="0" w:color="auto"/>
              <w:left w:val="single" w:sz="4" w:space="0" w:color="auto"/>
              <w:right w:val="single" w:sz="4" w:space="0" w:color="auto"/>
            </w:tcBorders>
            <w:shd w:val="pct5" w:color="auto" w:fill="auto"/>
          </w:tcPr>
          <w:p w14:paraId="11C148DF" w14:textId="77777777" w:rsidR="00755854" w:rsidRPr="00D738F4" w:rsidRDefault="00755854" w:rsidP="00A1163E">
            <w:pPr>
              <w:pStyle w:val="BodyText"/>
              <w:jc w:val="center"/>
              <w:rPr>
                <w:rFonts w:ascii="Times New Roman" w:hAnsi="Times New Roman" w:cs="Times New Roman"/>
                <w:b w:val="0"/>
                <w:i w:val="0"/>
                <w:sz w:val="20"/>
                <w:szCs w:val="20"/>
              </w:rPr>
            </w:pPr>
          </w:p>
          <w:p w14:paraId="3F15413E" w14:textId="77777777" w:rsidR="00755854" w:rsidRPr="00D738F4" w:rsidRDefault="00755854" w:rsidP="00A1163E">
            <w:pPr>
              <w:pStyle w:val="BodyText"/>
              <w:jc w:val="center"/>
              <w:rPr>
                <w:rFonts w:ascii="Times New Roman" w:hAnsi="Times New Roman" w:cs="Times New Roman"/>
                <w:b w:val="0"/>
                <w:i w:val="0"/>
                <w:sz w:val="20"/>
                <w:szCs w:val="20"/>
              </w:rPr>
            </w:pPr>
            <w:r w:rsidRPr="00D738F4">
              <w:rPr>
                <w:rFonts w:ascii="Times New Roman" w:hAnsi="Times New Roman" w:cs="Times New Roman"/>
                <w:sz w:val="20"/>
                <w:szCs w:val="20"/>
              </w:rPr>
              <w:t>Podstawa dysponowania</w:t>
            </w:r>
          </w:p>
        </w:tc>
      </w:tr>
      <w:tr w:rsidR="00755854" w:rsidRPr="00D738F4" w14:paraId="163569EE" w14:textId="77777777" w:rsidTr="00EF01E0">
        <w:trPr>
          <w:trHeight w:val="813"/>
        </w:trPr>
        <w:tc>
          <w:tcPr>
            <w:tcW w:w="568" w:type="dxa"/>
            <w:tcBorders>
              <w:left w:val="single" w:sz="4" w:space="0" w:color="auto"/>
              <w:bottom w:val="single" w:sz="4" w:space="0" w:color="auto"/>
              <w:right w:val="single" w:sz="4" w:space="0" w:color="auto"/>
            </w:tcBorders>
            <w:shd w:val="clear" w:color="auto" w:fill="auto"/>
          </w:tcPr>
          <w:p w14:paraId="739539AB" w14:textId="77777777" w:rsidR="00755854" w:rsidRPr="00D738F4" w:rsidRDefault="00755854" w:rsidP="00A1163E">
            <w:pPr>
              <w:pStyle w:val="BodyText"/>
              <w:ind w:left="-5"/>
              <w:jc w:val="center"/>
              <w:rPr>
                <w:rFonts w:ascii="Times New Roman" w:hAnsi="Times New Roman" w:cs="Times New Roman"/>
                <w:b w:val="0"/>
                <w:i w:val="0"/>
                <w:sz w:val="20"/>
                <w:szCs w:val="20"/>
              </w:rPr>
            </w:pPr>
          </w:p>
        </w:tc>
        <w:tc>
          <w:tcPr>
            <w:tcW w:w="1701" w:type="dxa"/>
            <w:tcBorders>
              <w:left w:val="single" w:sz="4" w:space="0" w:color="auto"/>
              <w:bottom w:val="single" w:sz="4" w:space="0" w:color="auto"/>
              <w:right w:val="single" w:sz="4" w:space="0" w:color="auto"/>
            </w:tcBorders>
            <w:shd w:val="clear" w:color="auto" w:fill="auto"/>
          </w:tcPr>
          <w:p w14:paraId="3ED255D9" w14:textId="77777777" w:rsidR="00755854" w:rsidRPr="00D738F4" w:rsidRDefault="00755854" w:rsidP="00A1163E">
            <w:pPr>
              <w:pStyle w:val="BodyText"/>
              <w:ind w:right="-108"/>
              <w:jc w:val="center"/>
              <w:rPr>
                <w:rFonts w:ascii="Times New Roman" w:hAnsi="Times New Roman" w:cs="Times New Roman"/>
                <w:b w:val="0"/>
                <w:i w:val="0"/>
                <w:sz w:val="20"/>
                <w:szCs w:val="20"/>
              </w:rPr>
            </w:pPr>
          </w:p>
        </w:tc>
        <w:tc>
          <w:tcPr>
            <w:tcW w:w="2580" w:type="dxa"/>
            <w:tcBorders>
              <w:top w:val="single" w:sz="4" w:space="0" w:color="auto"/>
              <w:left w:val="single" w:sz="4" w:space="0" w:color="auto"/>
              <w:bottom w:val="single" w:sz="4" w:space="0" w:color="auto"/>
              <w:right w:val="single" w:sz="4" w:space="0" w:color="auto"/>
            </w:tcBorders>
            <w:shd w:val="pct5" w:color="auto" w:fill="auto"/>
          </w:tcPr>
          <w:p w14:paraId="26344212" w14:textId="51FE5516" w:rsidR="00755854" w:rsidRPr="00BA044B" w:rsidRDefault="00755854" w:rsidP="00A1163E">
            <w:pPr>
              <w:pStyle w:val="BodyText"/>
              <w:jc w:val="center"/>
              <w:rPr>
                <w:rFonts w:ascii="Times New Roman" w:hAnsi="Times New Roman"/>
                <w:i w:val="0"/>
                <w:sz w:val="20"/>
              </w:rPr>
            </w:pPr>
            <w:r w:rsidRPr="00D738F4">
              <w:rPr>
                <w:rFonts w:ascii="Times New Roman" w:hAnsi="Times New Roman" w:cs="Times New Roman"/>
                <w:sz w:val="20"/>
                <w:szCs w:val="20"/>
              </w:rPr>
              <w:t xml:space="preserve">Numer </w:t>
            </w:r>
            <w:r w:rsidR="00124D2E" w:rsidRPr="00124D2E">
              <w:rPr>
                <w:rFonts w:ascii="Times New Roman" w:hAnsi="Times New Roman" w:cs="Times New Roman"/>
                <w:sz w:val="20"/>
                <w:szCs w:val="20"/>
              </w:rPr>
              <w:t xml:space="preserve">i zakres </w:t>
            </w:r>
            <w:r w:rsidRPr="00D738F4">
              <w:rPr>
                <w:rFonts w:ascii="Times New Roman" w:hAnsi="Times New Roman" w:cs="Times New Roman"/>
                <w:sz w:val="20"/>
                <w:szCs w:val="20"/>
              </w:rPr>
              <w:t>uprawnień</w:t>
            </w:r>
            <w:r w:rsidR="00124D2E">
              <w:rPr>
                <w:rFonts w:ascii="Times New Roman" w:hAnsi="Times New Roman" w:cs="Times New Roman"/>
                <w:sz w:val="20"/>
                <w:szCs w:val="20"/>
              </w:rPr>
              <w:t>,</w:t>
            </w:r>
            <w:r w:rsidRPr="00D738F4">
              <w:rPr>
                <w:rFonts w:ascii="Times New Roman" w:hAnsi="Times New Roman" w:cs="Times New Roman"/>
                <w:sz w:val="20"/>
                <w:szCs w:val="20"/>
              </w:rPr>
              <w:t xml:space="preserve"> </w:t>
            </w:r>
          </w:p>
          <w:p w14:paraId="3DD77705" w14:textId="37037D68" w:rsidR="00755854" w:rsidRPr="00D738F4" w:rsidRDefault="00124D2E" w:rsidP="00A1163E">
            <w:pPr>
              <w:pStyle w:val="BodyText"/>
              <w:jc w:val="center"/>
              <w:rPr>
                <w:rFonts w:ascii="Times New Roman" w:hAnsi="Times New Roman" w:cs="Times New Roman"/>
                <w:i w:val="0"/>
                <w:sz w:val="20"/>
                <w:szCs w:val="20"/>
              </w:rPr>
            </w:pPr>
            <w:r w:rsidRPr="00124D2E">
              <w:rPr>
                <w:rFonts w:ascii="Times New Roman" w:hAnsi="Times New Roman" w:cs="Times New Roman"/>
                <w:sz w:val="20"/>
                <w:szCs w:val="20"/>
              </w:rPr>
              <w:t xml:space="preserve">datę wydania, </w:t>
            </w:r>
            <w:r w:rsidRPr="00BA044B">
              <w:rPr>
                <w:rFonts w:ascii="Times New Roman" w:hAnsi="Times New Roman" w:cs="Times New Roman"/>
                <w:sz w:val="20"/>
                <w:szCs w:val="20"/>
              </w:rPr>
              <w:t>organ wydający</w:t>
            </w:r>
            <w:r>
              <w:rPr>
                <w:rFonts w:ascii="Times New Roman" w:hAnsi="Times New Roman" w:cs="Times New Roman"/>
                <w:sz w:val="20"/>
                <w:szCs w:val="20"/>
              </w:rPr>
              <w:t xml:space="preserve"> </w:t>
            </w:r>
            <w:r w:rsidRPr="00BA044B">
              <w:rPr>
                <w:rFonts w:ascii="Times New Roman" w:hAnsi="Times New Roman" w:cs="Times New Roman"/>
                <w:sz w:val="20"/>
                <w:szCs w:val="20"/>
              </w:rPr>
              <w:t>oraz podstawę prawną wydanych uprawnień</w:t>
            </w:r>
          </w:p>
        </w:tc>
        <w:tc>
          <w:tcPr>
            <w:tcW w:w="2963" w:type="dxa"/>
            <w:tcBorders>
              <w:top w:val="single" w:sz="4" w:space="0" w:color="auto"/>
              <w:left w:val="single" w:sz="4" w:space="0" w:color="auto"/>
              <w:bottom w:val="single" w:sz="4" w:space="0" w:color="auto"/>
              <w:right w:val="single" w:sz="4" w:space="0" w:color="auto"/>
            </w:tcBorders>
            <w:shd w:val="pct5" w:color="auto" w:fill="auto"/>
          </w:tcPr>
          <w:p w14:paraId="0DFDC36D" w14:textId="77777777" w:rsidR="00755854" w:rsidRPr="00D738F4" w:rsidRDefault="00755854" w:rsidP="00A1163E">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t>Doświadczenie zawodowe w projektowaniu w branży konstrukcyjno-budowlanej</w:t>
            </w:r>
          </w:p>
        </w:tc>
        <w:tc>
          <w:tcPr>
            <w:tcW w:w="2140" w:type="dxa"/>
            <w:tcBorders>
              <w:left w:val="single" w:sz="4" w:space="0" w:color="auto"/>
              <w:bottom w:val="single" w:sz="4" w:space="0" w:color="auto"/>
              <w:right w:val="single" w:sz="4" w:space="0" w:color="auto"/>
            </w:tcBorders>
            <w:shd w:val="clear" w:color="auto" w:fill="auto"/>
          </w:tcPr>
          <w:p w14:paraId="5B3EE072" w14:textId="77777777" w:rsidR="00755854" w:rsidRPr="00D738F4" w:rsidRDefault="00755854" w:rsidP="00A1163E">
            <w:pPr>
              <w:pStyle w:val="BodyText"/>
              <w:jc w:val="center"/>
              <w:rPr>
                <w:rFonts w:ascii="Times New Roman" w:hAnsi="Times New Roman" w:cs="Times New Roman"/>
                <w:b w:val="0"/>
                <w:i w:val="0"/>
                <w:sz w:val="20"/>
                <w:szCs w:val="20"/>
              </w:rPr>
            </w:pPr>
          </w:p>
        </w:tc>
      </w:tr>
      <w:tr w:rsidR="00755854" w:rsidRPr="00D738F4" w14:paraId="37525C3C" w14:textId="77777777" w:rsidTr="00EF01E0">
        <w:trPr>
          <w:trHeight w:val="138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A2D943F" w14:textId="77777777" w:rsidR="00755854" w:rsidRPr="00D738F4" w:rsidRDefault="00755854" w:rsidP="00A1163E">
            <w:pPr>
              <w:pStyle w:val="BodyText"/>
              <w:ind w:left="-5"/>
              <w:jc w:val="center"/>
              <w:rPr>
                <w:rFonts w:ascii="Times New Roman" w:hAnsi="Times New Roman" w:cs="Times New Roman"/>
                <w:b w:val="0"/>
                <w:i w:val="0"/>
                <w:sz w:val="20"/>
                <w:szCs w:val="20"/>
              </w:rPr>
            </w:pPr>
            <w:r w:rsidRPr="00D738F4">
              <w:rPr>
                <w:rFonts w:ascii="Times New Roman" w:hAnsi="Times New Roman" w:cs="Times New Roman"/>
                <w:sz w:val="20"/>
                <w:szCs w:val="20"/>
              </w:rPr>
              <w:t>2.</w:t>
            </w:r>
          </w:p>
          <w:p w14:paraId="619D04FC" w14:textId="77777777" w:rsidR="00755854" w:rsidRPr="00D738F4" w:rsidRDefault="00755854" w:rsidP="00A1163E">
            <w:pPr>
              <w:pStyle w:val="BodyText"/>
              <w:ind w:left="-5"/>
              <w:jc w:val="center"/>
              <w:rPr>
                <w:rFonts w:ascii="Times New Roman" w:hAnsi="Times New Roman" w:cs="Times New Roman"/>
                <w:b w:val="0"/>
                <w:i w:val="0"/>
                <w:sz w:val="20"/>
                <w:szCs w:val="20"/>
              </w:rPr>
            </w:pPr>
          </w:p>
          <w:p w14:paraId="5FD5180E" w14:textId="77777777" w:rsidR="00755854" w:rsidRPr="00D738F4" w:rsidRDefault="00755854" w:rsidP="00A1163E">
            <w:pPr>
              <w:pStyle w:val="BodyText"/>
              <w:ind w:left="-5"/>
              <w:jc w:val="center"/>
              <w:rPr>
                <w:rFonts w:ascii="Times New Roman" w:hAnsi="Times New Roman" w:cs="Times New Roman"/>
                <w:b w:val="0"/>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8A921" w14:textId="77777777" w:rsidR="00755854" w:rsidRPr="00D738F4" w:rsidRDefault="00755854" w:rsidP="00A1163E">
            <w:pPr>
              <w:pStyle w:val="BodyText"/>
              <w:ind w:right="-108"/>
              <w:jc w:val="center"/>
              <w:rPr>
                <w:rFonts w:ascii="Times New Roman" w:hAnsi="Times New Roman" w:cs="Times New Roman"/>
                <w:b w:val="0"/>
                <w:i w:val="0"/>
                <w:sz w:val="20"/>
                <w:szCs w:val="2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04D1AE0" w14:textId="77777777" w:rsidR="00755854" w:rsidRPr="00D738F4" w:rsidRDefault="00755854" w:rsidP="00A1163E">
            <w:pPr>
              <w:pStyle w:val="BodyText"/>
              <w:jc w:val="center"/>
              <w:rPr>
                <w:rFonts w:ascii="Times New Roman" w:hAnsi="Times New Roman" w:cs="Times New Roman"/>
                <w:b w:val="0"/>
                <w:i w:val="0"/>
                <w:sz w:val="20"/>
                <w:szCs w:val="20"/>
              </w:rPr>
            </w:pPr>
          </w:p>
          <w:p w14:paraId="490CCC94" w14:textId="77777777" w:rsidR="00755854" w:rsidRPr="00D738F4" w:rsidRDefault="00755854" w:rsidP="00A1163E">
            <w:pPr>
              <w:pStyle w:val="BodyText"/>
              <w:jc w:val="center"/>
              <w:rPr>
                <w:rFonts w:ascii="Times New Roman" w:hAnsi="Times New Roman" w:cs="Times New Roman"/>
                <w:b w:val="0"/>
                <w:i w:val="0"/>
                <w:sz w:val="20"/>
                <w:szCs w:val="20"/>
              </w:rPr>
            </w:pPr>
          </w:p>
          <w:p w14:paraId="0B11355E" w14:textId="77777777" w:rsidR="00755854" w:rsidRPr="00D738F4" w:rsidRDefault="00755854" w:rsidP="00A1163E">
            <w:pPr>
              <w:pStyle w:val="BodyText"/>
              <w:jc w:val="center"/>
              <w:rPr>
                <w:rFonts w:ascii="Times New Roman" w:hAnsi="Times New Roman" w:cs="Times New Roman"/>
                <w:b w:val="0"/>
                <w:i w:val="0"/>
                <w:sz w:val="20"/>
                <w:szCs w:val="20"/>
              </w:rPr>
            </w:pPr>
          </w:p>
          <w:p w14:paraId="2E390455" w14:textId="77777777" w:rsidR="00755854" w:rsidRPr="00D738F4" w:rsidRDefault="00755854" w:rsidP="00A1163E">
            <w:pPr>
              <w:pStyle w:val="BodyText"/>
              <w:jc w:val="center"/>
              <w:rPr>
                <w:rFonts w:ascii="Times New Roman" w:hAnsi="Times New Roman" w:cs="Times New Roman"/>
                <w:b w:val="0"/>
                <w:i w:val="0"/>
                <w:sz w:val="20"/>
                <w:szCs w:val="20"/>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5C67F8A9" w14:textId="14B22035" w:rsidR="00755854" w:rsidRPr="00D738F4" w:rsidRDefault="00755854" w:rsidP="00A1163E">
            <w:pPr>
              <w:pStyle w:val="BodyText"/>
              <w:jc w:val="center"/>
              <w:rPr>
                <w:rFonts w:ascii="Times New Roman" w:hAnsi="Times New Roman" w:cs="Times New Roman"/>
                <w:b w:val="0"/>
                <w:i w:val="0"/>
                <w:color w:val="000000" w:themeColor="text1"/>
                <w:sz w:val="20"/>
                <w:szCs w:val="20"/>
              </w:rPr>
            </w:pPr>
          </w:p>
          <w:p w14:paraId="1BBB45B0" w14:textId="367D6AA9" w:rsidR="00755854" w:rsidRPr="00D738F4" w:rsidRDefault="00755854" w:rsidP="00A1163E">
            <w:pPr>
              <w:pStyle w:val="BodyText"/>
              <w:jc w:val="center"/>
              <w:rPr>
                <w:rFonts w:ascii="Times New Roman" w:hAnsi="Times New Roman" w:cs="Times New Roman"/>
                <w:color w:val="000000" w:themeColor="text1"/>
                <w:sz w:val="20"/>
                <w:szCs w:val="20"/>
              </w:rPr>
            </w:pPr>
            <w:r w:rsidRPr="006939E4">
              <w:rPr>
                <w:rFonts w:ascii="Times New Roman" w:hAnsi="Times New Roman" w:cs="Times New Roman"/>
                <w:color w:val="000000" w:themeColor="text1"/>
                <w:sz w:val="20"/>
                <w:szCs w:val="20"/>
              </w:rPr>
              <w:t xml:space="preserve">…………. </w:t>
            </w:r>
            <w:r w:rsidR="002A267C">
              <w:rPr>
                <w:rFonts w:ascii="Times New Roman" w:hAnsi="Times New Roman" w:cs="Times New Roman"/>
                <w:color w:val="000000" w:themeColor="text1"/>
                <w:sz w:val="20"/>
                <w:szCs w:val="20"/>
              </w:rPr>
              <w:t>lat</w:t>
            </w:r>
            <w:r w:rsidR="006939E4" w:rsidRPr="006939E4">
              <w:rPr>
                <w:rFonts w:ascii="Times New Roman" w:hAnsi="Times New Roman" w:cs="Times New Roman"/>
                <w:color w:val="000000" w:themeColor="text1"/>
                <w:sz w:val="20"/>
                <w:szCs w:val="20"/>
              </w:rPr>
              <w:t xml:space="preserve"> </w:t>
            </w:r>
            <w:r w:rsidRPr="006939E4">
              <w:rPr>
                <w:rFonts w:ascii="Times New Roman" w:hAnsi="Times New Roman" w:cs="Times New Roman"/>
                <w:color w:val="000000" w:themeColor="text1"/>
                <w:sz w:val="20"/>
                <w:szCs w:val="20"/>
              </w:rPr>
              <w:t xml:space="preserve">doświadczenia zawodowego w </w:t>
            </w:r>
            <w:r w:rsidR="006939E4" w:rsidRPr="006939E4">
              <w:rPr>
                <w:rFonts w:ascii="Times New Roman" w:hAnsi="Times New Roman" w:cs="Times New Roman"/>
                <w:color w:val="000000" w:themeColor="text1"/>
                <w:sz w:val="20"/>
                <w:szCs w:val="20"/>
              </w:rPr>
              <w:t>projektowaniu</w:t>
            </w:r>
            <w:r w:rsidRPr="006939E4">
              <w:rPr>
                <w:rFonts w:ascii="Times New Roman" w:hAnsi="Times New Roman" w:cs="Times New Roman"/>
                <w:color w:val="000000" w:themeColor="text1"/>
                <w:sz w:val="20"/>
                <w:szCs w:val="20"/>
              </w:rPr>
              <w:t xml:space="preserve"> w powyższej specjalności po uzyskaniu uprawnień</w:t>
            </w:r>
          </w:p>
          <w:p w14:paraId="7A6D1FB1" w14:textId="7D9BA286" w:rsidR="00755854" w:rsidRPr="00D738F4" w:rsidRDefault="00755854" w:rsidP="00A1163E">
            <w:pPr>
              <w:pStyle w:val="BodyText"/>
              <w:jc w:val="center"/>
              <w:rPr>
                <w:rFonts w:ascii="Times New Roman" w:hAnsi="Times New Roman" w:cs="Times New Roman"/>
                <w:color w:val="000000" w:themeColor="text1"/>
                <w:sz w:val="20"/>
                <w:szCs w:val="20"/>
              </w:rPr>
            </w:pPr>
          </w:p>
          <w:p w14:paraId="4765B054" w14:textId="005B1B12" w:rsidR="006F5BCE" w:rsidRPr="00D738F4" w:rsidRDefault="006F5BCE" w:rsidP="00A1163E">
            <w:pPr>
              <w:pStyle w:val="BodyText"/>
              <w:jc w:val="center"/>
              <w:rPr>
                <w:rFonts w:ascii="Times New Roman" w:hAnsi="Times New Roman" w:cs="Times New Roman"/>
                <w:sz w:val="20"/>
                <w:szCs w:val="20"/>
              </w:rPr>
            </w:pPr>
            <w:r w:rsidRPr="00D738F4">
              <w:rPr>
                <w:rFonts w:ascii="Times New Roman" w:hAnsi="Times New Roman" w:cs="Times New Roman"/>
                <w:sz w:val="20"/>
                <w:szCs w:val="20"/>
              </w:rPr>
              <w:t xml:space="preserve">Doświadczenie </w:t>
            </w:r>
            <w:r w:rsidR="00072CF5">
              <w:rPr>
                <w:rFonts w:ascii="Times New Roman" w:hAnsi="Times New Roman" w:cs="Times New Roman"/>
                <w:sz w:val="20"/>
                <w:szCs w:val="20"/>
              </w:rPr>
              <w:t>w</w:t>
            </w:r>
            <w:r w:rsidR="006939E4">
              <w:rPr>
                <w:rFonts w:ascii="Times New Roman" w:hAnsi="Times New Roman" w:cs="Times New Roman"/>
                <w:sz w:val="20"/>
                <w:szCs w:val="20"/>
              </w:rPr>
              <w:t xml:space="preserve"> wykonaniu w okresie …………. ( </w:t>
            </w:r>
            <w:r w:rsidR="00195057">
              <w:rPr>
                <w:rFonts w:ascii="Times New Roman" w:hAnsi="Times New Roman" w:cs="Times New Roman"/>
                <w:sz w:val="20"/>
                <w:szCs w:val="20"/>
              </w:rPr>
              <w:t>termin</w:t>
            </w:r>
            <w:r w:rsidR="006939E4">
              <w:rPr>
                <w:rFonts w:ascii="Times New Roman" w:hAnsi="Times New Roman" w:cs="Times New Roman"/>
                <w:sz w:val="20"/>
                <w:szCs w:val="20"/>
              </w:rPr>
              <w:t xml:space="preserve"> realizacji dokumentacji) </w:t>
            </w:r>
            <w:r w:rsidR="00072CF5">
              <w:rPr>
                <w:rFonts w:ascii="Times New Roman" w:hAnsi="Times New Roman" w:cs="Times New Roman"/>
                <w:sz w:val="20"/>
                <w:szCs w:val="20"/>
              </w:rPr>
              <w:t xml:space="preserve"> </w:t>
            </w:r>
            <w:r w:rsidRPr="00D738F4">
              <w:rPr>
                <w:rFonts w:ascii="Times New Roman" w:hAnsi="Times New Roman" w:cs="Times New Roman"/>
                <w:sz w:val="20"/>
                <w:szCs w:val="20"/>
              </w:rPr>
              <w:t>dokumentacji projektowej</w:t>
            </w:r>
            <w:r w:rsidR="00072CF5">
              <w:rPr>
                <w:rFonts w:ascii="Times New Roman" w:hAnsi="Times New Roman" w:cs="Times New Roman"/>
                <w:sz w:val="20"/>
                <w:szCs w:val="20"/>
              </w:rPr>
              <w:t xml:space="preserve">, to jest ……………………… </w:t>
            </w:r>
            <w:r w:rsidRPr="00D738F4">
              <w:rPr>
                <w:rFonts w:ascii="Times New Roman" w:hAnsi="Times New Roman" w:cs="Times New Roman"/>
                <w:sz w:val="20"/>
                <w:szCs w:val="20"/>
              </w:rPr>
              <w:t xml:space="preserve">dla inwestycji pn.: </w:t>
            </w:r>
            <w:r w:rsidRPr="00D738F4">
              <w:rPr>
                <w:rFonts w:ascii="Times New Roman" w:hAnsi="Times New Roman" w:cs="Times New Roman"/>
                <w:sz w:val="20"/>
                <w:szCs w:val="20"/>
              </w:rPr>
              <w:lastRenderedPageBreak/>
              <w:t>………….</w:t>
            </w:r>
            <w:r w:rsidR="006939E4">
              <w:rPr>
                <w:rFonts w:ascii="Times New Roman" w:hAnsi="Times New Roman" w:cs="Times New Roman"/>
                <w:sz w:val="20"/>
                <w:szCs w:val="20"/>
              </w:rPr>
              <w:t>obejmującej budowę</w:t>
            </w:r>
            <w:r w:rsidR="002B4D32">
              <w:rPr>
                <w:rFonts w:ascii="Times New Roman" w:hAnsi="Times New Roman" w:cs="Times New Roman"/>
                <w:sz w:val="20"/>
                <w:szCs w:val="20"/>
              </w:rPr>
              <w:t xml:space="preserve">, </w:t>
            </w:r>
            <w:r w:rsidR="006939E4">
              <w:rPr>
                <w:rFonts w:ascii="Times New Roman" w:hAnsi="Times New Roman" w:cs="Times New Roman"/>
                <w:sz w:val="20"/>
                <w:szCs w:val="20"/>
              </w:rPr>
              <w:t>rozbudowę</w:t>
            </w:r>
            <w:r w:rsidR="002B4D32">
              <w:rPr>
                <w:rFonts w:ascii="Times New Roman" w:hAnsi="Times New Roman" w:cs="Times New Roman"/>
                <w:sz w:val="20"/>
                <w:szCs w:val="20"/>
              </w:rPr>
              <w:t xml:space="preserve">, </w:t>
            </w:r>
            <w:r w:rsidR="006939E4">
              <w:rPr>
                <w:rFonts w:ascii="Times New Roman" w:hAnsi="Times New Roman" w:cs="Times New Roman"/>
                <w:sz w:val="20"/>
                <w:szCs w:val="20"/>
              </w:rPr>
              <w:t xml:space="preserve"> przebudowę oczyszczalni ścieków </w:t>
            </w:r>
            <w:r w:rsidR="000F7003" w:rsidRPr="00BA044B">
              <w:rPr>
                <w:rFonts w:ascii="Times New Roman" w:hAnsi="Times New Roman" w:cs="Times New Roman"/>
                <w:color w:val="000000" w:themeColor="text1"/>
                <w:sz w:val="20"/>
                <w:szCs w:val="20"/>
              </w:rPr>
              <w:t>komunalnych</w:t>
            </w:r>
            <w:r w:rsidR="006939E4">
              <w:rPr>
                <w:rFonts w:ascii="Times New Roman" w:hAnsi="Times New Roman" w:cs="Times New Roman"/>
                <w:sz w:val="20"/>
                <w:szCs w:val="20"/>
              </w:rPr>
              <w:t xml:space="preserve"> </w:t>
            </w:r>
            <w:r w:rsidR="000F7003">
              <w:rPr>
                <w:rFonts w:ascii="Times New Roman" w:hAnsi="Times New Roman" w:cs="Times New Roman"/>
                <w:sz w:val="20"/>
                <w:szCs w:val="20"/>
              </w:rPr>
              <w:br/>
            </w:r>
            <w:r w:rsidR="006939E4">
              <w:rPr>
                <w:rFonts w:ascii="Times New Roman" w:hAnsi="Times New Roman" w:cs="Times New Roman"/>
                <w:sz w:val="20"/>
                <w:szCs w:val="20"/>
              </w:rPr>
              <w:t xml:space="preserve">o przepustowości </w:t>
            </w:r>
            <w:r w:rsidRPr="00D738F4">
              <w:rPr>
                <w:rFonts w:ascii="Times New Roman" w:hAnsi="Times New Roman" w:cs="Times New Roman"/>
                <w:sz w:val="20"/>
                <w:szCs w:val="20"/>
              </w:rPr>
              <w:t> </w:t>
            </w:r>
            <w:r w:rsidR="006939E4">
              <w:rPr>
                <w:rFonts w:ascii="Times New Roman" w:hAnsi="Times New Roman" w:cs="Times New Roman"/>
                <w:sz w:val="20"/>
                <w:szCs w:val="20"/>
              </w:rPr>
              <w:t>Qśrd</w:t>
            </w:r>
            <w:r w:rsidRPr="00D738F4">
              <w:rPr>
                <w:rFonts w:ascii="Times New Roman" w:hAnsi="Times New Roman" w:cs="Times New Roman"/>
                <w:sz w:val="20"/>
                <w:szCs w:val="20"/>
              </w:rPr>
              <w:t xml:space="preserve"> ……….. i o </w:t>
            </w:r>
            <w:r w:rsidR="003E6030">
              <w:rPr>
                <w:rFonts w:ascii="Times New Roman" w:hAnsi="Times New Roman" w:cs="Times New Roman"/>
                <w:sz w:val="20"/>
                <w:szCs w:val="20"/>
              </w:rPr>
              <w:t xml:space="preserve">szacowanej </w:t>
            </w:r>
            <w:r w:rsidRPr="00D738F4">
              <w:rPr>
                <w:rFonts w:ascii="Times New Roman" w:hAnsi="Times New Roman" w:cs="Times New Roman"/>
                <w:sz w:val="20"/>
                <w:szCs w:val="20"/>
              </w:rPr>
              <w:t xml:space="preserve">wartości robót ………… PLN netto (bez podatku od towarów i usług) </w:t>
            </w:r>
          </w:p>
          <w:p w14:paraId="232A5711" w14:textId="77777777" w:rsidR="00755854" w:rsidRPr="00D738F4" w:rsidRDefault="00755854" w:rsidP="00A1163E">
            <w:pPr>
              <w:pStyle w:val="BodyText"/>
              <w:jc w:val="center"/>
              <w:rPr>
                <w:rFonts w:ascii="Times New Roman" w:hAnsi="Times New Roman" w:cs="Times New Roman"/>
                <w:b w:val="0"/>
                <w:i w:val="0"/>
                <w:color w:val="000000" w:themeColor="text1"/>
                <w:sz w:val="20"/>
                <w:szCs w:val="20"/>
              </w:rPr>
            </w:pPr>
          </w:p>
          <w:p w14:paraId="2A5AE4C5" w14:textId="77777777" w:rsidR="00755854" w:rsidRPr="00D738F4" w:rsidRDefault="00755854" w:rsidP="00A1163E">
            <w:pPr>
              <w:pStyle w:val="BodyText"/>
              <w:jc w:val="center"/>
              <w:rPr>
                <w:rFonts w:ascii="Times New Roman" w:hAnsi="Times New Roman" w:cs="Times New Roman"/>
                <w:b w:val="0"/>
                <w:i w:val="0"/>
                <w:color w:val="000000" w:themeColor="text1"/>
                <w:sz w:val="20"/>
                <w:szCs w:val="20"/>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7C0718E1" w14:textId="77777777" w:rsidR="00755854" w:rsidRPr="00D738F4" w:rsidRDefault="00755854" w:rsidP="00A1163E">
            <w:pPr>
              <w:pStyle w:val="BodyText"/>
              <w:jc w:val="center"/>
              <w:rPr>
                <w:rFonts w:ascii="Times New Roman" w:hAnsi="Times New Roman" w:cs="Times New Roman"/>
                <w:b w:val="0"/>
                <w:i w:val="0"/>
                <w:sz w:val="20"/>
                <w:szCs w:val="20"/>
              </w:rPr>
            </w:pPr>
          </w:p>
        </w:tc>
      </w:tr>
      <w:tr w:rsidR="00755854" w:rsidRPr="00D738F4" w14:paraId="7E7A4E20" w14:textId="77777777" w:rsidTr="00EF01E0">
        <w:trPr>
          <w:trHeight w:val="306"/>
        </w:trPr>
        <w:tc>
          <w:tcPr>
            <w:tcW w:w="9952" w:type="dxa"/>
            <w:gridSpan w:val="5"/>
            <w:tcBorders>
              <w:top w:val="single" w:sz="4" w:space="0" w:color="auto"/>
              <w:left w:val="single" w:sz="4" w:space="0" w:color="auto"/>
              <w:bottom w:val="single" w:sz="4" w:space="0" w:color="auto"/>
              <w:right w:val="single" w:sz="4" w:space="0" w:color="auto"/>
            </w:tcBorders>
            <w:shd w:val="pct5" w:color="auto" w:fill="auto"/>
          </w:tcPr>
          <w:p w14:paraId="6DA9443C" w14:textId="77777777" w:rsidR="00755854" w:rsidRPr="00D738F4" w:rsidRDefault="00755854" w:rsidP="00A1163E">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lastRenderedPageBreak/>
              <w:t xml:space="preserve">Projektant branży </w:t>
            </w:r>
            <w:r w:rsidR="008A4CB0" w:rsidRPr="00D738F4">
              <w:rPr>
                <w:rFonts w:ascii="Times New Roman" w:hAnsi="Times New Roman" w:cs="Times New Roman"/>
                <w:color w:val="000000" w:themeColor="text1"/>
                <w:sz w:val="20"/>
                <w:szCs w:val="20"/>
              </w:rPr>
              <w:t>instalacyjnej</w:t>
            </w:r>
          </w:p>
          <w:p w14:paraId="11AB94DB" w14:textId="77777777" w:rsidR="00755854" w:rsidRPr="00D738F4" w:rsidRDefault="00755854" w:rsidP="00A1163E">
            <w:pPr>
              <w:pStyle w:val="BodyText"/>
              <w:jc w:val="center"/>
              <w:rPr>
                <w:rFonts w:ascii="Times New Roman" w:hAnsi="Times New Roman" w:cs="Times New Roman"/>
                <w:b w:val="0"/>
                <w:i w:val="0"/>
                <w:color w:val="000000" w:themeColor="text1"/>
                <w:sz w:val="20"/>
                <w:szCs w:val="20"/>
              </w:rPr>
            </w:pPr>
          </w:p>
        </w:tc>
      </w:tr>
      <w:tr w:rsidR="00755854" w:rsidRPr="00D738F4" w14:paraId="011C6A4A" w14:textId="77777777" w:rsidTr="00EF01E0">
        <w:trPr>
          <w:trHeight w:val="627"/>
        </w:trPr>
        <w:tc>
          <w:tcPr>
            <w:tcW w:w="568" w:type="dxa"/>
            <w:tcBorders>
              <w:top w:val="single" w:sz="4" w:space="0" w:color="auto"/>
              <w:left w:val="single" w:sz="4" w:space="0" w:color="auto"/>
              <w:right w:val="single" w:sz="4" w:space="0" w:color="auto"/>
            </w:tcBorders>
            <w:shd w:val="pct5" w:color="auto" w:fill="auto"/>
          </w:tcPr>
          <w:p w14:paraId="35142726" w14:textId="77777777" w:rsidR="00755854" w:rsidRPr="00D738F4" w:rsidRDefault="00755854" w:rsidP="00A1163E">
            <w:pPr>
              <w:pStyle w:val="BodyText"/>
              <w:ind w:left="-5"/>
              <w:jc w:val="center"/>
              <w:rPr>
                <w:rFonts w:ascii="Times New Roman" w:hAnsi="Times New Roman" w:cs="Times New Roman"/>
                <w:b w:val="0"/>
                <w:i w:val="0"/>
                <w:sz w:val="20"/>
                <w:szCs w:val="20"/>
              </w:rPr>
            </w:pPr>
            <w:r w:rsidRPr="00D738F4">
              <w:rPr>
                <w:rFonts w:ascii="Times New Roman" w:hAnsi="Times New Roman" w:cs="Times New Roman"/>
                <w:sz w:val="20"/>
                <w:szCs w:val="20"/>
              </w:rPr>
              <w:t>Lp.</w:t>
            </w:r>
          </w:p>
          <w:p w14:paraId="612EAAA7" w14:textId="77777777" w:rsidR="00755854" w:rsidRPr="00D738F4" w:rsidRDefault="00755854" w:rsidP="00A1163E">
            <w:pPr>
              <w:pStyle w:val="BodyText"/>
              <w:ind w:left="-5"/>
              <w:jc w:val="center"/>
              <w:rPr>
                <w:rFonts w:ascii="Times New Roman" w:hAnsi="Times New Roman" w:cs="Times New Roman"/>
                <w:b w:val="0"/>
                <w:i w:val="0"/>
                <w:sz w:val="20"/>
                <w:szCs w:val="20"/>
              </w:rPr>
            </w:pPr>
          </w:p>
          <w:p w14:paraId="5655BE4E" w14:textId="77777777" w:rsidR="00755854" w:rsidRPr="00D738F4" w:rsidRDefault="00755854" w:rsidP="00A1163E">
            <w:pPr>
              <w:pStyle w:val="BodyText"/>
              <w:ind w:left="-5"/>
              <w:jc w:val="center"/>
              <w:rPr>
                <w:rFonts w:ascii="Times New Roman" w:hAnsi="Times New Roman" w:cs="Times New Roman"/>
                <w:b w:val="0"/>
                <w:i w:val="0"/>
                <w:sz w:val="20"/>
                <w:szCs w:val="20"/>
              </w:rPr>
            </w:pPr>
          </w:p>
          <w:p w14:paraId="327296EB" w14:textId="77777777" w:rsidR="00755854" w:rsidRPr="00D738F4" w:rsidRDefault="00755854" w:rsidP="00A1163E">
            <w:pPr>
              <w:pStyle w:val="BodyText"/>
              <w:ind w:left="-5"/>
              <w:jc w:val="center"/>
              <w:rPr>
                <w:rFonts w:ascii="Times New Roman" w:hAnsi="Times New Roman" w:cs="Times New Roman"/>
                <w:b w:val="0"/>
                <w:i w:val="0"/>
                <w:sz w:val="20"/>
                <w:szCs w:val="20"/>
              </w:rPr>
            </w:pPr>
          </w:p>
        </w:tc>
        <w:tc>
          <w:tcPr>
            <w:tcW w:w="1701" w:type="dxa"/>
            <w:tcBorders>
              <w:top w:val="single" w:sz="4" w:space="0" w:color="auto"/>
              <w:left w:val="single" w:sz="4" w:space="0" w:color="auto"/>
              <w:right w:val="single" w:sz="4" w:space="0" w:color="auto"/>
            </w:tcBorders>
            <w:shd w:val="pct5" w:color="auto" w:fill="auto"/>
          </w:tcPr>
          <w:p w14:paraId="71149461" w14:textId="77777777" w:rsidR="00755854" w:rsidRPr="00D738F4" w:rsidRDefault="00755854" w:rsidP="00A1163E">
            <w:pPr>
              <w:pStyle w:val="BodyText"/>
              <w:ind w:right="-108"/>
              <w:jc w:val="center"/>
              <w:rPr>
                <w:rFonts w:ascii="Times New Roman" w:hAnsi="Times New Roman" w:cs="Times New Roman"/>
                <w:b w:val="0"/>
                <w:i w:val="0"/>
                <w:sz w:val="20"/>
                <w:szCs w:val="20"/>
              </w:rPr>
            </w:pPr>
            <w:r w:rsidRPr="00D738F4">
              <w:rPr>
                <w:rFonts w:ascii="Times New Roman" w:hAnsi="Times New Roman" w:cs="Times New Roman"/>
                <w:sz w:val="20"/>
                <w:szCs w:val="20"/>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3D8D335E" w14:textId="77777777" w:rsidR="00755854" w:rsidRPr="00D738F4" w:rsidRDefault="00755854" w:rsidP="00A1163E">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t>Kwalifikacje zawodowe, uprawnienia, doświadczenie i wykształcenie – zgodnie z wymaganiami SIWZ</w:t>
            </w:r>
          </w:p>
        </w:tc>
        <w:tc>
          <w:tcPr>
            <w:tcW w:w="2140" w:type="dxa"/>
            <w:tcBorders>
              <w:top w:val="single" w:sz="4" w:space="0" w:color="auto"/>
              <w:left w:val="single" w:sz="4" w:space="0" w:color="auto"/>
              <w:right w:val="single" w:sz="4" w:space="0" w:color="auto"/>
            </w:tcBorders>
            <w:shd w:val="pct5" w:color="auto" w:fill="auto"/>
          </w:tcPr>
          <w:p w14:paraId="6CF866CD" w14:textId="77777777" w:rsidR="00755854" w:rsidRPr="00D738F4" w:rsidRDefault="00755854" w:rsidP="00A1163E">
            <w:pPr>
              <w:pStyle w:val="BodyText"/>
              <w:jc w:val="center"/>
              <w:rPr>
                <w:rFonts w:ascii="Times New Roman" w:hAnsi="Times New Roman" w:cs="Times New Roman"/>
                <w:b w:val="0"/>
                <w:i w:val="0"/>
                <w:sz w:val="20"/>
                <w:szCs w:val="20"/>
              </w:rPr>
            </w:pPr>
          </w:p>
          <w:p w14:paraId="108CB585" w14:textId="77777777" w:rsidR="00755854" w:rsidRPr="00D738F4" w:rsidRDefault="00755854" w:rsidP="00A1163E">
            <w:pPr>
              <w:pStyle w:val="BodyText"/>
              <w:jc w:val="center"/>
              <w:rPr>
                <w:rFonts w:ascii="Times New Roman" w:hAnsi="Times New Roman" w:cs="Times New Roman"/>
                <w:b w:val="0"/>
                <w:i w:val="0"/>
                <w:sz w:val="20"/>
                <w:szCs w:val="20"/>
              </w:rPr>
            </w:pPr>
            <w:r w:rsidRPr="00D738F4">
              <w:rPr>
                <w:rFonts w:ascii="Times New Roman" w:hAnsi="Times New Roman" w:cs="Times New Roman"/>
                <w:sz w:val="20"/>
                <w:szCs w:val="20"/>
              </w:rPr>
              <w:t>Podstawa dysponowania</w:t>
            </w:r>
          </w:p>
        </w:tc>
      </w:tr>
      <w:tr w:rsidR="00755854" w:rsidRPr="00D738F4" w14:paraId="648130D3" w14:textId="77777777" w:rsidTr="00EF01E0">
        <w:trPr>
          <w:trHeight w:val="847"/>
        </w:trPr>
        <w:tc>
          <w:tcPr>
            <w:tcW w:w="568" w:type="dxa"/>
            <w:tcBorders>
              <w:left w:val="single" w:sz="4" w:space="0" w:color="auto"/>
              <w:bottom w:val="single" w:sz="4" w:space="0" w:color="auto"/>
              <w:right w:val="single" w:sz="4" w:space="0" w:color="auto"/>
            </w:tcBorders>
            <w:shd w:val="clear" w:color="auto" w:fill="auto"/>
          </w:tcPr>
          <w:p w14:paraId="3A264A7C" w14:textId="77777777" w:rsidR="00755854" w:rsidRPr="00D738F4" w:rsidRDefault="00755854" w:rsidP="00A1163E">
            <w:pPr>
              <w:pStyle w:val="BodyText"/>
              <w:ind w:left="-5"/>
              <w:jc w:val="center"/>
              <w:rPr>
                <w:rFonts w:ascii="Times New Roman" w:hAnsi="Times New Roman" w:cs="Times New Roman"/>
                <w:b w:val="0"/>
                <w:i w:val="0"/>
                <w:sz w:val="20"/>
                <w:szCs w:val="20"/>
              </w:rPr>
            </w:pPr>
          </w:p>
        </w:tc>
        <w:tc>
          <w:tcPr>
            <w:tcW w:w="1701" w:type="dxa"/>
            <w:tcBorders>
              <w:left w:val="single" w:sz="4" w:space="0" w:color="auto"/>
              <w:bottom w:val="single" w:sz="4" w:space="0" w:color="auto"/>
              <w:right w:val="single" w:sz="4" w:space="0" w:color="auto"/>
            </w:tcBorders>
            <w:shd w:val="clear" w:color="auto" w:fill="auto"/>
          </w:tcPr>
          <w:p w14:paraId="6A045A53" w14:textId="77777777" w:rsidR="00755854" w:rsidRPr="00D738F4" w:rsidRDefault="00755854" w:rsidP="00A1163E">
            <w:pPr>
              <w:pStyle w:val="BodyText"/>
              <w:ind w:right="-108"/>
              <w:jc w:val="center"/>
              <w:rPr>
                <w:rFonts w:ascii="Times New Roman" w:hAnsi="Times New Roman" w:cs="Times New Roman"/>
                <w:b w:val="0"/>
                <w:i w:val="0"/>
                <w:sz w:val="20"/>
                <w:szCs w:val="20"/>
              </w:rPr>
            </w:pPr>
          </w:p>
        </w:tc>
        <w:tc>
          <w:tcPr>
            <w:tcW w:w="2580" w:type="dxa"/>
            <w:tcBorders>
              <w:top w:val="single" w:sz="4" w:space="0" w:color="auto"/>
              <w:left w:val="single" w:sz="4" w:space="0" w:color="auto"/>
              <w:bottom w:val="single" w:sz="4" w:space="0" w:color="auto"/>
              <w:right w:val="single" w:sz="4" w:space="0" w:color="auto"/>
            </w:tcBorders>
            <w:shd w:val="pct5" w:color="auto" w:fill="auto"/>
          </w:tcPr>
          <w:p w14:paraId="3E483F0C" w14:textId="77777777" w:rsidR="00124D2E" w:rsidRPr="005F6E0B" w:rsidRDefault="00124D2E" w:rsidP="00124D2E">
            <w:pPr>
              <w:pStyle w:val="BodyText"/>
              <w:jc w:val="center"/>
              <w:rPr>
                <w:rFonts w:ascii="Times New Roman" w:hAnsi="Times New Roman" w:cs="Times New Roman"/>
                <w:i w:val="0"/>
                <w:sz w:val="20"/>
                <w:szCs w:val="20"/>
              </w:rPr>
            </w:pPr>
            <w:r w:rsidRPr="005F6E0B">
              <w:rPr>
                <w:rFonts w:ascii="Times New Roman" w:hAnsi="Times New Roman" w:cs="Times New Roman"/>
                <w:sz w:val="20"/>
                <w:szCs w:val="20"/>
              </w:rPr>
              <w:t>Numer i zakres uprawnień</w:t>
            </w:r>
            <w:r>
              <w:rPr>
                <w:rFonts w:ascii="Times New Roman" w:hAnsi="Times New Roman" w:cs="Times New Roman"/>
                <w:sz w:val="20"/>
                <w:szCs w:val="20"/>
              </w:rPr>
              <w:t>,</w:t>
            </w:r>
            <w:r w:rsidRPr="00124D2E">
              <w:rPr>
                <w:rFonts w:ascii="Times New Roman" w:hAnsi="Times New Roman" w:cs="Times New Roman"/>
                <w:sz w:val="20"/>
                <w:szCs w:val="20"/>
              </w:rPr>
              <w:t xml:space="preserve"> </w:t>
            </w:r>
          </w:p>
          <w:p w14:paraId="53AC908A" w14:textId="25602A98" w:rsidR="00755854" w:rsidRPr="00D738F4" w:rsidRDefault="00124D2E" w:rsidP="00A1163E">
            <w:pPr>
              <w:pStyle w:val="BodyText"/>
              <w:jc w:val="center"/>
              <w:rPr>
                <w:rFonts w:ascii="Times New Roman" w:hAnsi="Times New Roman" w:cs="Times New Roman"/>
                <w:i w:val="0"/>
                <w:sz w:val="20"/>
                <w:szCs w:val="20"/>
              </w:rPr>
            </w:pPr>
            <w:r w:rsidRPr="00124D2E">
              <w:rPr>
                <w:rFonts w:ascii="Times New Roman" w:hAnsi="Times New Roman" w:cs="Times New Roman"/>
                <w:sz w:val="20"/>
                <w:szCs w:val="20"/>
              </w:rPr>
              <w:t xml:space="preserve">datę wydania, </w:t>
            </w:r>
            <w:r w:rsidRPr="005F6E0B">
              <w:rPr>
                <w:rFonts w:ascii="Times New Roman" w:hAnsi="Times New Roman" w:cs="Times New Roman"/>
                <w:sz w:val="20"/>
                <w:szCs w:val="20"/>
              </w:rPr>
              <w:t>organ wydający</w:t>
            </w:r>
            <w:r>
              <w:rPr>
                <w:rFonts w:ascii="Times New Roman" w:hAnsi="Times New Roman" w:cs="Times New Roman"/>
                <w:sz w:val="20"/>
                <w:szCs w:val="20"/>
              </w:rPr>
              <w:t xml:space="preserve"> </w:t>
            </w:r>
            <w:r w:rsidRPr="005F6E0B">
              <w:rPr>
                <w:rFonts w:ascii="Times New Roman" w:hAnsi="Times New Roman" w:cs="Times New Roman"/>
                <w:sz w:val="20"/>
                <w:szCs w:val="20"/>
              </w:rPr>
              <w:t>oraz podstawę prawną wydanych uprawnień</w:t>
            </w:r>
          </w:p>
        </w:tc>
        <w:tc>
          <w:tcPr>
            <w:tcW w:w="2963" w:type="dxa"/>
            <w:tcBorders>
              <w:top w:val="single" w:sz="4" w:space="0" w:color="auto"/>
              <w:left w:val="single" w:sz="4" w:space="0" w:color="auto"/>
              <w:bottom w:val="single" w:sz="4" w:space="0" w:color="auto"/>
              <w:right w:val="single" w:sz="4" w:space="0" w:color="auto"/>
            </w:tcBorders>
            <w:shd w:val="pct5" w:color="auto" w:fill="auto"/>
          </w:tcPr>
          <w:p w14:paraId="1E31EADB" w14:textId="77777777" w:rsidR="00755854" w:rsidRPr="00D738F4" w:rsidRDefault="00755854" w:rsidP="00A1163E">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t>Doświadczenie zawodowe w projektowaniu w branży sanitarnej</w:t>
            </w:r>
          </w:p>
        </w:tc>
        <w:tc>
          <w:tcPr>
            <w:tcW w:w="2140" w:type="dxa"/>
            <w:tcBorders>
              <w:left w:val="single" w:sz="4" w:space="0" w:color="auto"/>
              <w:bottom w:val="single" w:sz="4" w:space="0" w:color="auto"/>
              <w:right w:val="single" w:sz="4" w:space="0" w:color="auto"/>
            </w:tcBorders>
            <w:shd w:val="clear" w:color="auto" w:fill="auto"/>
          </w:tcPr>
          <w:p w14:paraId="7C0B9C89" w14:textId="77777777" w:rsidR="00755854" w:rsidRPr="00D738F4" w:rsidRDefault="00755854" w:rsidP="00A1163E">
            <w:pPr>
              <w:pStyle w:val="BodyText"/>
              <w:jc w:val="center"/>
              <w:rPr>
                <w:rFonts w:ascii="Times New Roman" w:hAnsi="Times New Roman" w:cs="Times New Roman"/>
                <w:b w:val="0"/>
                <w:i w:val="0"/>
                <w:sz w:val="20"/>
                <w:szCs w:val="20"/>
              </w:rPr>
            </w:pPr>
          </w:p>
        </w:tc>
      </w:tr>
      <w:tr w:rsidR="00EA0C90" w:rsidRPr="00D738F4" w14:paraId="2101E3F0" w14:textId="77777777" w:rsidTr="00EF01E0">
        <w:trPr>
          <w:trHeight w:val="6399"/>
        </w:trPr>
        <w:tc>
          <w:tcPr>
            <w:tcW w:w="568" w:type="dxa"/>
            <w:tcBorders>
              <w:top w:val="single" w:sz="4" w:space="0" w:color="auto"/>
              <w:left w:val="single" w:sz="4" w:space="0" w:color="auto"/>
              <w:right w:val="single" w:sz="4" w:space="0" w:color="auto"/>
            </w:tcBorders>
            <w:shd w:val="clear" w:color="auto" w:fill="auto"/>
          </w:tcPr>
          <w:p w14:paraId="4B3AEEA3" w14:textId="77777777" w:rsidR="00EA0C90" w:rsidRPr="00D738F4" w:rsidRDefault="00EA0C90" w:rsidP="00A1163E">
            <w:pPr>
              <w:pStyle w:val="BodyText"/>
              <w:ind w:left="-5"/>
              <w:jc w:val="center"/>
              <w:rPr>
                <w:rFonts w:ascii="Times New Roman" w:hAnsi="Times New Roman" w:cs="Times New Roman"/>
                <w:b w:val="0"/>
                <w:i w:val="0"/>
                <w:sz w:val="20"/>
                <w:szCs w:val="20"/>
              </w:rPr>
            </w:pPr>
            <w:r w:rsidRPr="00D738F4">
              <w:rPr>
                <w:rFonts w:ascii="Times New Roman" w:hAnsi="Times New Roman" w:cs="Times New Roman"/>
                <w:sz w:val="20"/>
                <w:szCs w:val="20"/>
              </w:rPr>
              <w:t>3.</w:t>
            </w:r>
          </w:p>
          <w:p w14:paraId="2EE1B0D8" w14:textId="77777777" w:rsidR="00EA0C90" w:rsidRPr="00D738F4" w:rsidRDefault="00EA0C90" w:rsidP="00A1163E">
            <w:pPr>
              <w:pStyle w:val="BodyText"/>
              <w:ind w:left="-5"/>
              <w:jc w:val="center"/>
              <w:rPr>
                <w:rFonts w:ascii="Times New Roman" w:hAnsi="Times New Roman" w:cs="Times New Roman"/>
                <w:b w:val="0"/>
                <w:i w:val="0"/>
                <w:sz w:val="20"/>
                <w:szCs w:val="20"/>
              </w:rPr>
            </w:pPr>
          </w:p>
          <w:p w14:paraId="234A08D7" w14:textId="77777777" w:rsidR="00EA0C90" w:rsidRPr="00D738F4" w:rsidRDefault="00EA0C90" w:rsidP="00A1163E">
            <w:pPr>
              <w:pStyle w:val="BodyText"/>
              <w:ind w:left="-5"/>
              <w:jc w:val="center"/>
              <w:rPr>
                <w:rFonts w:ascii="Times New Roman" w:hAnsi="Times New Roman" w:cs="Times New Roman"/>
                <w:b w:val="0"/>
                <w:i w:val="0"/>
                <w:sz w:val="20"/>
                <w:szCs w:val="20"/>
              </w:rPr>
            </w:pPr>
          </w:p>
        </w:tc>
        <w:tc>
          <w:tcPr>
            <w:tcW w:w="1701" w:type="dxa"/>
            <w:tcBorders>
              <w:top w:val="single" w:sz="4" w:space="0" w:color="auto"/>
              <w:left w:val="single" w:sz="4" w:space="0" w:color="auto"/>
              <w:right w:val="single" w:sz="4" w:space="0" w:color="auto"/>
            </w:tcBorders>
            <w:shd w:val="clear" w:color="auto" w:fill="auto"/>
          </w:tcPr>
          <w:p w14:paraId="6A41E6B0" w14:textId="77777777" w:rsidR="00EA0C90" w:rsidRPr="00D738F4" w:rsidRDefault="00EA0C90" w:rsidP="00A1163E">
            <w:pPr>
              <w:pStyle w:val="BodyText"/>
              <w:ind w:right="-108"/>
              <w:jc w:val="center"/>
              <w:rPr>
                <w:rFonts w:ascii="Times New Roman" w:hAnsi="Times New Roman" w:cs="Times New Roman"/>
                <w:b w:val="0"/>
                <w:i w:val="0"/>
                <w:sz w:val="20"/>
                <w:szCs w:val="20"/>
              </w:rPr>
            </w:pPr>
          </w:p>
        </w:tc>
        <w:tc>
          <w:tcPr>
            <w:tcW w:w="2580" w:type="dxa"/>
            <w:tcBorders>
              <w:top w:val="single" w:sz="4" w:space="0" w:color="auto"/>
              <w:left w:val="single" w:sz="4" w:space="0" w:color="auto"/>
              <w:right w:val="single" w:sz="4" w:space="0" w:color="auto"/>
            </w:tcBorders>
            <w:shd w:val="clear" w:color="auto" w:fill="auto"/>
          </w:tcPr>
          <w:p w14:paraId="7D3BCBD2" w14:textId="77777777" w:rsidR="00EA0C90" w:rsidRPr="00D738F4" w:rsidRDefault="00EA0C90" w:rsidP="00A1163E">
            <w:pPr>
              <w:pStyle w:val="BodyText"/>
              <w:jc w:val="center"/>
              <w:rPr>
                <w:rFonts w:ascii="Times New Roman" w:hAnsi="Times New Roman" w:cs="Times New Roman"/>
                <w:b w:val="0"/>
                <w:i w:val="0"/>
                <w:sz w:val="20"/>
                <w:szCs w:val="20"/>
              </w:rPr>
            </w:pPr>
          </w:p>
          <w:p w14:paraId="7A0727FA" w14:textId="77777777" w:rsidR="00EA0C90" w:rsidRPr="00D738F4" w:rsidRDefault="00EA0C90" w:rsidP="00A1163E">
            <w:pPr>
              <w:pStyle w:val="BodyText"/>
              <w:jc w:val="center"/>
              <w:rPr>
                <w:rFonts w:ascii="Times New Roman" w:hAnsi="Times New Roman" w:cs="Times New Roman"/>
                <w:b w:val="0"/>
                <w:i w:val="0"/>
                <w:sz w:val="20"/>
                <w:szCs w:val="20"/>
              </w:rPr>
            </w:pPr>
          </w:p>
          <w:p w14:paraId="7F95A936" w14:textId="77777777" w:rsidR="00EA0C90" w:rsidRPr="00D738F4" w:rsidRDefault="00EA0C90" w:rsidP="00A1163E">
            <w:pPr>
              <w:pStyle w:val="BodyText"/>
              <w:jc w:val="center"/>
              <w:rPr>
                <w:rFonts w:ascii="Times New Roman" w:hAnsi="Times New Roman" w:cs="Times New Roman"/>
                <w:b w:val="0"/>
                <w:i w:val="0"/>
                <w:sz w:val="20"/>
                <w:szCs w:val="20"/>
              </w:rPr>
            </w:pPr>
          </w:p>
          <w:p w14:paraId="2B898583" w14:textId="77777777" w:rsidR="00EA0C90" w:rsidRPr="00D738F4" w:rsidRDefault="00EA0C90" w:rsidP="00A1163E">
            <w:pPr>
              <w:pStyle w:val="BodyText"/>
              <w:jc w:val="center"/>
              <w:rPr>
                <w:rFonts w:ascii="Times New Roman" w:hAnsi="Times New Roman" w:cs="Times New Roman"/>
                <w:b w:val="0"/>
                <w:i w:val="0"/>
                <w:sz w:val="20"/>
                <w:szCs w:val="20"/>
              </w:rPr>
            </w:pPr>
          </w:p>
        </w:tc>
        <w:tc>
          <w:tcPr>
            <w:tcW w:w="2963" w:type="dxa"/>
            <w:tcBorders>
              <w:top w:val="single" w:sz="4" w:space="0" w:color="auto"/>
              <w:left w:val="single" w:sz="4" w:space="0" w:color="auto"/>
              <w:right w:val="single" w:sz="4" w:space="0" w:color="auto"/>
            </w:tcBorders>
            <w:shd w:val="clear" w:color="auto" w:fill="auto"/>
          </w:tcPr>
          <w:p w14:paraId="55D3C708" w14:textId="58E31E3F" w:rsidR="00EA0C90" w:rsidRPr="00D738F4" w:rsidRDefault="00EA0C90" w:rsidP="00A1163E">
            <w:pPr>
              <w:pStyle w:val="BodyText"/>
              <w:jc w:val="center"/>
              <w:rPr>
                <w:rFonts w:ascii="Times New Roman" w:hAnsi="Times New Roman" w:cs="Times New Roman"/>
                <w:b w:val="0"/>
                <w:i w:val="0"/>
                <w:color w:val="000000" w:themeColor="text1"/>
                <w:sz w:val="20"/>
                <w:szCs w:val="20"/>
              </w:rPr>
            </w:pPr>
          </w:p>
          <w:p w14:paraId="388772F2" w14:textId="6F1D8272" w:rsidR="00EA0C90" w:rsidRPr="00D738F4" w:rsidRDefault="00EA0C90" w:rsidP="008A4CB0">
            <w:pPr>
              <w:pStyle w:val="BodyText"/>
              <w:jc w:val="center"/>
              <w:rPr>
                <w:rFonts w:ascii="Times New Roman" w:hAnsi="Times New Roman" w:cs="Times New Roman"/>
                <w:color w:val="000000" w:themeColor="text1"/>
                <w:sz w:val="20"/>
                <w:szCs w:val="20"/>
              </w:rPr>
            </w:pPr>
            <w:r w:rsidRPr="00D738F4">
              <w:rPr>
                <w:rFonts w:ascii="Times New Roman" w:hAnsi="Times New Roman" w:cs="Times New Roman"/>
                <w:color w:val="000000" w:themeColor="text1"/>
                <w:sz w:val="20"/>
                <w:szCs w:val="20"/>
              </w:rPr>
              <w:t xml:space="preserve">…………. </w:t>
            </w:r>
            <w:r w:rsidR="002A267C">
              <w:rPr>
                <w:rFonts w:ascii="Times New Roman" w:hAnsi="Times New Roman" w:cs="Times New Roman"/>
                <w:color w:val="000000" w:themeColor="text1"/>
                <w:sz w:val="20"/>
                <w:szCs w:val="20"/>
              </w:rPr>
              <w:t xml:space="preserve">lat </w:t>
            </w:r>
            <w:r w:rsidRPr="00D738F4">
              <w:rPr>
                <w:rFonts w:ascii="Times New Roman" w:hAnsi="Times New Roman" w:cs="Times New Roman"/>
                <w:color w:val="000000" w:themeColor="text1"/>
                <w:sz w:val="20"/>
                <w:szCs w:val="20"/>
              </w:rPr>
              <w:t xml:space="preserve"> doświadczenia zawodowego w projektowaniu w powyższej specjalności po uzyskaniu uprawnień</w:t>
            </w:r>
          </w:p>
          <w:p w14:paraId="7F94ADF2" w14:textId="77777777" w:rsidR="00EA0C90" w:rsidRPr="00D738F4" w:rsidRDefault="00EA0C90" w:rsidP="00A1163E">
            <w:pPr>
              <w:pStyle w:val="BodyText"/>
              <w:jc w:val="center"/>
              <w:rPr>
                <w:rFonts w:ascii="Times New Roman" w:hAnsi="Times New Roman" w:cs="Times New Roman"/>
                <w:b w:val="0"/>
                <w:i w:val="0"/>
                <w:color w:val="000000" w:themeColor="text1"/>
                <w:sz w:val="20"/>
                <w:szCs w:val="20"/>
              </w:rPr>
            </w:pPr>
          </w:p>
          <w:p w14:paraId="05E22477" w14:textId="4F56F53E" w:rsidR="00EA0C90" w:rsidRPr="00D738F4" w:rsidRDefault="00EA0C90" w:rsidP="007321C0">
            <w:pPr>
              <w:pStyle w:val="BodyText"/>
              <w:jc w:val="center"/>
              <w:rPr>
                <w:rFonts w:ascii="Times New Roman" w:hAnsi="Times New Roman" w:cs="Times New Roman"/>
                <w:sz w:val="20"/>
                <w:szCs w:val="20"/>
              </w:rPr>
            </w:pPr>
            <w:r w:rsidRPr="006939E4">
              <w:rPr>
                <w:rFonts w:ascii="Times New Roman" w:hAnsi="Times New Roman" w:cs="Times New Roman"/>
                <w:sz w:val="20"/>
                <w:szCs w:val="20"/>
              </w:rPr>
              <w:t xml:space="preserve">Doświadczenie w wykonaniu w okresie …………. ( </w:t>
            </w:r>
            <w:r>
              <w:rPr>
                <w:rFonts w:ascii="Times New Roman" w:hAnsi="Times New Roman" w:cs="Times New Roman"/>
                <w:sz w:val="20"/>
                <w:szCs w:val="20"/>
              </w:rPr>
              <w:t>termin</w:t>
            </w:r>
            <w:r w:rsidRPr="006939E4">
              <w:rPr>
                <w:rFonts w:ascii="Times New Roman" w:hAnsi="Times New Roman" w:cs="Times New Roman"/>
                <w:sz w:val="20"/>
                <w:szCs w:val="20"/>
              </w:rPr>
              <w:t xml:space="preserve"> realizacji dokumentacji)  dokumentacji projektowej , to jest ……………………… dla inwestycji pn.: ………….obejmującej budowę</w:t>
            </w:r>
            <w:r w:rsidR="002B4D32">
              <w:rPr>
                <w:rFonts w:ascii="Times New Roman" w:hAnsi="Times New Roman" w:cs="Times New Roman"/>
                <w:sz w:val="20"/>
                <w:szCs w:val="20"/>
              </w:rPr>
              <w:t>,</w:t>
            </w:r>
            <w:r w:rsidRPr="006939E4">
              <w:rPr>
                <w:rFonts w:ascii="Times New Roman" w:hAnsi="Times New Roman" w:cs="Times New Roman"/>
                <w:sz w:val="20"/>
                <w:szCs w:val="20"/>
              </w:rPr>
              <w:t xml:space="preserve"> rozbudowę</w:t>
            </w:r>
            <w:r w:rsidR="002B4D32">
              <w:rPr>
                <w:rFonts w:ascii="Times New Roman" w:hAnsi="Times New Roman" w:cs="Times New Roman"/>
                <w:sz w:val="20"/>
                <w:szCs w:val="20"/>
              </w:rPr>
              <w:t xml:space="preserve">, </w:t>
            </w:r>
            <w:r w:rsidRPr="006939E4">
              <w:rPr>
                <w:rFonts w:ascii="Times New Roman" w:hAnsi="Times New Roman" w:cs="Times New Roman"/>
                <w:sz w:val="20"/>
                <w:szCs w:val="20"/>
              </w:rPr>
              <w:t xml:space="preserve">przebudowę oczyszczalni ścieków </w:t>
            </w:r>
            <w:r w:rsidRPr="00BA044B">
              <w:rPr>
                <w:rFonts w:ascii="Times New Roman" w:hAnsi="Times New Roman" w:cs="Times New Roman"/>
                <w:color w:val="000000" w:themeColor="text1"/>
                <w:sz w:val="20"/>
                <w:szCs w:val="20"/>
              </w:rPr>
              <w:t>komunalnych</w:t>
            </w:r>
            <w:r w:rsidRPr="000F7003">
              <w:rPr>
                <w:rFonts w:ascii="Times New Roman" w:hAnsi="Times New Roman" w:cs="Times New Roman"/>
                <w:sz w:val="20"/>
                <w:szCs w:val="20"/>
              </w:rPr>
              <w:t xml:space="preserve"> </w:t>
            </w:r>
            <w:r w:rsidRPr="006939E4">
              <w:rPr>
                <w:rFonts w:ascii="Times New Roman" w:hAnsi="Times New Roman" w:cs="Times New Roman"/>
                <w:sz w:val="20"/>
                <w:szCs w:val="20"/>
              </w:rPr>
              <w:t xml:space="preserve"> o przepustowości  Qśrd ……….. i o </w:t>
            </w:r>
            <w:r w:rsidR="003E6030">
              <w:rPr>
                <w:rFonts w:ascii="Times New Roman" w:hAnsi="Times New Roman" w:cs="Times New Roman"/>
                <w:sz w:val="20"/>
                <w:szCs w:val="20"/>
              </w:rPr>
              <w:t xml:space="preserve">szacowanej </w:t>
            </w:r>
            <w:r w:rsidRPr="006939E4">
              <w:rPr>
                <w:rFonts w:ascii="Times New Roman" w:hAnsi="Times New Roman" w:cs="Times New Roman"/>
                <w:sz w:val="20"/>
                <w:szCs w:val="20"/>
              </w:rPr>
              <w:t xml:space="preserve"> wartości robót ………… PLN netto (bez podatku od towarów i usług)</w:t>
            </w:r>
          </w:p>
          <w:p w14:paraId="4F9D8CF8" w14:textId="77777777" w:rsidR="00EA0C90" w:rsidRPr="00D738F4" w:rsidRDefault="00EA0C90" w:rsidP="007321C0">
            <w:pPr>
              <w:pStyle w:val="BodyText"/>
              <w:jc w:val="center"/>
              <w:rPr>
                <w:rFonts w:ascii="Times New Roman" w:hAnsi="Times New Roman" w:cs="Times New Roman"/>
                <w:sz w:val="20"/>
                <w:szCs w:val="20"/>
              </w:rPr>
            </w:pPr>
          </w:p>
          <w:p w14:paraId="6A35F895" w14:textId="02E1E6C4" w:rsidR="00EA0C90" w:rsidRPr="00D738F4" w:rsidRDefault="00EA0C90" w:rsidP="00BA044B">
            <w:pPr>
              <w:pStyle w:val="BodyText"/>
              <w:jc w:val="center"/>
              <w:rPr>
                <w:rFonts w:ascii="Times New Roman" w:hAnsi="Times New Roman" w:cs="Times New Roman"/>
                <w:sz w:val="20"/>
                <w:szCs w:val="20"/>
              </w:rPr>
            </w:pPr>
            <w:r w:rsidRPr="00D738F4">
              <w:rPr>
                <w:rFonts w:ascii="Times New Roman" w:hAnsi="Times New Roman" w:cs="Times New Roman"/>
                <w:sz w:val="20"/>
                <w:szCs w:val="20"/>
              </w:rPr>
              <w:t xml:space="preserve">Doświadczenie w </w:t>
            </w:r>
            <w:r>
              <w:rPr>
                <w:rFonts w:ascii="Times New Roman" w:hAnsi="Times New Roman" w:cs="Times New Roman"/>
                <w:sz w:val="20"/>
                <w:szCs w:val="20"/>
              </w:rPr>
              <w:t>wykonaniu dokumentacji projektowej obejmującej budowę</w:t>
            </w:r>
            <w:r w:rsidR="002B4D32">
              <w:rPr>
                <w:rFonts w:ascii="Times New Roman" w:hAnsi="Times New Roman" w:cs="Times New Roman"/>
                <w:sz w:val="20"/>
                <w:szCs w:val="20"/>
              </w:rPr>
              <w:t xml:space="preserve">, </w:t>
            </w:r>
            <w:r>
              <w:rPr>
                <w:rFonts w:ascii="Times New Roman" w:hAnsi="Times New Roman" w:cs="Times New Roman"/>
                <w:sz w:val="20"/>
                <w:szCs w:val="20"/>
              </w:rPr>
              <w:t>rozbudowę</w:t>
            </w:r>
            <w:r w:rsidR="002B4D32">
              <w:rPr>
                <w:rFonts w:ascii="Times New Roman" w:hAnsi="Times New Roman" w:cs="Times New Roman"/>
                <w:sz w:val="20"/>
                <w:szCs w:val="20"/>
              </w:rPr>
              <w:t xml:space="preserve">, </w:t>
            </w:r>
            <w:r>
              <w:rPr>
                <w:rFonts w:ascii="Times New Roman" w:hAnsi="Times New Roman" w:cs="Times New Roman"/>
                <w:sz w:val="20"/>
                <w:szCs w:val="20"/>
              </w:rPr>
              <w:t xml:space="preserve">przebudowę </w:t>
            </w:r>
            <w:r w:rsidRPr="00D738F4">
              <w:rPr>
                <w:rFonts w:ascii="Times New Roman" w:hAnsi="Times New Roman" w:cs="Times New Roman"/>
                <w:sz w:val="20"/>
                <w:szCs w:val="20"/>
              </w:rPr>
              <w:t xml:space="preserve"> </w:t>
            </w:r>
            <w:r w:rsidRPr="00BA044B">
              <w:rPr>
                <w:rFonts w:ascii="Times New Roman" w:hAnsi="Times New Roman"/>
                <w:sz w:val="20"/>
              </w:rPr>
              <w:t>……….km odcinka kanalizacji</w:t>
            </w:r>
            <w:r w:rsidRPr="00D738F4">
              <w:rPr>
                <w:rFonts w:ascii="Times New Roman" w:hAnsi="Times New Roman" w:cs="Times New Roman"/>
                <w:sz w:val="20"/>
                <w:szCs w:val="20"/>
              </w:rPr>
              <w:t xml:space="preserve"> sanitarnej:</w:t>
            </w:r>
          </w:p>
          <w:p w14:paraId="3F517D1D" w14:textId="3A427941" w:rsidR="00EA0C90" w:rsidRPr="00D738F4" w:rsidRDefault="00EA0C90" w:rsidP="00EA0C90">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t>Nazwa zadania (inwestycji obejmującej projektowanie kanalizacji sanitarnej</w:t>
            </w:r>
            <w:r w:rsidRPr="00D738F4">
              <w:rPr>
                <w:rFonts w:ascii="Times New Roman" w:hAnsi="Times New Roman" w:cs="Times New Roman"/>
                <w:b w:val="0"/>
                <w:i w:val="0"/>
                <w:color w:val="000000" w:themeColor="text1"/>
                <w:sz w:val="20"/>
                <w:szCs w:val="20"/>
              </w:rPr>
              <w:t>)………………….</w:t>
            </w:r>
          </w:p>
        </w:tc>
        <w:tc>
          <w:tcPr>
            <w:tcW w:w="2140" w:type="dxa"/>
            <w:tcBorders>
              <w:top w:val="single" w:sz="4" w:space="0" w:color="auto"/>
              <w:left w:val="single" w:sz="4" w:space="0" w:color="auto"/>
              <w:right w:val="single" w:sz="4" w:space="0" w:color="auto"/>
            </w:tcBorders>
            <w:shd w:val="clear" w:color="auto" w:fill="auto"/>
          </w:tcPr>
          <w:p w14:paraId="34399B27" w14:textId="77777777" w:rsidR="00EA0C90" w:rsidRPr="00D738F4" w:rsidRDefault="00EA0C90" w:rsidP="00A1163E">
            <w:pPr>
              <w:pStyle w:val="BodyText"/>
              <w:jc w:val="center"/>
              <w:rPr>
                <w:rFonts w:ascii="Times New Roman" w:hAnsi="Times New Roman" w:cs="Times New Roman"/>
                <w:b w:val="0"/>
                <w:i w:val="0"/>
                <w:sz w:val="20"/>
                <w:szCs w:val="20"/>
              </w:rPr>
            </w:pPr>
          </w:p>
        </w:tc>
      </w:tr>
      <w:tr w:rsidR="00755854" w:rsidRPr="00D738F4" w14:paraId="60507F2C" w14:textId="77777777" w:rsidTr="00EF01E0">
        <w:trPr>
          <w:trHeight w:val="306"/>
        </w:trPr>
        <w:tc>
          <w:tcPr>
            <w:tcW w:w="9952" w:type="dxa"/>
            <w:gridSpan w:val="5"/>
            <w:tcBorders>
              <w:top w:val="single" w:sz="4" w:space="0" w:color="auto"/>
              <w:left w:val="single" w:sz="4" w:space="0" w:color="auto"/>
              <w:bottom w:val="single" w:sz="4" w:space="0" w:color="auto"/>
              <w:right w:val="single" w:sz="4" w:space="0" w:color="auto"/>
            </w:tcBorders>
            <w:shd w:val="pct5" w:color="auto" w:fill="auto"/>
          </w:tcPr>
          <w:p w14:paraId="631CC985" w14:textId="77777777" w:rsidR="00755854" w:rsidRPr="00D738F4" w:rsidRDefault="00755854" w:rsidP="00A1163E">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t>Projektant branży elektrycznej</w:t>
            </w:r>
          </w:p>
          <w:p w14:paraId="626BE581" w14:textId="77777777" w:rsidR="00755854" w:rsidRPr="00D738F4" w:rsidRDefault="00755854" w:rsidP="00A1163E">
            <w:pPr>
              <w:pStyle w:val="BodyText"/>
              <w:jc w:val="center"/>
              <w:rPr>
                <w:rFonts w:ascii="Times New Roman" w:hAnsi="Times New Roman" w:cs="Times New Roman"/>
                <w:b w:val="0"/>
                <w:i w:val="0"/>
                <w:color w:val="000000" w:themeColor="text1"/>
                <w:sz w:val="20"/>
                <w:szCs w:val="20"/>
              </w:rPr>
            </w:pPr>
          </w:p>
        </w:tc>
      </w:tr>
      <w:tr w:rsidR="00755854" w:rsidRPr="00D738F4" w14:paraId="3A87673D" w14:textId="77777777" w:rsidTr="00EF01E0">
        <w:trPr>
          <w:trHeight w:val="627"/>
        </w:trPr>
        <w:tc>
          <w:tcPr>
            <w:tcW w:w="568" w:type="dxa"/>
            <w:tcBorders>
              <w:top w:val="single" w:sz="4" w:space="0" w:color="auto"/>
              <w:left w:val="single" w:sz="4" w:space="0" w:color="auto"/>
              <w:right w:val="single" w:sz="4" w:space="0" w:color="auto"/>
            </w:tcBorders>
            <w:shd w:val="pct5" w:color="auto" w:fill="auto"/>
          </w:tcPr>
          <w:p w14:paraId="0B2B97C0" w14:textId="77777777" w:rsidR="00755854" w:rsidRPr="00D738F4" w:rsidRDefault="00755854" w:rsidP="00A1163E">
            <w:pPr>
              <w:pStyle w:val="BodyText"/>
              <w:ind w:left="-5"/>
              <w:jc w:val="center"/>
              <w:rPr>
                <w:rFonts w:ascii="Times New Roman" w:hAnsi="Times New Roman" w:cs="Times New Roman"/>
                <w:b w:val="0"/>
                <w:i w:val="0"/>
                <w:sz w:val="20"/>
                <w:szCs w:val="20"/>
              </w:rPr>
            </w:pPr>
            <w:r w:rsidRPr="00D738F4">
              <w:rPr>
                <w:rFonts w:ascii="Times New Roman" w:hAnsi="Times New Roman" w:cs="Times New Roman"/>
                <w:sz w:val="20"/>
                <w:szCs w:val="20"/>
              </w:rPr>
              <w:t>Lp.</w:t>
            </w:r>
          </w:p>
          <w:p w14:paraId="22694F48" w14:textId="77777777" w:rsidR="00755854" w:rsidRPr="00D738F4" w:rsidRDefault="00755854" w:rsidP="00A1163E">
            <w:pPr>
              <w:pStyle w:val="BodyText"/>
              <w:ind w:left="-5"/>
              <w:jc w:val="center"/>
              <w:rPr>
                <w:rFonts w:ascii="Times New Roman" w:hAnsi="Times New Roman" w:cs="Times New Roman"/>
                <w:b w:val="0"/>
                <w:i w:val="0"/>
                <w:sz w:val="20"/>
                <w:szCs w:val="20"/>
              </w:rPr>
            </w:pPr>
          </w:p>
          <w:p w14:paraId="3D134F47" w14:textId="77777777" w:rsidR="00755854" w:rsidRPr="00D738F4" w:rsidRDefault="00755854" w:rsidP="00A1163E">
            <w:pPr>
              <w:pStyle w:val="BodyText"/>
              <w:ind w:left="-5"/>
              <w:jc w:val="center"/>
              <w:rPr>
                <w:rFonts w:ascii="Times New Roman" w:hAnsi="Times New Roman" w:cs="Times New Roman"/>
                <w:b w:val="0"/>
                <w:i w:val="0"/>
                <w:sz w:val="20"/>
                <w:szCs w:val="20"/>
              </w:rPr>
            </w:pPr>
          </w:p>
          <w:p w14:paraId="28D533A2" w14:textId="77777777" w:rsidR="00755854" w:rsidRPr="00D738F4" w:rsidRDefault="00755854" w:rsidP="00A1163E">
            <w:pPr>
              <w:pStyle w:val="BodyText"/>
              <w:ind w:left="-5"/>
              <w:jc w:val="center"/>
              <w:rPr>
                <w:rFonts w:ascii="Times New Roman" w:hAnsi="Times New Roman" w:cs="Times New Roman"/>
                <w:b w:val="0"/>
                <w:i w:val="0"/>
                <w:sz w:val="20"/>
                <w:szCs w:val="20"/>
              </w:rPr>
            </w:pPr>
          </w:p>
        </w:tc>
        <w:tc>
          <w:tcPr>
            <w:tcW w:w="1701" w:type="dxa"/>
            <w:tcBorders>
              <w:top w:val="single" w:sz="4" w:space="0" w:color="auto"/>
              <w:left w:val="single" w:sz="4" w:space="0" w:color="auto"/>
              <w:right w:val="single" w:sz="4" w:space="0" w:color="auto"/>
            </w:tcBorders>
            <w:shd w:val="pct5" w:color="auto" w:fill="auto"/>
          </w:tcPr>
          <w:p w14:paraId="162A835A" w14:textId="77777777" w:rsidR="00755854" w:rsidRPr="005E289D" w:rsidRDefault="00755854" w:rsidP="00A1163E">
            <w:pPr>
              <w:pStyle w:val="BodyText"/>
              <w:ind w:right="-108"/>
              <w:jc w:val="center"/>
              <w:rPr>
                <w:rFonts w:ascii="Times New Roman" w:hAnsi="Times New Roman" w:cs="Times New Roman"/>
                <w:b w:val="0"/>
                <w:i w:val="0"/>
                <w:sz w:val="20"/>
                <w:szCs w:val="20"/>
              </w:rPr>
            </w:pPr>
            <w:r w:rsidRPr="005E289D">
              <w:rPr>
                <w:rFonts w:ascii="Times New Roman" w:hAnsi="Times New Roman" w:cs="Times New Roman"/>
                <w:sz w:val="20"/>
                <w:szCs w:val="20"/>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77FDE1B1" w14:textId="77777777" w:rsidR="00755854" w:rsidRPr="005E289D" w:rsidRDefault="00755854" w:rsidP="00A1163E">
            <w:pPr>
              <w:pStyle w:val="BodyText"/>
              <w:jc w:val="center"/>
              <w:rPr>
                <w:rFonts w:ascii="Times New Roman" w:hAnsi="Times New Roman" w:cs="Times New Roman"/>
                <w:b w:val="0"/>
                <w:i w:val="0"/>
                <w:sz w:val="20"/>
                <w:szCs w:val="20"/>
              </w:rPr>
            </w:pPr>
            <w:r w:rsidRPr="005E289D">
              <w:rPr>
                <w:rFonts w:ascii="Times New Roman" w:hAnsi="Times New Roman" w:cs="Times New Roman"/>
                <w:sz w:val="20"/>
                <w:szCs w:val="20"/>
              </w:rPr>
              <w:t>Kwalifikacje zawodowe, uprawnienia, doświadczenie i wykształcenie – zgodnie z wymaganiami SIWZ</w:t>
            </w:r>
          </w:p>
        </w:tc>
        <w:tc>
          <w:tcPr>
            <w:tcW w:w="2140" w:type="dxa"/>
            <w:tcBorders>
              <w:top w:val="single" w:sz="4" w:space="0" w:color="auto"/>
              <w:left w:val="single" w:sz="4" w:space="0" w:color="auto"/>
              <w:right w:val="single" w:sz="4" w:space="0" w:color="auto"/>
            </w:tcBorders>
            <w:shd w:val="pct5" w:color="auto" w:fill="auto"/>
          </w:tcPr>
          <w:p w14:paraId="61C846E0" w14:textId="77777777" w:rsidR="00755854" w:rsidRPr="005E289D" w:rsidRDefault="00755854" w:rsidP="00A1163E">
            <w:pPr>
              <w:pStyle w:val="BodyText"/>
              <w:jc w:val="center"/>
              <w:rPr>
                <w:rFonts w:ascii="Times New Roman" w:hAnsi="Times New Roman" w:cs="Times New Roman"/>
                <w:b w:val="0"/>
                <w:i w:val="0"/>
                <w:sz w:val="20"/>
                <w:szCs w:val="20"/>
              </w:rPr>
            </w:pPr>
          </w:p>
          <w:p w14:paraId="5B53D7B7" w14:textId="77777777" w:rsidR="00755854" w:rsidRPr="005E289D" w:rsidRDefault="00755854" w:rsidP="00A1163E">
            <w:pPr>
              <w:pStyle w:val="BodyText"/>
              <w:jc w:val="center"/>
              <w:rPr>
                <w:rFonts w:ascii="Times New Roman" w:hAnsi="Times New Roman" w:cs="Times New Roman"/>
                <w:b w:val="0"/>
                <w:i w:val="0"/>
                <w:sz w:val="20"/>
                <w:szCs w:val="20"/>
              </w:rPr>
            </w:pPr>
            <w:r w:rsidRPr="005E289D">
              <w:rPr>
                <w:rFonts w:ascii="Times New Roman" w:hAnsi="Times New Roman" w:cs="Times New Roman"/>
                <w:sz w:val="20"/>
                <w:szCs w:val="20"/>
              </w:rPr>
              <w:t>Podstawa dysponowania</w:t>
            </w:r>
          </w:p>
        </w:tc>
      </w:tr>
      <w:tr w:rsidR="00755854" w:rsidRPr="00D738F4" w14:paraId="663BE400" w14:textId="77777777" w:rsidTr="00BA044B">
        <w:trPr>
          <w:trHeight w:val="717"/>
        </w:trPr>
        <w:tc>
          <w:tcPr>
            <w:tcW w:w="568" w:type="dxa"/>
            <w:tcBorders>
              <w:left w:val="single" w:sz="4" w:space="0" w:color="auto"/>
              <w:bottom w:val="single" w:sz="4" w:space="0" w:color="auto"/>
              <w:right w:val="single" w:sz="4" w:space="0" w:color="auto"/>
            </w:tcBorders>
            <w:shd w:val="clear" w:color="auto" w:fill="auto"/>
          </w:tcPr>
          <w:p w14:paraId="77906E3E" w14:textId="77777777" w:rsidR="00755854" w:rsidRPr="00D738F4" w:rsidRDefault="00755854" w:rsidP="00A1163E">
            <w:pPr>
              <w:pStyle w:val="BodyText"/>
              <w:ind w:left="-5"/>
              <w:jc w:val="center"/>
              <w:rPr>
                <w:rFonts w:ascii="Times New Roman" w:hAnsi="Times New Roman" w:cs="Times New Roman"/>
                <w:b w:val="0"/>
                <w:i w:val="0"/>
                <w:sz w:val="20"/>
                <w:szCs w:val="20"/>
              </w:rPr>
            </w:pPr>
          </w:p>
        </w:tc>
        <w:tc>
          <w:tcPr>
            <w:tcW w:w="1701" w:type="dxa"/>
            <w:tcBorders>
              <w:left w:val="single" w:sz="4" w:space="0" w:color="auto"/>
              <w:bottom w:val="single" w:sz="4" w:space="0" w:color="auto"/>
              <w:right w:val="single" w:sz="4" w:space="0" w:color="auto"/>
            </w:tcBorders>
            <w:shd w:val="clear" w:color="auto" w:fill="auto"/>
          </w:tcPr>
          <w:p w14:paraId="7AE22D9E" w14:textId="77777777" w:rsidR="00755854" w:rsidRPr="00D738F4" w:rsidRDefault="00755854" w:rsidP="00A1163E">
            <w:pPr>
              <w:pStyle w:val="BodyText"/>
              <w:ind w:right="-108"/>
              <w:jc w:val="center"/>
              <w:rPr>
                <w:rFonts w:ascii="Times New Roman" w:hAnsi="Times New Roman" w:cs="Times New Roman"/>
                <w:b w:val="0"/>
                <w:i w:val="0"/>
                <w:color w:val="FF0000"/>
                <w:sz w:val="20"/>
                <w:szCs w:val="20"/>
              </w:rPr>
            </w:pPr>
          </w:p>
        </w:tc>
        <w:tc>
          <w:tcPr>
            <w:tcW w:w="2580" w:type="dxa"/>
            <w:tcBorders>
              <w:top w:val="single" w:sz="4" w:space="0" w:color="auto"/>
              <w:left w:val="single" w:sz="4" w:space="0" w:color="auto"/>
              <w:bottom w:val="single" w:sz="4" w:space="0" w:color="auto"/>
              <w:right w:val="single" w:sz="4" w:space="0" w:color="auto"/>
            </w:tcBorders>
            <w:shd w:val="pct5" w:color="auto" w:fill="auto"/>
          </w:tcPr>
          <w:p w14:paraId="1A5BAEF0" w14:textId="77777777" w:rsidR="00124D2E" w:rsidRPr="005F6E0B" w:rsidRDefault="00124D2E" w:rsidP="00124D2E">
            <w:pPr>
              <w:pStyle w:val="BodyText"/>
              <w:jc w:val="center"/>
              <w:rPr>
                <w:rFonts w:ascii="Times New Roman" w:hAnsi="Times New Roman" w:cs="Times New Roman"/>
                <w:i w:val="0"/>
                <w:sz w:val="20"/>
                <w:szCs w:val="20"/>
              </w:rPr>
            </w:pPr>
            <w:r w:rsidRPr="005F6E0B">
              <w:rPr>
                <w:rFonts w:ascii="Times New Roman" w:hAnsi="Times New Roman" w:cs="Times New Roman"/>
                <w:sz w:val="20"/>
                <w:szCs w:val="20"/>
              </w:rPr>
              <w:t>Numer i zakres uprawnień</w:t>
            </w:r>
            <w:r>
              <w:rPr>
                <w:rFonts w:ascii="Times New Roman" w:hAnsi="Times New Roman" w:cs="Times New Roman"/>
                <w:sz w:val="20"/>
                <w:szCs w:val="20"/>
              </w:rPr>
              <w:t>,</w:t>
            </w:r>
            <w:r w:rsidRPr="00124D2E">
              <w:rPr>
                <w:rFonts w:ascii="Times New Roman" w:hAnsi="Times New Roman" w:cs="Times New Roman"/>
                <w:sz w:val="20"/>
                <w:szCs w:val="20"/>
              </w:rPr>
              <w:t xml:space="preserve"> </w:t>
            </w:r>
          </w:p>
          <w:p w14:paraId="6FE536DE" w14:textId="20D0BF23" w:rsidR="00755854" w:rsidRPr="005E289D" w:rsidRDefault="00124D2E" w:rsidP="00A1163E">
            <w:pPr>
              <w:pStyle w:val="BodyText"/>
              <w:jc w:val="center"/>
              <w:rPr>
                <w:rFonts w:ascii="Times New Roman" w:hAnsi="Times New Roman" w:cs="Times New Roman"/>
                <w:i w:val="0"/>
                <w:sz w:val="20"/>
                <w:szCs w:val="20"/>
              </w:rPr>
            </w:pPr>
            <w:r w:rsidRPr="00124D2E">
              <w:rPr>
                <w:rFonts w:ascii="Times New Roman" w:hAnsi="Times New Roman" w:cs="Times New Roman"/>
                <w:sz w:val="20"/>
                <w:szCs w:val="20"/>
              </w:rPr>
              <w:t xml:space="preserve">datę wydania, </w:t>
            </w:r>
            <w:r w:rsidRPr="005F6E0B">
              <w:rPr>
                <w:rFonts w:ascii="Times New Roman" w:hAnsi="Times New Roman" w:cs="Times New Roman"/>
                <w:sz w:val="20"/>
                <w:szCs w:val="20"/>
              </w:rPr>
              <w:t>organ wydający</w:t>
            </w:r>
            <w:r>
              <w:rPr>
                <w:rFonts w:ascii="Times New Roman" w:hAnsi="Times New Roman" w:cs="Times New Roman"/>
                <w:sz w:val="20"/>
                <w:szCs w:val="20"/>
              </w:rPr>
              <w:t xml:space="preserve"> </w:t>
            </w:r>
            <w:r w:rsidRPr="005F6E0B">
              <w:rPr>
                <w:rFonts w:ascii="Times New Roman" w:hAnsi="Times New Roman" w:cs="Times New Roman"/>
                <w:sz w:val="20"/>
                <w:szCs w:val="20"/>
              </w:rPr>
              <w:t>oraz podstawę prawną wydanych uprawnień</w:t>
            </w:r>
          </w:p>
        </w:tc>
        <w:tc>
          <w:tcPr>
            <w:tcW w:w="2963" w:type="dxa"/>
            <w:tcBorders>
              <w:top w:val="single" w:sz="4" w:space="0" w:color="auto"/>
              <w:left w:val="single" w:sz="4" w:space="0" w:color="auto"/>
              <w:bottom w:val="single" w:sz="4" w:space="0" w:color="auto"/>
              <w:right w:val="single" w:sz="4" w:space="0" w:color="auto"/>
            </w:tcBorders>
            <w:shd w:val="pct5" w:color="auto" w:fill="auto"/>
          </w:tcPr>
          <w:p w14:paraId="4776CB66" w14:textId="77777777" w:rsidR="00755854" w:rsidRPr="005E289D" w:rsidRDefault="005E289D" w:rsidP="005E289D">
            <w:pPr>
              <w:pStyle w:val="BodyText"/>
              <w:jc w:val="center"/>
              <w:rPr>
                <w:rFonts w:ascii="Times New Roman" w:hAnsi="Times New Roman" w:cs="Times New Roman"/>
                <w:b w:val="0"/>
                <w:i w:val="0"/>
                <w:sz w:val="20"/>
                <w:szCs w:val="20"/>
              </w:rPr>
            </w:pPr>
            <w:r w:rsidRPr="005E289D">
              <w:rPr>
                <w:rFonts w:ascii="Times New Roman" w:hAnsi="Times New Roman" w:cs="Times New Roman"/>
                <w:sz w:val="20"/>
                <w:szCs w:val="20"/>
              </w:rPr>
              <w:t>Doświadczenie zawodowe w projektowaniu w branży elektrycznej</w:t>
            </w:r>
            <w:r w:rsidRPr="005E289D" w:rsidDel="005E289D">
              <w:rPr>
                <w:rFonts w:ascii="Times New Roman" w:hAnsi="Times New Roman" w:cs="Times New Roman"/>
                <w:sz w:val="20"/>
                <w:szCs w:val="20"/>
              </w:rPr>
              <w:t xml:space="preserve"> </w:t>
            </w:r>
          </w:p>
        </w:tc>
        <w:tc>
          <w:tcPr>
            <w:tcW w:w="2140" w:type="dxa"/>
            <w:tcBorders>
              <w:left w:val="single" w:sz="4" w:space="0" w:color="auto"/>
              <w:bottom w:val="single" w:sz="4" w:space="0" w:color="auto"/>
              <w:right w:val="single" w:sz="4" w:space="0" w:color="auto"/>
            </w:tcBorders>
            <w:shd w:val="clear" w:color="auto" w:fill="auto"/>
          </w:tcPr>
          <w:p w14:paraId="3365DF7F" w14:textId="77777777" w:rsidR="00755854" w:rsidRPr="00D738F4" w:rsidRDefault="00755854" w:rsidP="00A1163E">
            <w:pPr>
              <w:pStyle w:val="BodyText"/>
              <w:jc w:val="center"/>
              <w:rPr>
                <w:rFonts w:ascii="Times New Roman" w:hAnsi="Times New Roman" w:cs="Times New Roman"/>
                <w:b w:val="0"/>
                <w:i w:val="0"/>
                <w:color w:val="FF0000"/>
                <w:sz w:val="20"/>
                <w:szCs w:val="20"/>
              </w:rPr>
            </w:pPr>
          </w:p>
        </w:tc>
      </w:tr>
      <w:tr w:rsidR="00EA0C90" w:rsidRPr="00D738F4" w14:paraId="7EE94E2E" w14:textId="77777777" w:rsidTr="00EF01E0">
        <w:trPr>
          <w:trHeight w:val="3826"/>
        </w:trPr>
        <w:tc>
          <w:tcPr>
            <w:tcW w:w="568" w:type="dxa"/>
            <w:tcBorders>
              <w:top w:val="single" w:sz="4" w:space="0" w:color="auto"/>
              <w:left w:val="single" w:sz="4" w:space="0" w:color="auto"/>
              <w:right w:val="single" w:sz="4" w:space="0" w:color="auto"/>
            </w:tcBorders>
            <w:shd w:val="clear" w:color="auto" w:fill="auto"/>
          </w:tcPr>
          <w:p w14:paraId="22A6BE2D" w14:textId="77777777" w:rsidR="00EA0C90" w:rsidRPr="00D738F4" w:rsidRDefault="00EA0C90" w:rsidP="00A1163E">
            <w:pPr>
              <w:pStyle w:val="BodyText"/>
              <w:ind w:left="-5"/>
              <w:jc w:val="center"/>
              <w:rPr>
                <w:rFonts w:ascii="Times New Roman" w:hAnsi="Times New Roman" w:cs="Times New Roman"/>
                <w:b w:val="0"/>
                <w:i w:val="0"/>
                <w:sz w:val="20"/>
                <w:szCs w:val="20"/>
              </w:rPr>
            </w:pPr>
            <w:r w:rsidRPr="00D738F4">
              <w:rPr>
                <w:rFonts w:ascii="Times New Roman" w:hAnsi="Times New Roman" w:cs="Times New Roman"/>
                <w:sz w:val="20"/>
                <w:szCs w:val="20"/>
              </w:rPr>
              <w:t>4.</w:t>
            </w:r>
          </w:p>
          <w:p w14:paraId="71DA8695" w14:textId="77777777" w:rsidR="00EA0C90" w:rsidRPr="00D738F4" w:rsidRDefault="00EA0C90" w:rsidP="00A1163E">
            <w:pPr>
              <w:pStyle w:val="BodyText"/>
              <w:ind w:left="-5"/>
              <w:jc w:val="center"/>
              <w:rPr>
                <w:rFonts w:ascii="Times New Roman" w:hAnsi="Times New Roman" w:cs="Times New Roman"/>
                <w:b w:val="0"/>
                <w:i w:val="0"/>
                <w:sz w:val="20"/>
                <w:szCs w:val="20"/>
              </w:rPr>
            </w:pPr>
          </w:p>
          <w:p w14:paraId="6769F1D8" w14:textId="77777777" w:rsidR="00EA0C90" w:rsidRPr="00D738F4" w:rsidRDefault="00EA0C90" w:rsidP="00A1163E">
            <w:pPr>
              <w:pStyle w:val="BodyText"/>
              <w:ind w:left="-5"/>
              <w:jc w:val="center"/>
              <w:rPr>
                <w:rFonts w:ascii="Times New Roman" w:hAnsi="Times New Roman" w:cs="Times New Roman"/>
                <w:b w:val="0"/>
                <w:i w:val="0"/>
                <w:sz w:val="20"/>
                <w:szCs w:val="20"/>
              </w:rPr>
            </w:pPr>
          </w:p>
        </w:tc>
        <w:tc>
          <w:tcPr>
            <w:tcW w:w="1701" w:type="dxa"/>
            <w:tcBorders>
              <w:top w:val="single" w:sz="4" w:space="0" w:color="auto"/>
              <w:left w:val="single" w:sz="4" w:space="0" w:color="auto"/>
              <w:right w:val="single" w:sz="4" w:space="0" w:color="auto"/>
            </w:tcBorders>
            <w:shd w:val="clear" w:color="auto" w:fill="auto"/>
          </w:tcPr>
          <w:p w14:paraId="666FE513" w14:textId="77777777" w:rsidR="00EA0C90" w:rsidRPr="00D738F4" w:rsidRDefault="00EA0C90" w:rsidP="00A1163E">
            <w:pPr>
              <w:pStyle w:val="BodyText"/>
              <w:ind w:right="-108"/>
              <w:jc w:val="center"/>
              <w:rPr>
                <w:rFonts w:ascii="Times New Roman" w:hAnsi="Times New Roman" w:cs="Times New Roman"/>
                <w:b w:val="0"/>
                <w:i w:val="0"/>
                <w:color w:val="FF0000"/>
                <w:sz w:val="20"/>
                <w:szCs w:val="20"/>
              </w:rPr>
            </w:pPr>
          </w:p>
        </w:tc>
        <w:tc>
          <w:tcPr>
            <w:tcW w:w="2580" w:type="dxa"/>
            <w:tcBorders>
              <w:top w:val="single" w:sz="4" w:space="0" w:color="auto"/>
              <w:left w:val="single" w:sz="4" w:space="0" w:color="auto"/>
              <w:right w:val="single" w:sz="4" w:space="0" w:color="auto"/>
            </w:tcBorders>
            <w:shd w:val="clear" w:color="auto" w:fill="auto"/>
          </w:tcPr>
          <w:p w14:paraId="6DB40289" w14:textId="77777777" w:rsidR="00EA0C90" w:rsidRPr="005E289D" w:rsidRDefault="00EA0C90" w:rsidP="00A1163E">
            <w:pPr>
              <w:pStyle w:val="BodyText"/>
              <w:jc w:val="center"/>
              <w:rPr>
                <w:rFonts w:ascii="Times New Roman" w:hAnsi="Times New Roman" w:cs="Times New Roman"/>
                <w:b w:val="0"/>
                <w:i w:val="0"/>
                <w:sz w:val="20"/>
                <w:szCs w:val="20"/>
              </w:rPr>
            </w:pPr>
          </w:p>
          <w:p w14:paraId="2DD22C8B" w14:textId="77777777" w:rsidR="00EA0C90" w:rsidRPr="005E289D" w:rsidRDefault="00EA0C90" w:rsidP="00A1163E">
            <w:pPr>
              <w:pStyle w:val="BodyText"/>
              <w:jc w:val="center"/>
              <w:rPr>
                <w:rFonts w:ascii="Times New Roman" w:hAnsi="Times New Roman" w:cs="Times New Roman"/>
                <w:b w:val="0"/>
                <w:i w:val="0"/>
                <w:sz w:val="20"/>
                <w:szCs w:val="20"/>
              </w:rPr>
            </w:pPr>
          </w:p>
          <w:p w14:paraId="7303A430" w14:textId="77777777" w:rsidR="00EA0C90" w:rsidRPr="005E289D" w:rsidRDefault="00EA0C90" w:rsidP="00A1163E">
            <w:pPr>
              <w:pStyle w:val="BodyText"/>
              <w:jc w:val="center"/>
              <w:rPr>
                <w:rFonts w:ascii="Times New Roman" w:hAnsi="Times New Roman" w:cs="Times New Roman"/>
                <w:b w:val="0"/>
                <w:i w:val="0"/>
                <w:sz w:val="20"/>
                <w:szCs w:val="20"/>
              </w:rPr>
            </w:pPr>
          </w:p>
          <w:p w14:paraId="6DBEC184" w14:textId="77777777" w:rsidR="00EA0C90" w:rsidRPr="005E289D" w:rsidRDefault="00EA0C90" w:rsidP="00A1163E">
            <w:pPr>
              <w:pStyle w:val="BodyText"/>
              <w:jc w:val="center"/>
              <w:rPr>
                <w:rFonts w:ascii="Times New Roman" w:hAnsi="Times New Roman" w:cs="Times New Roman"/>
                <w:b w:val="0"/>
                <w:i w:val="0"/>
                <w:sz w:val="20"/>
                <w:szCs w:val="20"/>
              </w:rPr>
            </w:pPr>
          </w:p>
        </w:tc>
        <w:tc>
          <w:tcPr>
            <w:tcW w:w="2963" w:type="dxa"/>
            <w:tcBorders>
              <w:top w:val="single" w:sz="4" w:space="0" w:color="auto"/>
              <w:left w:val="single" w:sz="4" w:space="0" w:color="auto"/>
              <w:right w:val="single" w:sz="4" w:space="0" w:color="auto"/>
            </w:tcBorders>
            <w:shd w:val="clear" w:color="auto" w:fill="auto"/>
          </w:tcPr>
          <w:p w14:paraId="4A12DD5D" w14:textId="2C8EE997" w:rsidR="00EA0C90" w:rsidRPr="005E289D" w:rsidRDefault="00EA0C90" w:rsidP="00A1163E">
            <w:pPr>
              <w:pStyle w:val="BodyText"/>
              <w:jc w:val="center"/>
              <w:rPr>
                <w:rFonts w:ascii="Times New Roman" w:hAnsi="Times New Roman" w:cs="Times New Roman"/>
                <w:b w:val="0"/>
                <w:i w:val="0"/>
                <w:sz w:val="20"/>
                <w:szCs w:val="20"/>
              </w:rPr>
            </w:pPr>
          </w:p>
          <w:p w14:paraId="50C30EBA" w14:textId="356059C5" w:rsidR="00EA0C90" w:rsidRPr="005E289D" w:rsidRDefault="00EA0C90" w:rsidP="00A1163E">
            <w:pPr>
              <w:pStyle w:val="BodyText"/>
              <w:jc w:val="center"/>
              <w:rPr>
                <w:rFonts w:ascii="Times New Roman" w:hAnsi="Times New Roman" w:cs="Times New Roman"/>
                <w:sz w:val="20"/>
                <w:szCs w:val="20"/>
              </w:rPr>
            </w:pPr>
            <w:r w:rsidRPr="005E289D">
              <w:rPr>
                <w:rFonts w:ascii="Times New Roman" w:hAnsi="Times New Roman" w:cs="Times New Roman"/>
                <w:sz w:val="20"/>
                <w:szCs w:val="20"/>
              </w:rPr>
              <w:t xml:space="preserve">…………. </w:t>
            </w:r>
            <w:r w:rsidR="002A267C">
              <w:rPr>
                <w:rFonts w:ascii="Times New Roman" w:hAnsi="Times New Roman" w:cs="Times New Roman"/>
                <w:sz w:val="20"/>
                <w:szCs w:val="20"/>
              </w:rPr>
              <w:t xml:space="preserve">lat </w:t>
            </w:r>
            <w:r w:rsidRPr="005E289D">
              <w:rPr>
                <w:rFonts w:ascii="Times New Roman" w:hAnsi="Times New Roman" w:cs="Times New Roman"/>
                <w:sz w:val="20"/>
                <w:szCs w:val="20"/>
              </w:rPr>
              <w:t xml:space="preserve"> doświadcze</w:t>
            </w:r>
            <w:r w:rsidR="003E6030">
              <w:rPr>
                <w:rFonts w:ascii="Times New Roman" w:hAnsi="Times New Roman" w:cs="Times New Roman"/>
                <w:sz w:val="20"/>
                <w:szCs w:val="20"/>
              </w:rPr>
              <w:t xml:space="preserve">nia zawodowego w projektowaniu </w:t>
            </w:r>
            <w:r w:rsidRPr="005E289D">
              <w:rPr>
                <w:rFonts w:ascii="Times New Roman" w:hAnsi="Times New Roman" w:cs="Times New Roman"/>
                <w:sz w:val="20"/>
                <w:szCs w:val="20"/>
              </w:rPr>
              <w:t xml:space="preserve"> w powyższej specjalności po uzyskaniu uprawnień </w:t>
            </w:r>
          </w:p>
          <w:p w14:paraId="453E86A0" w14:textId="77777777" w:rsidR="00EA0C90" w:rsidRPr="005E289D" w:rsidRDefault="00EA0C90" w:rsidP="00A1163E">
            <w:pPr>
              <w:pStyle w:val="BodyText"/>
              <w:rPr>
                <w:rFonts w:ascii="Times New Roman" w:hAnsi="Times New Roman" w:cs="Times New Roman"/>
                <w:b w:val="0"/>
                <w:i w:val="0"/>
                <w:sz w:val="20"/>
                <w:szCs w:val="20"/>
              </w:rPr>
            </w:pPr>
          </w:p>
          <w:p w14:paraId="6618DC85" w14:textId="5B6F6E95" w:rsidR="00EA0C90" w:rsidRPr="005E289D" w:rsidRDefault="00EA0C90" w:rsidP="003E6030">
            <w:pPr>
              <w:pStyle w:val="BodyText"/>
              <w:jc w:val="center"/>
              <w:rPr>
                <w:rFonts w:ascii="Times New Roman" w:hAnsi="Times New Roman" w:cs="Times New Roman"/>
                <w:b w:val="0"/>
                <w:i w:val="0"/>
                <w:sz w:val="20"/>
                <w:szCs w:val="20"/>
              </w:rPr>
            </w:pPr>
            <w:r w:rsidRPr="00DE600D">
              <w:rPr>
                <w:rFonts w:ascii="Times New Roman" w:hAnsi="Times New Roman" w:cs="Times New Roman"/>
                <w:sz w:val="20"/>
                <w:szCs w:val="20"/>
              </w:rPr>
              <w:t xml:space="preserve">Doświadczenie w wykonaniu w okresie …………. ( </w:t>
            </w:r>
            <w:r>
              <w:rPr>
                <w:rFonts w:ascii="Times New Roman" w:hAnsi="Times New Roman" w:cs="Times New Roman"/>
                <w:sz w:val="20"/>
                <w:szCs w:val="20"/>
              </w:rPr>
              <w:t>termin</w:t>
            </w:r>
            <w:r w:rsidRPr="00DE600D">
              <w:rPr>
                <w:rFonts w:ascii="Times New Roman" w:hAnsi="Times New Roman" w:cs="Times New Roman"/>
                <w:sz w:val="20"/>
                <w:szCs w:val="20"/>
              </w:rPr>
              <w:t xml:space="preserve"> realizacji dokumentacji)  dokumentacji projektowej , to jest ………………………</w:t>
            </w:r>
            <w:r>
              <w:rPr>
                <w:rFonts w:ascii="Times New Roman" w:hAnsi="Times New Roman" w:cs="Times New Roman"/>
                <w:sz w:val="20"/>
                <w:szCs w:val="20"/>
              </w:rPr>
              <w:t xml:space="preserve"> w zakresie automatyki</w:t>
            </w:r>
            <w:r w:rsidRPr="00DE600D">
              <w:rPr>
                <w:rFonts w:ascii="Times New Roman" w:hAnsi="Times New Roman" w:cs="Times New Roman"/>
                <w:sz w:val="20"/>
                <w:szCs w:val="20"/>
              </w:rPr>
              <w:t xml:space="preserve"> dla inwestycji pn.: ………….obejmującej budowę</w:t>
            </w:r>
            <w:r w:rsidR="002B4D32">
              <w:rPr>
                <w:rFonts w:ascii="Times New Roman" w:hAnsi="Times New Roman" w:cs="Times New Roman"/>
                <w:sz w:val="20"/>
                <w:szCs w:val="20"/>
              </w:rPr>
              <w:t>,</w:t>
            </w:r>
            <w:r w:rsidRPr="00DE600D">
              <w:rPr>
                <w:rFonts w:ascii="Times New Roman" w:hAnsi="Times New Roman" w:cs="Times New Roman"/>
                <w:sz w:val="20"/>
                <w:szCs w:val="20"/>
              </w:rPr>
              <w:t xml:space="preserve"> rozbudowę</w:t>
            </w:r>
            <w:r w:rsidR="002B4D32">
              <w:rPr>
                <w:rFonts w:ascii="Times New Roman" w:hAnsi="Times New Roman" w:cs="Times New Roman"/>
                <w:sz w:val="20"/>
                <w:szCs w:val="20"/>
              </w:rPr>
              <w:t>,</w:t>
            </w:r>
            <w:r w:rsidRPr="00DE600D">
              <w:rPr>
                <w:rFonts w:ascii="Times New Roman" w:hAnsi="Times New Roman" w:cs="Times New Roman"/>
                <w:sz w:val="20"/>
                <w:szCs w:val="20"/>
              </w:rPr>
              <w:t xml:space="preserve"> przebudowę oczyszczalni ścieków </w:t>
            </w:r>
            <w:r w:rsidRPr="00BA044B">
              <w:rPr>
                <w:rFonts w:ascii="Times New Roman" w:hAnsi="Times New Roman" w:cs="Times New Roman"/>
                <w:color w:val="000000" w:themeColor="text1"/>
                <w:sz w:val="20"/>
                <w:szCs w:val="20"/>
              </w:rPr>
              <w:t>komunalnych</w:t>
            </w:r>
            <w:r w:rsidRPr="00DE600D">
              <w:rPr>
                <w:rFonts w:ascii="Times New Roman" w:hAnsi="Times New Roman" w:cs="Times New Roman"/>
                <w:sz w:val="20"/>
                <w:szCs w:val="20"/>
              </w:rPr>
              <w:t xml:space="preserve"> o przepustowości  Qśrd ……….. i o </w:t>
            </w:r>
            <w:r w:rsidR="003E6030">
              <w:rPr>
                <w:rFonts w:ascii="Times New Roman" w:hAnsi="Times New Roman" w:cs="Times New Roman"/>
                <w:sz w:val="20"/>
                <w:szCs w:val="20"/>
              </w:rPr>
              <w:t xml:space="preserve">szacowanej </w:t>
            </w:r>
            <w:r w:rsidRPr="00DE600D">
              <w:rPr>
                <w:rFonts w:ascii="Times New Roman" w:hAnsi="Times New Roman" w:cs="Times New Roman"/>
                <w:sz w:val="20"/>
                <w:szCs w:val="20"/>
              </w:rPr>
              <w:t>j wartości robót ………… PLN netto (bez podatku od towarów i usług)</w:t>
            </w:r>
          </w:p>
        </w:tc>
        <w:tc>
          <w:tcPr>
            <w:tcW w:w="2140" w:type="dxa"/>
            <w:tcBorders>
              <w:top w:val="single" w:sz="4" w:space="0" w:color="auto"/>
              <w:left w:val="single" w:sz="4" w:space="0" w:color="auto"/>
              <w:right w:val="single" w:sz="4" w:space="0" w:color="auto"/>
            </w:tcBorders>
            <w:shd w:val="clear" w:color="auto" w:fill="auto"/>
          </w:tcPr>
          <w:p w14:paraId="62D0CA2F" w14:textId="77777777" w:rsidR="00EA0C90" w:rsidRPr="00D738F4" w:rsidRDefault="00EA0C90" w:rsidP="00A1163E">
            <w:pPr>
              <w:pStyle w:val="BodyText"/>
              <w:jc w:val="center"/>
              <w:rPr>
                <w:rFonts w:ascii="Times New Roman" w:hAnsi="Times New Roman" w:cs="Times New Roman"/>
                <w:b w:val="0"/>
                <w:i w:val="0"/>
                <w:color w:val="FF0000"/>
                <w:sz w:val="20"/>
                <w:szCs w:val="20"/>
              </w:rPr>
            </w:pPr>
          </w:p>
        </w:tc>
      </w:tr>
      <w:tr w:rsidR="00A1163E" w:rsidRPr="00D738F4" w14:paraId="6FD391DB" w14:textId="77777777" w:rsidTr="00EF01E0">
        <w:trPr>
          <w:trHeight w:val="303"/>
        </w:trPr>
        <w:tc>
          <w:tcPr>
            <w:tcW w:w="9952" w:type="dxa"/>
            <w:gridSpan w:val="5"/>
            <w:tcBorders>
              <w:top w:val="single" w:sz="4" w:space="0" w:color="auto"/>
              <w:left w:val="single" w:sz="4" w:space="0" w:color="auto"/>
              <w:bottom w:val="single" w:sz="4" w:space="0" w:color="auto"/>
              <w:right w:val="single" w:sz="4" w:space="0" w:color="auto"/>
            </w:tcBorders>
            <w:shd w:val="clear" w:color="auto" w:fill="auto"/>
          </w:tcPr>
          <w:p w14:paraId="6EE49D74" w14:textId="77777777" w:rsidR="00A1163E" w:rsidRPr="00D738F4" w:rsidRDefault="00A1163E" w:rsidP="00A1163E">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t>Kierownik Budowy</w:t>
            </w:r>
          </w:p>
          <w:p w14:paraId="53794EDF" w14:textId="77777777" w:rsidR="00A1163E" w:rsidRPr="00D738F4" w:rsidRDefault="00A1163E" w:rsidP="00A1163E">
            <w:pPr>
              <w:pStyle w:val="BodyText"/>
              <w:jc w:val="center"/>
              <w:rPr>
                <w:rFonts w:ascii="Times New Roman" w:hAnsi="Times New Roman" w:cs="Times New Roman"/>
                <w:b w:val="0"/>
                <w:i w:val="0"/>
                <w:color w:val="FF0000"/>
                <w:sz w:val="20"/>
                <w:szCs w:val="20"/>
              </w:rPr>
            </w:pPr>
          </w:p>
        </w:tc>
      </w:tr>
      <w:tr w:rsidR="00DE600D" w:rsidRPr="00D738F4" w14:paraId="20736EB5" w14:textId="77777777" w:rsidTr="00EF01E0">
        <w:trPr>
          <w:trHeight w:val="690"/>
        </w:trPr>
        <w:tc>
          <w:tcPr>
            <w:tcW w:w="568" w:type="dxa"/>
            <w:tcBorders>
              <w:top w:val="single" w:sz="4" w:space="0" w:color="auto"/>
              <w:left w:val="single" w:sz="4" w:space="0" w:color="auto"/>
              <w:right w:val="single" w:sz="4" w:space="0" w:color="auto"/>
            </w:tcBorders>
            <w:shd w:val="clear" w:color="auto" w:fill="auto"/>
          </w:tcPr>
          <w:p w14:paraId="228F7E63" w14:textId="77777777" w:rsidR="00DE600D" w:rsidRPr="00D738F4" w:rsidRDefault="00DE600D" w:rsidP="00A1163E">
            <w:pPr>
              <w:pStyle w:val="BodyText"/>
              <w:ind w:left="-5"/>
              <w:jc w:val="center"/>
              <w:rPr>
                <w:rFonts w:ascii="Times New Roman" w:hAnsi="Times New Roman" w:cs="Times New Roman"/>
                <w:b w:val="0"/>
                <w:i w:val="0"/>
                <w:sz w:val="20"/>
                <w:szCs w:val="20"/>
              </w:rPr>
            </w:pPr>
            <w:r w:rsidRPr="00D738F4">
              <w:rPr>
                <w:rFonts w:ascii="Times New Roman" w:hAnsi="Times New Roman" w:cs="Times New Roman"/>
                <w:sz w:val="20"/>
                <w:szCs w:val="20"/>
              </w:rPr>
              <w:t>Lp.</w:t>
            </w:r>
          </w:p>
          <w:p w14:paraId="75F0714E" w14:textId="77777777" w:rsidR="00DE600D" w:rsidRPr="00D738F4" w:rsidRDefault="00DE600D" w:rsidP="00A1163E">
            <w:pPr>
              <w:pStyle w:val="BodyText"/>
              <w:ind w:left="-5"/>
              <w:jc w:val="center"/>
              <w:rPr>
                <w:rFonts w:ascii="Times New Roman" w:hAnsi="Times New Roman" w:cs="Times New Roman"/>
                <w:b w:val="0"/>
                <w:i w:val="0"/>
                <w:sz w:val="20"/>
                <w:szCs w:val="20"/>
              </w:rPr>
            </w:pPr>
          </w:p>
          <w:p w14:paraId="2437B945" w14:textId="77777777" w:rsidR="00DE600D" w:rsidRPr="00D738F4" w:rsidRDefault="00DE600D" w:rsidP="00A1163E">
            <w:pPr>
              <w:pStyle w:val="BodyText"/>
              <w:ind w:left="-5"/>
              <w:jc w:val="center"/>
              <w:rPr>
                <w:rFonts w:ascii="Times New Roman" w:hAnsi="Times New Roman" w:cs="Times New Roman"/>
                <w:b w:val="0"/>
                <w:i w:val="0"/>
                <w:sz w:val="20"/>
                <w:szCs w:val="20"/>
              </w:rPr>
            </w:pPr>
          </w:p>
          <w:p w14:paraId="08CB5054" w14:textId="77777777" w:rsidR="00DE600D" w:rsidRPr="00D738F4" w:rsidRDefault="00DE600D" w:rsidP="00A1163E">
            <w:pPr>
              <w:pStyle w:val="BodyText"/>
              <w:ind w:left="-5"/>
              <w:jc w:val="center"/>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shd w:val="clear" w:color="auto" w:fill="auto"/>
          </w:tcPr>
          <w:p w14:paraId="7AD56C32" w14:textId="77777777" w:rsidR="00DE600D" w:rsidRPr="00D738F4" w:rsidRDefault="00DE600D" w:rsidP="00A1163E">
            <w:pPr>
              <w:pStyle w:val="BodyText"/>
              <w:ind w:right="-108"/>
              <w:jc w:val="center"/>
              <w:rPr>
                <w:rFonts w:ascii="Times New Roman" w:hAnsi="Times New Roman" w:cs="Times New Roman"/>
                <w:b w:val="0"/>
                <w:i w:val="0"/>
                <w:color w:val="FF0000"/>
                <w:sz w:val="20"/>
                <w:szCs w:val="20"/>
              </w:rPr>
            </w:pPr>
            <w:r w:rsidRPr="00D738F4">
              <w:rPr>
                <w:rFonts w:ascii="Times New Roman" w:hAnsi="Times New Roman" w:cs="Times New Roman"/>
                <w:sz w:val="20"/>
                <w:szCs w:val="20"/>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clear" w:color="auto" w:fill="auto"/>
          </w:tcPr>
          <w:p w14:paraId="68A4B784" w14:textId="77777777" w:rsidR="00DE600D" w:rsidRPr="00D738F4" w:rsidRDefault="00DE600D" w:rsidP="00A1163E">
            <w:pPr>
              <w:pStyle w:val="BodyText"/>
              <w:jc w:val="center"/>
              <w:rPr>
                <w:rFonts w:ascii="Times New Roman" w:hAnsi="Times New Roman" w:cs="Times New Roman"/>
                <w:b w:val="0"/>
                <w:i w:val="0"/>
                <w:color w:val="FF0000"/>
                <w:sz w:val="20"/>
                <w:szCs w:val="20"/>
              </w:rPr>
            </w:pPr>
            <w:r w:rsidRPr="005E289D">
              <w:rPr>
                <w:rFonts w:ascii="Times New Roman" w:hAnsi="Times New Roman" w:cs="Times New Roman"/>
                <w:sz w:val="20"/>
                <w:szCs w:val="20"/>
              </w:rPr>
              <w:t>Kwalifikacje zawodowe, uprawnienia, doświadczenie i wykształcenie – zgodnie z wymaganiami SIWZ</w:t>
            </w:r>
            <w:r w:rsidRPr="00D738F4">
              <w:rPr>
                <w:rFonts w:ascii="Times New Roman" w:hAnsi="Times New Roman" w:cs="Times New Roman"/>
                <w:color w:val="000000" w:themeColor="text1"/>
                <w:sz w:val="20"/>
                <w:szCs w:val="20"/>
              </w:rPr>
              <w:t xml:space="preserve"> </w:t>
            </w:r>
          </w:p>
        </w:tc>
        <w:tc>
          <w:tcPr>
            <w:tcW w:w="2140" w:type="dxa"/>
            <w:tcBorders>
              <w:top w:val="single" w:sz="4" w:space="0" w:color="auto"/>
              <w:left w:val="single" w:sz="4" w:space="0" w:color="auto"/>
              <w:right w:val="single" w:sz="4" w:space="0" w:color="auto"/>
            </w:tcBorders>
            <w:shd w:val="clear" w:color="auto" w:fill="auto"/>
          </w:tcPr>
          <w:p w14:paraId="12213ED0" w14:textId="77777777" w:rsidR="00DE600D" w:rsidRPr="00D738F4" w:rsidRDefault="00DE600D" w:rsidP="00A1163E">
            <w:pPr>
              <w:pStyle w:val="BodyText"/>
              <w:jc w:val="center"/>
              <w:rPr>
                <w:rFonts w:ascii="Times New Roman" w:hAnsi="Times New Roman" w:cs="Times New Roman"/>
                <w:b w:val="0"/>
                <w:i w:val="0"/>
                <w:color w:val="FF0000"/>
                <w:sz w:val="20"/>
                <w:szCs w:val="20"/>
              </w:rPr>
            </w:pPr>
          </w:p>
        </w:tc>
      </w:tr>
      <w:tr w:rsidR="00DE600D" w:rsidRPr="00D738F4" w14:paraId="117E902E" w14:textId="77777777" w:rsidTr="00BA044B">
        <w:trPr>
          <w:trHeight w:val="690"/>
        </w:trPr>
        <w:tc>
          <w:tcPr>
            <w:tcW w:w="568" w:type="dxa"/>
            <w:tcBorders>
              <w:left w:val="single" w:sz="4" w:space="0" w:color="auto"/>
              <w:bottom w:val="single" w:sz="4" w:space="0" w:color="auto"/>
              <w:right w:val="single" w:sz="4" w:space="0" w:color="auto"/>
            </w:tcBorders>
            <w:shd w:val="clear" w:color="auto" w:fill="auto"/>
          </w:tcPr>
          <w:p w14:paraId="076AD1A0" w14:textId="77777777" w:rsidR="00DE600D" w:rsidRPr="00D738F4" w:rsidRDefault="00DE600D" w:rsidP="00A1163E">
            <w:pPr>
              <w:pStyle w:val="BodyText"/>
              <w:ind w:left="-5"/>
              <w:jc w:val="center"/>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shd w:val="clear" w:color="auto" w:fill="auto"/>
          </w:tcPr>
          <w:p w14:paraId="27F89F9F" w14:textId="77777777" w:rsidR="00DE600D" w:rsidRPr="00D738F4" w:rsidRDefault="00DE600D" w:rsidP="00A1163E">
            <w:pPr>
              <w:pStyle w:val="BodyText"/>
              <w:ind w:right="-108"/>
              <w:jc w:val="center"/>
              <w:rPr>
                <w:rFonts w:ascii="Times New Roman" w:hAnsi="Times New Roman" w:cs="Times New Roman"/>
                <w:sz w:val="20"/>
                <w:szCs w:val="2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28FBE18" w14:textId="77777777" w:rsidR="00124D2E" w:rsidRPr="005F6E0B" w:rsidRDefault="00124D2E" w:rsidP="00124D2E">
            <w:pPr>
              <w:pStyle w:val="BodyText"/>
              <w:jc w:val="center"/>
              <w:rPr>
                <w:rFonts w:ascii="Times New Roman" w:hAnsi="Times New Roman" w:cs="Times New Roman"/>
                <w:i w:val="0"/>
                <w:sz w:val="20"/>
                <w:szCs w:val="20"/>
              </w:rPr>
            </w:pPr>
            <w:r w:rsidRPr="005F6E0B">
              <w:rPr>
                <w:rFonts w:ascii="Times New Roman" w:hAnsi="Times New Roman" w:cs="Times New Roman"/>
                <w:sz w:val="20"/>
                <w:szCs w:val="20"/>
              </w:rPr>
              <w:t>Numer i zakres uprawnień</w:t>
            </w:r>
            <w:r>
              <w:rPr>
                <w:rFonts w:ascii="Times New Roman" w:hAnsi="Times New Roman" w:cs="Times New Roman"/>
                <w:sz w:val="20"/>
                <w:szCs w:val="20"/>
              </w:rPr>
              <w:t>,</w:t>
            </w:r>
            <w:r w:rsidRPr="00124D2E">
              <w:rPr>
                <w:rFonts w:ascii="Times New Roman" w:hAnsi="Times New Roman" w:cs="Times New Roman"/>
                <w:sz w:val="20"/>
                <w:szCs w:val="20"/>
              </w:rPr>
              <w:t xml:space="preserve"> </w:t>
            </w:r>
          </w:p>
          <w:p w14:paraId="797D5876" w14:textId="2475803E" w:rsidR="00DE600D" w:rsidRPr="00D738F4" w:rsidRDefault="00124D2E" w:rsidP="00DE600D">
            <w:pPr>
              <w:pStyle w:val="BodyText"/>
              <w:jc w:val="center"/>
              <w:rPr>
                <w:rFonts w:ascii="Times New Roman" w:hAnsi="Times New Roman" w:cs="Times New Roman"/>
                <w:sz w:val="20"/>
                <w:szCs w:val="20"/>
              </w:rPr>
            </w:pPr>
            <w:r w:rsidRPr="00124D2E">
              <w:rPr>
                <w:rFonts w:ascii="Times New Roman" w:hAnsi="Times New Roman" w:cs="Times New Roman"/>
                <w:sz w:val="20"/>
                <w:szCs w:val="20"/>
              </w:rPr>
              <w:t xml:space="preserve">datę wydania, </w:t>
            </w:r>
            <w:r w:rsidRPr="005F6E0B">
              <w:rPr>
                <w:rFonts w:ascii="Times New Roman" w:hAnsi="Times New Roman" w:cs="Times New Roman"/>
                <w:sz w:val="20"/>
                <w:szCs w:val="20"/>
              </w:rPr>
              <w:t>organ wydający</w:t>
            </w:r>
            <w:r>
              <w:rPr>
                <w:rFonts w:ascii="Times New Roman" w:hAnsi="Times New Roman" w:cs="Times New Roman"/>
                <w:sz w:val="20"/>
                <w:szCs w:val="20"/>
              </w:rPr>
              <w:t xml:space="preserve"> </w:t>
            </w:r>
            <w:r w:rsidRPr="005F6E0B">
              <w:rPr>
                <w:rFonts w:ascii="Times New Roman" w:hAnsi="Times New Roman" w:cs="Times New Roman"/>
                <w:sz w:val="20"/>
                <w:szCs w:val="20"/>
              </w:rPr>
              <w:t>oraz podstawę prawną wydanych uprawnień</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58B78E31" w14:textId="77777777" w:rsidR="00DE600D" w:rsidRPr="00D738F4" w:rsidRDefault="00DE600D" w:rsidP="00A1163E">
            <w:pPr>
              <w:pStyle w:val="BodyText"/>
              <w:jc w:val="center"/>
              <w:rPr>
                <w:rFonts w:ascii="Times New Roman" w:hAnsi="Times New Roman" w:cs="Times New Roman"/>
                <w:sz w:val="20"/>
                <w:szCs w:val="20"/>
              </w:rPr>
            </w:pPr>
            <w:r>
              <w:rPr>
                <w:rFonts w:ascii="Times New Roman" w:hAnsi="Times New Roman" w:cs="Times New Roman"/>
                <w:sz w:val="20"/>
                <w:szCs w:val="20"/>
              </w:rPr>
              <w:t>Doświadczenie zawodowe</w:t>
            </w:r>
          </w:p>
        </w:tc>
        <w:tc>
          <w:tcPr>
            <w:tcW w:w="2140" w:type="dxa"/>
            <w:tcBorders>
              <w:left w:val="single" w:sz="4" w:space="0" w:color="auto"/>
              <w:bottom w:val="single" w:sz="4" w:space="0" w:color="auto"/>
              <w:right w:val="single" w:sz="4" w:space="0" w:color="auto"/>
            </w:tcBorders>
            <w:shd w:val="clear" w:color="auto" w:fill="auto"/>
          </w:tcPr>
          <w:p w14:paraId="14D6DA3A" w14:textId="77777777" w:rsidR="00DE600D" w:rsidRPr="00D738F4" w:rsidRDefault="00DE600D" w:rsidP="00A1163E">
            <w:pPr>
              <w:pStyle w:val="BodyText"/>
              <w:jc w:val="center"/>
              <w:rPr>
                <w:rFonts w:ascii="Times New Roman" w:hAnsi="Times New Roman" w:cs="Times New Roman"/>
                <w:b w:val="0"/>
                <w:i w:val="0"/>
                <w:color w:val="FF0000"/>
                <w:sz w:val="20"/>
                <w:szCs w:val="20"/>
              </w:rPr>
            </w:pPr>
          </w:p>
        </w:tc>
      </w:tr>
      <w:tr w:rsidR="00094CCD" w:rsidRPr="00D738F4" w14:paraId="2D1AD338" w14:textId="77777777" w:rsidTr="00BA044B">
        <w:trPr>
          <w:trHeight w:val="1004"/>
        </w:trPr>
        <w:tc>
          <w:tcPr>
            <w:tcW w:w="568" w:type="dxa"/>
            <w:vMerge w:val="restart"/>
            <w:tcBorders>
              <w:top w:val="single" w:sz="4" w:space="0" w:color="auto"/>
              <w:left w:val="single" w:sz="4" w:space="0" w:color="auto"/>
              <w:right w:val="single" w:sz="4" w:space="0" w:color="auto"/>
            </w:tcBorders>
            <w:shd w:val="clear" w:color="auto" w:fill="auto"/>
          </w:tcPr>
          <w:p w14:paraId="3F6DF586" w14:textId="77777777" w:rsidR="00094CCD" w:rsidRPr="00D738F4" w:rsidRDefault="00094CCD" w:rsidP="00A1163E">
            <w:pPr>
              <w:pStyle w:val="BodyText"/>
              <w:ind w:left="-5"/>
              <w:jc w:val="center"/>
              <w:rPr>
                <w:rFonts w:ascii="Times New Roman" w:hAnsi="Times New Roman" w:cs="Times New Roman"/>
                <w:b w:val="0"/>
                <w:i w:val="0"/>
                <w:sz w:val="20"/>
                <w:szCs w:val="20"/>
              </w:rPr>
            </w:pPr>
            <w:r w:rsidRPr="00D738F4">
              <w:rPr>
                <w:rFonts w:ascii="Times New Roman" w:hAnsi="Times New Roman" w:cs="Times New Roman"/>
                <w:sz w:val="20"/>
                <w:szCs w:val="20"/>
              </w:rPr>
              <w:t>3.</w:t>
            </w:r>
          </w:p>
          <w:p w14:paraId="7870F416" w14:textId="77777777" w:rsidR="00094CCD" w:rsidRPr="00D738F4" w:rsidRDefault="00094CCD" w:rsidP="00A1163E">
            <w:pPr>
              <w:pStyle w:val="BodyText"/>
              <w:ind w:left="-5"/>
              <w:jc w:val="center"/>
              <w:rPr>
                <w:rFonts w:ascii="Times New Roman" w:hAnsi="Times New Roman" w:cs="Times New Roman"/>
                <w:b w:val="0"/>
                <w:i w:val="0"/>
                <w:sz w:val="20"/>
                <w:szCs w:val="20"/>
              </w:rPr>
            </w:pPr>
          </w:p>
          <w:p w14:paraId="2050EB1A" w14:textId="77777777" w:rsidR="00094CCD" w:rsidRPr="00D738F4" w:rsidRDefault="00094CCD" w:rsidP="00A1163E">
            <w:pPr>
              <w:pStyle w:val="BodyText"/>
              <w:ind w:left="-5"/>
              <w:jc w:val="center"/>
              <w:rPr>
                <w:rFonts w:ascii="Times New Roman" w:hAnsi="Times New Roman" w:cs="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14:paraId="5B5808B4" w14:textId="77777777" w:rsidR="00094CCD" w:rsidRPr="00D738F4" w:rsidRDefault="00094CCD" w:rsidP="00A1163E">
            <w:pPr>
              <w:pStyle w:val="BodyText"/>
              <w:ind w:right="-108"/>
              <w:jc w:val="center"/>
              <w:rPr>
                <w:rFonts w:ascii="Times New Roman" w:hAnsi="Times New Roman" w:cs="Times New Roman"/>
                <w:b w:val="0"/>
                <w:i w:val="0"/>
                <w:color w:val="FF0000"/>
                <w:sz w:val="20"/>
                <w:szCs w:val="20"/>
              </w:rPr>
            </w:pPr>
          </w:p>
        </w:tc>
        <w:tc>
          <w:tcPr>
            <w:tcW w:w="2580" w:type="dxa"/>
            <w:vMerge w:val="restart"/>
            <w:tcBorders>
              <w:top w:val="single" w:sz="4" w:space="0" w:color="auto"/>
              <w:left w:val="single" w:sz="4" w:space="0" w:color="auto"/>
              <w:right w:val="single" w:sz="4" w:space="0" w:color="auto"/>
            </w:tcBorders>
            <w:shd w:val="clear" w:color="auto" w:fill="auto"/>
          </w:tcPr>
          <w:p w14:paraId="5B52CD70" w14:textId="77777777" w:rsidR="002B65B3" w:rsidRPr="00D738F4" w:rsidRDefault="002B65B3" w:rsidP="002B65B3">
            <w:pPr>
              <w:pStyle w:val="BodyText"/>
              <w:jc w:val="center"/>
              <w:rPr>
                <w:rFonts w:ascii="Times New Roman" w:hAnsi="Times New Roman" w:cs="Times New Roman"/>
                <w:b w:val="0"/>
                <w:i w:val="0"/>
                <w:sz w:val="20"/>
                <w:szCs w:val="20"/>
              </w:rPr>
            </w:pPr>
          </w:p>
          <w:p w14:paraId="12A018AF" w14:textId="77777777" w:rsidR="00094CCD" w:rsidRPr="00D738F4" w:rsidRDefault="00094CCD" w:rsidP="00A1163E">
            <w:pPr>
              <w:pStyle w:val="BodyText"/>
              <w:jc w:val="center"/>
              <w:rPr>
                <w:rFonts w:ascii="Times New Roman" w:hAnsi="Times New Roman" w:cs="Times New Roman"/>
                <w:b w:val="0"/>
                <w:i w:val="0"/>
                <w:sz w:val="20"/>
                <w:szCs w:val="20"/>
              </w:rPr>
            </w:pPr>
          </w:p>
          <w:p w14:paraId="22DFA0A2" w14:textId="77777777" w:rsidR="00094CCD" w:rsidRPr="00D738F4" w:rsidRDefault="00094CCD" w:rsidP="00A1163E">
            <w:pPr>
              <w:pStyle w:val="BodyText"/>
              <w:jc w:val="center"/>
              <w:rPr>
                <w:rFonts w:ascii="Times New Roman" w:hAnsi="Times New Roman" w:cs="Times New Roman"/>
                <w:b w:val="0"/>
                <w:i w:val="0"/>
                <w:sz w:val="20"/>
                <w:szCs w:val="20"/>
              </w:rPr>
            </w:pPr>
          </w:p>
          <w:p w14:paraId="78221D06" w14:textId="77777777" w:rsidR="00094CCD" w:rsidRPr="00D738F4" w:rsidRDefault="00094CCD" w:rsidP="00A1163E">
            <w:pPr>
              <w:pStyle w:val="BodyText"/>
              <w:jc w:val="center"/>
              <w:rPr>
                <w:rFonts w:ascii="Times New Roman" w:hAnsi="Times New Roman" w:cs="Times New Roman"/>
                <w:b w:val="0"/>
                <w:i w:val="0"/>
                <w:sz w:val="20"/>
                <w:szCs w:val="20"/>
              </w:rPr>
            </w:pPr>
          </w:p>
          <w:p w14:paraId="4FC05588" w14:textId="77777777" w:rsidR="005C6D19" w:rsidRPr="00BF0DE6" w:rsidRDefault="005C6D19" w:rsidP="005C6D19">
            <w:pPr>
              <w:tabs>
                <w:tab w:val="left" w:pos="1985"/>
              </w:tabs>
              <w:spacing w:before="120"/>
              <w:ind w:left="992"/>
              <w:jc w:val="both"/>
              <w:rPr>
                <w:b/>
                <w:bCs/>
                <w:color w:val="000000" w:themeColor="text1"/>
                <w:sz w:val="22"/>
                <w:szCs w:val="22"/>
              </w:rPr>
            </w:pPr>
            <w:r>
              <w:rPr>
                <w:b/>
                <w:bCs/>
                <w:color w:val="000000" w:themeColor="text1"/>
                <w:sz w:val="22"/>
                <w:szCs w:val="22"/>
              </w:rPr>
              <w:lastRenderedPageBreak/>
              <w:t xml:space="preserve"> </w:t>
            </w:r>
          </w:p>
          <w:p w14:paraId="209E210B" w14:textId="77777777" w:rsidR="00094CCD" w:rsidRPr="00D738F4" w:rsidRDefault="00094CCD" w:rsidP="00A1163E">
            <w:pPr>
              <w:pStyle w:val="BodyText"/>
              <w:jc w:val="center"/>
              <w:rPr>
                <w:rFonts w:ascii="Times New Roman" w:hAnsi="Times New Roman" w:cs="Times New Roman"/>
                <w:b w:val="0"/>
                <w:i w:val="0"/>
                <w:color w:val="FF0000"/>
                <w:sz w:val="20"/>
                <w:szCs w:val="20"/>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6D666647" w14:textId="699AF5EC" w:rsidR="00DE600D" w:rsidRPr="00D738F4" w:rsidRDefault="00DE600D" w:rsidP="00DE600D">
            <w:pPr>
              <w:pStyle w:val="BodyText"/>
              <w:jc w:val="center"/>
              <w:rPr>
                <w:rFonts w:ascii="Times New Roman" w:hAnsi="Times New Roman" w:cs="Times New Roman"/>
                <w:color w:val="000000" w:themeColor="text1"/>
                <w:sz w:val="20"/>
                <w:szCs w:val="20"/>
              </w:rPr>
            </w:pPr>
            <w:r w:rsidRPr="00D738F4">
              <w:rPr>
                <w:rFonts w:ascii="Times New Roman" w:hAnsi="Times New Roman" w:cs="Times New Roman"/>
                <w:sz w:val="20"/>
                <w:szCs w:val="20"/>
              </w:rPr>
              <w:lastRenderedPageBreak/>
              <w:t xml:space="preserve">…………. </w:t>
            </w:r>
            <w:r w:rsidR="00C410D1">
              <w:rPr>
                <w:rFonts w:ascii="Times New Roman" w:hAnsi="Times New Roman" w:cs="Times New Roman"/>
                <w:sz w:val="20"/>
                <w:szCs w:val="20"/>
              </w:rPr>
              <w:t>lat</w:t>
            </w:r>
            <w:r w:rsidRPr="00D738F4">
              <w:rPr>
                <w:rFonts w:ascii="Times New Roman" w:hAnsi="Times New Roman" w:cs="Times New Roman"/>
                <w:sz w:val="20"/>
                <w:szCs w:val="20"/>
              </w:rPr>
              <w:t xml:space="preserve"> </w:t>
            </w:r>
            <w:r w:rsidRPr="00D738F4">
              <w:rPr>
                <w:rFonts w:ascii="Times New Roman" w:hAnsi="Times New Roman" w:cs="Times New Roman"/>
                <w:color w:val="000000" w:themeColor="text1"/>
                <w:sz w:val="20"/>
                <w:szCs w:val="20"/>
              </w:rPr>
              <w:t>doświadczenia na stanowisku:</w:t>
            </w:r>
          </w:p>
          <w:p w14:paraId="0E560DE3" w14:textId="78D94143" w:rsidR="00DE600D" w:rsidRPr="00D738F4" w:rsidRDefault="001B52B0" w:rsidP="00DE600D">
            <w:pPr>
              <w:pStyle w:val="BodyText"/>
              <w:jc w:val="center"/>
              <w:rPr>
                <w:rFonts w:ascii="Times New Roman" w:hAnsi="Times New Roman" w:cs="Times New Roman"/>
                <w:i w:val="0"/>
                <w:sz w:val="20"/>
                <w:szCs w:val="20"/>
              </w:rPr>
            </w:pPr>
            <w:r>
              <w:rPr>
                <w:rFonts w:ascii="Times New Roman" w:hAnsi="Times New Roman" w:cs="Times New Roman"/>
                <w:color w:val="000000" w:themeColor="text1"/>
                <w:sz w:val="20"/>
                <w:szCs w:val="20"/>
              </w:rPr>
              <w:t xml:space="preserve">Kierownika budowy </w:t>
            </w:r>
          </w:p>
          <w:p w14:paraId="165F6E9F" w14:textId="1E83D3C1" w:rsidR="00DE600D" w:rsidRDefault="00DE600D" w:rsidP="00EF01E0">
            <w:pPr>
              <w:pStyle w:val="BodyText"/>
              <w:jc w:val="center"/>
              <w:rPr>
                <w:rFonts w:ascii="Times New Roman" w:hAnsi="Times New Roman" w:cs="Times New Roman"/>
                <w:color w:val="000000" w:themeColor="text1"/>
                <w:sz w:val="20"/>
                <w:szCs w:val="20"/>
              </w:rPr>
            </w:pPr>
          </w:p>
          <w:p w14:paraId="33F259A6" w14:textId="77777777" w:rsidR="00094CCD" w:rsidRPr="00D738F4" w:rsidRDefault="00094CCD" w:rsidP="003E6030">
            <w:pPr>
              <w:pStyle w:val="BodyText"/>
              <w:jc w:val="center"/>
              <w:rPr>
                <w:rFonts w:ascii="Times New Roman" w:hAnsi="Times New Roman" w:cs="Times New Roman"/>
                <w:b w:val="0"/>
                <w:i w:val="0"/>
                <w:color w:val="FF0000"/>
                <w:sz w:val="20"/>
                <w:szCs w:val="20"/>
              </w:rPr>
            </w:pPr>
          </w:p>
        </w:tc>
        <w:tc>
          <w:tcPr>
            <w:tcW w:w="2140" w:type="dxa"/>
            <w:vMerge w:val="restart"/>
            <w:tcBorders>
              <w:top w:val="single" w:sz="4" w:space="0" w:color="auto"/>
              <w:left w:val="single" w:sz="4" w:space="0" w:color="auto"/>
              <w:right w:val="single" w:sz="4" w:space="0" w:color="auto"/>
            </w:tcBorders>
            <w:shd w:val="clear" w:color="auto" w:fill="auto"/>
          </w:tcPr>
          <w:p w14:paraId="73660D58" w14:textId="77777777" w:rsidR="00094CCD" w:rsidRPr="00D738F4" w:rsidRDefault="00094CCD" w:rsidP="00A1163E">
            <w:pPr>
              <w:pStyle w:val="BodyText"/>
              <w:jc w:val="center"/>
              <w:rPr>
                <w:rFonts w:ascii="Times New Roman" w:hAnsi="Times New Roman" w:cs="Times New Roman"/>
                <w:b w:val="0"/>
                <w:i w:val="0"/>
                <w:color w:val="FF0000"/>
                <w:sz w:val="20"/>
                <w:szCs w:val="20"/>
              </w:rPr>
            </w:pPr>
          </w:p>
        </w:tc>
      </w:tr>
      <w:tr w:rsidR="00DE600D" w:rsidRPr="00D738F4" w14:paraId="60073E05" w14:textId="77777777" w:rsidTr="00EF01E0">
        <w:trPr>
          <w:trHeight w:val="6399"/>
        </w:trPr>
        <w:tc>
          <w:tcPr>
            <w:tcW w:w="568" w:type="dxa"/>
            <w:vMerge/>
            <w:tcBorders>
              <w:left w:val="single" w:sz="4" w:space="0" w:color="auto"/>
              <w:right w:val="single" w:sz="4" w:space="0" w:color="auto"/>
            </w:tcBorders>
            <w:shd w:val="clear" w:color="auto" w:fill="auto"/>
          </w:tcPr>
          <w:p w14:paraId="7925D4B2" w14:textId="77777777" w:rsidR="00DE600D" w:rsidRPr="00D738F4" w:rsidRDefault="00DE600D" w:rsidP="00A1163E">
            <w:pPr>
              <w:pStyle w:val="BodyText"/>
              <w:ind w:left="-5"/>
              <w:jc w:val="center"/>
              <w:rPr>
                <w:rFonts w:ascii="Times New Roman" w:hAnsi="Times New Roman" w:cs="Times New Roman"/>
                <w:sz w:val="20"/>
                <w:szCs w:val="20"/>
              </w:rPr>
            </w:pPr>
          </w:p>
        </w:tc>
        <w:tc>
          <w:tcPr>
            <w:tcW w:w="1701" w:type="dxa"/>
            <w:vMerge/>
            <w:tcBorders>
              <w:left w:val="single" w:sz="4" w:space="0" w:color="auto"/>
              <w:right w:val="single" w:sz="4" w:space="0" w:color="auto"/>
            </w:tcBorders>
            <w:shd w:val="clear" w:color="auto" w:fill="auto"/>
          </w:tcPr>
          <w:p w14:paraId="3B5DAA33" w14:textId="77777777" w:rsidR="00DE600D" w:rsidRPr="00D738F4" w:rsidRDefault="00DE600D" w:rsidP="00A1163E">
            <w:pPr>
              <w:pStyle w:val="BodyText"/>
              <w:ind w:right="-108"/>
              <w:jc w:val="center"/>
              <w:rPr>
                <w:rFonts w:ascii="Times New Roman" w:hAnsi="Times New Roman" w:cs="Times New Roman"/>
                <w:b w:val="0"/>
                <w:i w:val="0"/>
                <w:color w:val="FF0000"/>
                <w:sz w:val="20"/>
                <w:szCs w:val="20"/>
              </w:rPr>
            </w:pPr>
          </w:p>
        </w:tc>
        <w:tc>
          <w:tcPr>
            <w:tcW w:w="2580" w:type="dxa"/>
            <w:vMerge/>
            <w:tcBorders>
              <w:left w:val="single" w:sz="4" w:space="0" w:color="auto"/>
              <w:right w:val="single" w:sz="4" w:space="0" w:color="auto"/>
            </w:tcBorders>
            <w:shd w:val="clear" w:color="auto" w:fill="auto"/>
          </w:tcPr>
          <w:p w14:paraId="135731FC" w14:textId="77777777" w:rsidR="00DE600D" w:rsidRPr="00D738F4" w:rsidRDefault="00DE600D" w:rsidP="00A1163E">
            <w:pPr>
              <w:pStyle w:val="BodyText"/>
              <w:jc w:val="center"/>
              <w:rPr>
                <w:rFonts w:ascii="Times New Roman" w:hAnsi="Times New Roman" w:cs="Times New Roman"/>
                <w:b w:val="0"/>
                <w:i w:val="0"/>
                <w:sz w:val="20"/>
                <w:szCs w:val="20"/>
              </w:rPr>
            </w:pPr>
          </w:p>
        </w:tc>
        <w:tc>
          <w:tcPr>
            <w:tcW w:w="2963" w:type="dxa"/>
            <w:tcBorders>
              <w:top w:val="single" w:sz="4" w:space="0" w:color="auto"/>
              <w:left w:val="single" w:sz="4" w:space="0" w:color="auto"/>
              <w:right w:val="single" w:sz="4" w:space="0" w:color="auto"/>
            </w:tcBorders>
            <w:shd w:val="clear" w:color="auto" w:fill="auto"/>
          </w:tcPr>
          <w:p w14:paraId="132540A7" w14:textId="75FCD55B" w:rsidR="00DE600D" w:rsidRPr="00D738F4" w:rsidRDefault="00DE600D" w:rsidP="00CB3BDD">
            <w:pPr>
              <w:pStyle w:val="BodyText"/>
              <w:jc w:val="center"/>
              <w:rPr>
                <w:rFonts w:ascii="Times New Roman" w:hAnsi="Times New Roman" w:cs="Times New Roman"/>
                <w:sz w:val="20"/>
                <w:szCs w:val="20"/>
              </w:rPr>
            </w:pPr>
            <w:r w:rsidRPr="00D738F4">
              <w:rPr>
                <w:rFonts w:ascii="Times New Roman" w:hAnsi="Times New Roman" w:cs="Times New Roman"/>
                <w:sz w:val="20"/>
                <w:szCs w:val="20"/>
              </w:rPr>
              <w:t>Doświadczenie w pełnieniu funkcji Kierownika Budowy dla zakończonej inwestycji, dla której wskazana osoba uczestniczyła w zakończeniu robót i odbiorze końcowy</w:t>
            </w:r>
            <w:r w:rsidR="003E6030">
              <w:rPr>
                <w:rFonts w:ascii="Times New Roman" w:hAnsi="Times New Roman" w:cs="Times New Roman"/>
                <w:sz w:val="20"/>
                <w:szCs w:val="20"/>
              </w:rPr>
              <w:t>m</w:t>
            </w:r>
          </w:p>
          <w:p w14:paraId="172E11AD" w14:textId="5A268D99" w:rsidR="00DE600D" w:rsidRPr="00D738F4" w:rsidRDefault="00DE600D" w:rsidP="00F76C10">
            <w:pPr>
              <w:pStyle w:val="BodyText2"/>
              <w:tabs>
                <w:tab w:val="left" w:pos="1134"/>
              </w:tabs>
              <w:jc w:val="center"/>
              <w:rPr>
                <w:rFonts w:ascii="Times New Roman" w:hAnsi="Times New Roman" w:cs="Times New Roman"/>
                <w:b/>
                <w:i/>
                <w:color w:val="000000" w:themeColor="text1"/>
                <w:sz w:val="20"/>
                <w:szCs w:val="20"/>
              </w:rPr>
            </w:pPr>
            <w:r w:rsidRPr="00D738F4">
              <w:rPr>
                <w:rFonts w:ascii="Times New Roman" w:hAnsi="Times New Roman" w:cs="Times New Roman"/>
                <w:b/>
                <w:i/>
                <w:color w:val="000000" w:themeColor="text1"/>
                <w:sz w:val="20"/>
                <w:szCs w:val="20"/>
              </w:rPr>
              <w:t>Nazwa zadania (inwestycji obejmującej budowę, rozbudowę lub przebudowę oczyszczalni ścieków)</w:t>
            </w:r>
            <w:r w:rsidR="003E6030">
              <w:rPr>
                <w:rFonts w:ascii="Times New Roman" w:hAnsi="Times New Roman" w:cs="Times New Roman"/>
                <w:b/>
                <w:i/>
                <w:color w:val="000000" w:themeColor="text1"/>
                <w:sz w:val="20"/>
                <w:szCs w:val="20"/>
              </w:rPr>
              <w:t>…………………..</w:t>
            </w:r>
          </w:p>
          <w:p w14:paraId="5D68C681" w14:textId="77777777" w:rsidR="00DE600D" w:rsidRPr="00D738F4" w:rsidRDefault="00DE600D" w:rsidP="00CB3BDD">
            <w:pPr>
              <w:pStyle w:val="BodyText"/>
              <w:jc w:val="center"/>
              <w:rPr>
                <w:rFonts w:ascii="Times New Roman" w:hAnsi="Times New Roman" w:cs="Times New Roman"/>
                <w:sz w:val="20"/>
                <w:szCs w:val="20"/>
              </w:rPr>
            </w:pPr>
            <w:r w:rsidRPr="00D738F4">
              <w:rPr>
                <w:rFonts w:ascii="Times New Roman" w:hAnsi="Times New Roman" w:cs="Times New Roman"/>
                <w:sz w:val="20"/>
                <w:szCs w:val="20"/>
              </w:rPr>
              <w:t>Przepustowość o</w:t>
            </w:r>
            <w:r>
              <w:rPr>
                <w:rFonts w:ascii="Times New Roman" w:hAnsi="Times New Roman" w:cs="Times New Roman"/>
                <w:sz w:val="20"/>
                <w:szCs w:val="20"/>
              </w:rPr>
              <w:t xml:space="preserve">czyszczalni ścieków komunalnych Qśrd </w:t>
            </w:r>
            <w:r w:rsidRPr="00D738F4">
              <w:rPr>
                <w:rFonts w:ascii="Times New Roman" w:hAnsi="Times New Roman" w:cs="Times New Roman"/>
                <w:color w:val="000000" w:themeColor="text1"/>
                <w:sz w:val="20"/>
                <w:szCs w:val="20"/>
              </w:rPr>
              <w:t>(m</w:t>
            </w:r>
            <w:r w:rsidRPr="00D738F4">
              <w:rPr>
                <w:rFonts w:ascii="Times New Roman" w:hAnsi="Times New Roman" w:cs="Times New Roman"/>
                <w:color w:val="000000" w:themeColor="text1"/>
                <w:sz w:val="20"/>
                <w:szCs w:val="20"/>
                <w:vertAlign w:val="superscript"/>
              </w:rPr>
              <w:t>3</w:t>
            </w:r>
            <w:r w:rsidRPr="00D738F4">
              <w:rPr>
                <w:rFonts w:ascii="Times New Roman" w:hAnsi="Times New Roman" w:cs="Times New Roman"/>
                <w:color w:val="000000" w:themeColor="text1"/>
                <w:sz w:val="20"/>
                <w:szCs w:val="20"/>
              </w:rPr>
              <w:t>/d):</w:t>
            </w:r>
            <w:r w:rsidRPr="00D738F4">
              <w:rPr>
                <w:rFonts w:ascii="Times New Roman" w:hAnsi="Times New Roman" w:cs="Times New Roman"/>
                <w:sz w:val="20"/>
                <w:szCs w:val="20"/>
              </w:rPr>
              <w:t>…………..</w:t>
            </w:r>
          </w:p>
          <w:p w14:paraId="17942698" w14:textId="77777777" w:rsidR="00DE600D" w:rsidRPr="00D738F4" w:rsidRDefault="00DE600D" w:rsidP="00ED2707">
            <w:pPr>
              <w:pStyle w:val="BodyText"/>
              <w:jc w:val="center"/>
              <w:rPr>
                <w:rFonts w:ascii="Times New Roman" w:hAnsi="Times New Roman" w:cs="Times New Roman"/>
                <w:sz w:val="20"/>
                <w:szCs w:val="20"/>
              </w:rPr>
            </w:pPr>
            <w:r w:rsidRPr="00D738F4">
              <w:rPr>
                <w:rFonts w:ascii="Times New Roman" w:hAnsi="Times New Roman" w:cs="Times New Roman"/>
                <w:sz w:val="20"/>
                <w:szCs w:val="20"/>
              </w:rPr>
              <w:t>Wartości robót ………… PLN netto (bez podatku od towarów i usług)</w:t>
            </w:r>
          </w:p>
          <w:p w14:paraId="299965FE" w14:textId="41A9A213" w:rsidR="00DE600D" w:rsidRDefault="00DE600D" w:rsidP="00ED2707">
            <w:pPr>
              <w:pStyle w:val="BodyText"/>
              <w:jc w:val="center"/>
              <w:rPr>
                <w:rFonts w:ascii="Times New Roman" w:hAnsi="Times New Roman" w:cs="Times New Roman"/>
                <w:sz w:val="20"/>
                <w:szCs w:val="20"/>
              </w:rPr>
            </w:pPr>
            <w:r w:rsidRPr="00D738F4">
              <w:rPr>
                <w:rFonts w:ascii="Times New Roman" w:hAnsi="Times New Roman" w:cs="Times New Roman"/>
                <w:sz w:val="20"/>
                <w:szCs w:val="20"/>
              </w:rPr>
              <w:t>Data rozpoczęcia wykonania robót na w/w  inwestycji………….,</w:t>
            </w:r>
          </w:p>
          <w:p w14:paraId="1209849B" w14:textId="38DE7714" w:rsidR="008A4FD4" w:rsidRDefault="00DE600D">
            <w:pPr>
              <w:pStyle w:val="BodyText"/>
              <w:jc w:val="center"/>
              <w:rPr>
                <w:rFonts w:ascii="Times New Roman" w:hAnsi="Times New Roman" w:cs="Times New Roman"/>
                <w:sz w:val="20"/>
                <w:szCs w:val="20"/>
              </w:rPr>
            </w:pPr>
            <w:r w:rsidRPr="00D738F4">
              <w:rPr>
                <w:rFonts w:ascii="Times New Roman" w:hAnsi="Times New Roman" w:cs="Times New Roman"/>
                <w:sz w:val="20"/>
                <w:szCs w:val="20"/>
              </w:rPr>
              <w:t xml:space="preserve"> data zakończenia robót na w/w inwestycji ……….</w:t>
            </w:r>
            <w:r w:rsidR="003E6030">
              <w:rPr>
                <w:rFonts w:ascii="Times New Roman" w:hAnsi="Times New Roman" w:cs="Times New Roman"/>
                <w:sz w:val="20"/>
                <w:szCs w:val="20"/>
              </w:rPr>
              <w:t xml:space="preserve">, </w:t>
            </w:r>
          </w:p>
          <w:p w14:paraId="498B0D5C" w14:textId="27AD13F2" w:rsidR="003E6030" w:rsidRDefault="003E6030">
            <w:pPr>
              <w:pStyle w:val="BodyText"/>
              <w:jc w:val="center"/>
              <w:rPr>
                <w:rFonts w:ascii="Times New Roman" w:hAnsi="Times New Roman" w:cs="Times New Roman"/>
                <w:sz w:val="20"/>
                <w:szCs w:val="20"/>
              </w:rPr>
            </w:pPr>
            <w:r>
              <w:rPr>
                <w:rFonts w:ascii="Times New Roman" w:hAnsi="Times New Roman" w:cs="Times New Roman"/>
                <w:sz w:val="20"/>
                <w:szCs w:val="20"/>
              </w:rPr>
              <w:t>Data odbioru końcowego robót ………………….</w:t>
            </w:r>
          </w:p>
          <w:p w14:paraId="7CEA93C4" w14:textId="385EB04B" w:rsidR="00DE600D" w:rsidRPr="00D738F4" w:rsidRDefault="00DE600D" w:rsidP="00ED2707">
            <w:pPr>
              <w:pStyle w:val="BodyText"/>
              <w:jc w:val="center"/>
              <w:rPr>
                <w:rFonts w:ascii="Times New Roman" w:hAnsi="Times New Roman" w:cs="Times New Roman"/>
                <w:sz w:val="20"/>
                <w:szCs w:val="20"/>
              </w:rPr>
            </w:pPr>
            <w:r w:rsidRPr="00D738F4">
              <w:rPr>
                <w:rFonts w:ascii="Times New Roman" w:hAnsi="Times New Roman" w:cs="Times New Roman"/>
                <w:sz w:val="20"/>
                <w:szCs w:val="20"/>
              </w:rPr>
              <w:t>Data rozpoczęcie pełnienia funkcji Kierownika Budowy</w:t>
            </w:r>
            <w:r w:rsidR="001B52B0">
              <w:rPr>
                <w:rFonts w:ascii="Times New Roman" w:hAnsi="Times New Roman" w:cs="Times New Roman"/>
                <w:sz w:val="20"/>
                <w:szCs w:val="20"/>
              </w:rPr>
              <w:t>…………</w:t>
            </w:r>
          </w:p>
          <w:p w14:paraId="78A8E9CF" w14:textId="77777777" w:rsidR="00C410D1" w:rsidRDefault="00DE600D">
            <w:pPr>
              <w:pStyle w:val="BodyText"/>
              <w:jc w:val="center"/>
              <w:rPr>
                <w:rFonts w:ascii="Times New Roman" w:hAnsi="Times New Roman" w:cs="Times New Roman"/>
                <w:sz w:val="20"/>
                <w:szCs w:val="20"/>
              </w:rPr>
            </w:pPr>
            <w:r w:rsidRPr="00D738F4">
              <w:rPr>
                <w:rFonts w:ascii="Times New Roman" w:hAnsi="Times New Roman" w:cs="Times New Roman"/>
                <w:sz w:val="20"/>
                <w:szCs w:val="20"/>
              </w:rPr>
              <w:t xml:space="preserve">Data zakończenia pełnienia funkcji kierownika </w:t>
            </w:r>
          </w:p>
          <w:p w14:paraId="4E33C5E1" w14:textId="225D4DAC" w:rsidR="00DE600D" w:rsidRPr="00D738F4" w:rsidRDefault="00DE600D" w:rsidP="00ED2707">
            <w:pPr>
              <w:pStyle w:val="BodyText"/>
              <w:jc w:val="center"/>
              <w:rPr>
                <w:rFonts w:ascii="Times New Roman" w:hAnsi="Times New Roman" w:cs="Times New Roman"/>
                <w:sz w:val="20"/>
                <w:szCs w:val="20"/>
              </w:rPr>
            </w:pPr>
            <w:r w:rsidRPr="00D738F4">
              <w:rPr>
                <w:rFonts w:ascii="Times New Roman" w:hAnsi="Times New Roman" w:cs="Times New Roman"/>
                <w:sz w:val="20"/>
                <w:szCs w:val="20"/>
              </w:rPr>
              <w:t>Budowy</w:t>
            </w:r>
            <w:r w:rsidR="001B52B0">
              <w:rPr>
                <w:rFonts w:ascii="Times New Roman" w:hAnsi="Times New Roman" w:cs="Times New Roman"/>
                <w:sz w:val="20"/>
                <w:szCs w:val="20"/>
              </w:rPr>
              <w:t xml:space="preserve"> ……………</w:t>
            </w:r>
          </w:p>
          <w:p w14:paraId="333B365C" w14:textId="77777777" w:rsidR="00DE600D" w:rsidRPr="00D738F4" w:rsidRDefault="00DE600D" w:rsidP="00F76C10">
            <w:pPr>
              <w:pStyle w:val="BodyText"/>
              <w:jc w:val="center"/>
              <w:rPr>
                <w:rFonts w:ascii="Times New Roman" w:hAnsi="Times New Roman" w:cs="Times New Roman"/>
                <w:sz w:val="20"/>
                <w:szCs w:val="20"/>
              </w:rPr>
            </w:pPr>
          </w:p>
          <w:p w14:paraId="01A1374D" w14:textId="77777777" w:rsidR="00DE600D" w:rsidRPr="00D738F4" w:rsidRDefault="00DE600D" w:rsidP="00F76C10">
            <w:pPr>
              <w:pStyle w:val="BodyText"/>
              <w:jc w:val="center"/>
              <w:rPr>
                <w:rFonts w:ascii="Times New Roman" w:hAnsi="Times New Roman" w:cs="Times New Roman"/>
                <w:b w:val="0"/>
                <w:i w:val="0"/>
                <w:color w:val="000000" w:themeColor="text1"/>
                <w:sz w:val="20"/>
                <w:szCs w:val="20"/>
              </w:rPr>
            </w:pPr>
          </w:p>
        </w:tc>
        <w:tc>
          <w:tcPr>
            <w:tcW w:w="2140" w:type="dxa"/>
            <w:vMerge/>
            <w:tcBorders>
              <w:left w:val="single" w:sz="4" w:space="0" w:color="auto"/>
              <w:right w:val="single" w:sz="4" w:space="0" w:color="auto"/>
            </w:tcBorders>
            <w:shd w:val="clear" w:color="auto" w:fill="auto"/>
          </w:tcPr>
          <w:p w14:paraId="20D32A37" w14:textId="77777777" w:rsidR="00DE600D" w:rsidRPr="00D738F4" w:rsidRDefault="00DE600D" w:rsidP="00A1163E">
            <w:pPr>
              <w:pStyle w:val="BodyText"/>
              <w:jc w:val="center"/>
              <w:rPr>
                <w:rFonts w:ascii="Times New Roman" w:hAnsi="Times New Roman" w:cs="Times New Roman"/>
                <w:b w:val="0"/>
                <w:i w:val="0"/>
                <w:color w:val="FF0000"/>
                <w:sz w:val="20"/>
                <w:szCs w:val="20"/>
              </w:rPr>
            </w:pPr>
          </w:p>
        </w:tc>
      </w:tr>
      <w:tr w:rsidR="00A1163E" w:rsidRPr="00D738F4" w14:paraId="2C35BFA1" w14:textId="77777777" w:rsidTr="00BA044B">
        <w:trPr>
          <w:trHeight w:val="306"/>
        </w:trPr>
        <w:tc>
          <w:tcPr>
            <w:tcW w:w="9952" w:type="dxa"/>
            <w:gridSpan w:val="5"/>
            <w:tcBorders>
              <w:top w:val="single" w:sz="4" w:space="0" w:color="auto"/>
              <w:left w:val="single" w:sz="4" w:space="0" w:color="auto"/>
              <w:bottom w:val="single" w:sz="4" w:space="0" w:color="auto"/>
              <w:right w:val="single" w:sz="4" w:space="0" w:color="auto"/>
            </w:tcBorders>
            <w:shd w:val="pct5" w:color="auto" w:fill="auto"/>
          </w:tcPr>
          <w:p w14:paraId="10E33A72" w14:textId="768C6D1E" w:rsidR="00A1163E" w:rsidRPr="00F76C10" w:rsidRDefault="00460A59" w:rsidP="00CB3BDD">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lastRenderedPageBreak/>
              <w:t>Kierownik robót konstrukcyjnych</w:t>
            </w:r>
          </w:p>
          <w:p w14:paraId="7845E381" w14:textId="77777777" w:rsidR="00A1163E" w:rsidRPr="00F76C10" w:rsidRDefault="00A1163E" w:rsidP="00ED2707">
            <w:pPr>
              <w:pStyle w:val="BodyText"/>
              <w:jc w:val="center"/>
              <w:rPr>
                <w:rFonts w:ascii="Times New Roman" w:hAnsi="Times New Roman" w:cs="Times New Roman"/>
                <w:b w:val="0"/>
                <w:i w:val="0"/>
                <w:color w:val="000000" w:themeColor="text1"/>
                <w:sz w:val="20"/>
                <w:szCs w:val="20"/>
              </w:rPr>
            </w:pPr>
          </w:p>
        </w:tc>
      </w:tr>
      <w:tr w:rsidR="00A1163E" w:rsidRPr="00D738F4" w14:paraId="27DE5FDC" w14:textId="77777777" w:rsidTr="00BA044B">
        <w:trPr>
          <w:trHeight w:val="627"/>
        </w:trPr>
        <w:tc>
          <w:tcPr>
            <w:tcW w:w="568" w:type="dxa"/>
            <w:tcBorders>
              <w:top w:val="single" w:sz="4" w:space="0" w:color="auto"/>
              <w:left w:val="single" w:sz="4" w:space="0" w:color="auto"/>
              <w:right w:val="single" w:sz="4" w:space="0" w:color="auto"/>
            </w:tcBorders>
            <w:shd w:val="pct5" w:color="auto" w:fill="auto"/>
          </w:tcPr>
          <w:p w14:paraId="25054F65" w14:textId="77777777" w:rsidR="00A1163E" w:rsidRPr="00F76C10" w:rsidRDefault="00A1163E" w:rsidP="00A1163E">
            <w:pPr>
              <w:pStyle w:val="BodyText"/>
              <w:ind w:left="-5"/>
              <w:jc w:val="center"/>
              <w:rPr>
                <w:rFonts w:ascii="Times New Roman" w:hAnsi="Times New Roman" w:cs="Times New Roman"/>
                <w:b w:val="0"/>
                <w:i w:val="0"/>
                <w:sz w:val="20"/>
                <w:szCs w:val="20"/>
              </w:rPr>
            </w:pPr>
            <w:r w:rsidRPr="00F76C10">
              <w:rPr>
                <w:rFonts w:ascii="Times New Roman" w:hAnsi="Times New Roman" w:cs="Times New Roman"/>
                <w:sz w:val="20"/>
                <w:szCs w:val="20"/>
              </w:rPr>
              <w:t>Lp.</w:t>
            </w:r>
          </w:p>
          <w:p w14:paraId="57C3893E" w14:textId="77777777" w:rsidR="00A1163E" w:rsidRPr="00F76C10" w:rsidRDefault="00A1163E" w:rsidP="00A1163E">
            <w:pPr>
              <w:pStyle w:val="BodyText"/>
              <w:ind w:left="-5"/>
              <w:jc w:val="center"/>
              <w:rPr>
                <w:rFonts w:ascii="Times New Roman" w:hAnsi="Times New Roman" w:cs="Times New Roman"/>
                <w:b w:val="0"/>
                <w:i w:val="0"/>
                <w:sz w:val="20"/>
                <w:szCs w:val="20"/>
              </w:rPr>
            </w:pPr>
          </w:p>
          <w:p w14:paraId="0374E82B" w14:textId="77777777" w:rsidR="00A1163E" w:rsidRPr="00F76C10" w:rsidRDefault="00A1163E" w:rsidP="00A1163E">
            <w:pPr>
              <w:pStyle w:val="BodyText"/>
              <w:ind w:left="-5"/>
              <w:jc w:val="center"/>
              <w:rPr>
                <w:rFonts w:ascii="Times New Roman" w:hAnsi="Times New Roman" w:cs="Times New Roman"/>
                <w:b w:val="0"/>
                <w:i w:val="0"/>
                <w:sz w:val="20"/>
                <w:szCs w:val="20"/>
              </w:rPr>
            </w:pPr>
          </w:p>
          <w:p w14:paraId="36FB6887" w14:textId="77777777" w:rsidR="00A1163E" w:rsidRPr="00F76C10" w:rsidRDefault="00A1163E" w:rsidP="00A1163E">
            <w:pPr>
              <w:pStyle w:val="BodyText"/>
              <w:ind w:left="-5"/>
              <w:jc w:val="center"/>
              <w:rPr>
                <w:rFonts w:ascii="Times New Roman" w:hAnsi="Times New Roman" w:cs="Times New Roman"/>
                <w:b w:val="0"/>
                <w:i w:val="0"/>
                <w:sz w:val="20"/>
                <w:szCs w:val="20"/>
              </w:rPr>
            </w:pPr>
          </w:p>
        </w:tc>
        <w:tc>
          <w:tcPr>
            <w:tcW w:w="1701" w:type="dxa"/>
            <w:tcBorders>
              <w:top w:val="single" w:sz="4" w:space="0" w:color="auto"/>
              <w:left w:val="single" w:sz="4" w:space="0" w:color="auto"/>
              <w:right w:val="single" w:sz="4" w:space="0" w:color="auto"/>
            </w:tcBorders>
            <w:shd w:val="pct5" w:color="auto" w:fill="auto"/>
          </w:tcPr>
          <w:p w14:paraId="65E5D1A4" w14:textId="77777777" w:rsidR="00A1163E" w:rsidRPr="00F76C10" w:rsidRDefault="00A1163E" w:rsidP="00A1163E">
            <w:pPr>
              <w:pStyle w:val="BodyText"/>
              <w:ind w:right="-108"/>
              <w:jc w:val="center"/>
              <w:rPr>
                <w:rFonts w:ascii="Times New Roman" w:hAnsi="Times New Roman" w:cs="Times New Roman"/>
                <w:b w:val="0"/>
                <w:i w:val="0"/>
                <w:sz w:val="20"/>
                <w:szCs w:val="20"/>
              </w:rPr>
            </w:pPr>
            <w:r w:rsidRPr="00F76C10">
              <w:rPr>
                <w:rFonts w:ascii="Times New Roman" w:hAnsi="Times New Roman" w:cs="Times New Roman"/>
                <w:sz w:val="20"/>
                <w:szCs w:val="20"/>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3CA86F2C" w14:textId="77777777" w:rsidR="00A1163E" w:rsidRPr="00F76C10" w:rsidRDefault="00A1163E" w:rsidP="00CB3BDD">
            <w:pPr>
              <w:pStyle w:val="BodyText"/>
              <w:jc w:val="center"/>
              <w:rPr>
                <w:rFonts w:ascii="Times New Roman" w:hAnsi="Times New Roman" w:cs="Times New Roman"/>
                <w:b w:val="0"/>
                <w:i w:val="0"/>
                <w:color w:val="000000" w:themeColor="text1"/>
                <w:sz w:val="20"/>
                <w:szCs w:val="20"/>
              </w:rPr>
            </w:pPr>
            <w:r w:rsidRPr="00F76C10">
              <w:rPr>
                <w:rFonts w:ascii="Times New Roman" w:hAnsi="Times New Roman" w:cs="Times New Roman"/>
                <w:color w:val="000000" w:themeColor="text1"/>
                <w:sz w:val="20"/>
                <w:szCs w:val="20"/>
              </w:rPr>
              <w:t>Kwalifikacje zawodowe, uprawnienia, doświadczenie i wykształcenie – zgodnie z wymaganiami SIWZ</w:t>
            </w:r>
          </w:p>
        </w:tc>
        <w:tc>
          <w:tcPr>
            <w:tcW w:w="2140" w:type="dxa"/>
            <w:tcBorders>
              <w:top w:val="single" w:sz="4" w:space="0" w:color="auto"/>
              <w:left w:val="single" w:sz="4" w:space="0" w:color="auto"/>
              <w:right w:val="single" w:sz="4" w:space="0" w:color="auto"/>
            </w:tcBorders>
            <w:shd w:val="pct5" w:color="auto" w:fill="auto"/>
          </w:tcPr>
          <w:p w14:paraId="24BDC8B9" w14:textId="77777777" w:rsidR="00A1163E" w:rsidRPr="00F76C10" w:rsidRDefault="00A1163E" w:rsidP="00A1163E">
            <w:pPr>
              <w:pStyle w:val="BodyText"/>
              <w:jc w:val="center"/>
              <w:rPr>
                <w:rFonts w:ascii="Times New Roman" w:hAnsi="Times New Roman" w:cs="Times New Roman"/>
                <w:b w:val="0"/>
                <w:i w:val="0"/>
                <w:sz w:val="20"/>
                <w:szCs w:val="20"/>
              </w:rPr>
            </w:pPr>
          </w:p>
          <w:p w14:paraId="1FCA1D9A" w14:textId="77777777" w:rsidR="00A1163E" w:rsidRPr="00F76C10" w:rsidRDefault="00A1163E" w:rsidP="00A1163E">
            <w:pPr>
              <w:pStyle w:val="BodyText"/>
              <w:jc w:val="center"/>
              <w:rPr>
                <w:rFonts w:ascii="Times New Roman" w:hAnsi="Times New Roman" w:cs="Times New Roman"/>
                <w:b w:val="0"/>
                <w:i w:val="0"/>
                <w:sz w:val="20"/>
                <w:szCs w:val="20"/>
              </w:rPr>
            </w:pPr>
            <w:r w:rsidRPr="00F76C10">
              <w:rPr>
                <w:rFonts w:ascii="Times New Roman" w:hAnsi="Times New Roman" w:cs="Times New Roman"/>
                <w:sz w:val="20"/>
                <w:szCs w:val="20"/>
              </w:rPr>
              <w:t>Podstawa dysponowania</w:t>
            </w:r>
          </w:p>
        </w:tc>
      </w:tr>
      <w:tr w:rsidR="00A1163E" w:rsidRPr="00D738F4" w14:paraId="229B406D" w14:textId="77777777" w:rsidTr="00BA044B">
        <w:trPr>
          <w:trHeight w:val="659"/>
        </w:trPr>
        <w:tc>
          <w:tcPr>
            <w:tcW w:w="568" w:type="dxa"/>
            <w:tcBorders>
              <w:left w:val="single" w:sz="4" w:space="0" w:color="auto"/>
              <w:bottom w:val="single" w:sz="4" w:space="0" w:color="auto"/>
              <w:right w:val="single" w:sz="4" w:space="0" w:color="auto"/>
            </w:tcBorders>
            <w:shd w:val="clear" w:color="auto" w:fill="auto"/>
          </w:tcPr>
          <w:p w14:paraId="19103645" w14:textId="77777777" w:rsidR="00A1163E" w:rsidRPr="00F76C10" w:rsidRDefault="00A1163E" w:rsidP="00A1163E">
            <w:pPr>
              <w:pStyle w:val="BodyText"/>
              <w:ind w:left="-5"/>
              <w:jc w:val="center"/>
              <w:rPr>
                <w:rFonts w:ascii="Times New Roman" w:hAnsi="Times New Roman" w:cs="Times New Roman"/>
                <w:b w:val="0"/>
                <w:i w:val="0"/>
                <w:sz w:val="20"/>
                <w:szCs w:val="20"/>
              </w:rPr>
            </w:pPr>
          </w:p>
        </w:tc>
        <w:tc>
          <w:tcPr>
            <w:tcW w:w="1701" w:type="dxa"/>
            <w:tcBorders>
              <w:left w:val="single" w:sz="4" w:space="0" w:color="auto"/>
              <w:bottom w:val="single" w:sz="4" w:space="0" w:color="auto"/>
              <w:right w:val="single" w:sz="4" w:space="0" w:color="auto"/>
            </w:tcBorders>
            <w:shd w:val="clear" w:color="auto" w:fill="auto"/>
          </w:tcPr>
          <w:p w14:paraId="1DFEA326" w14:textId="77777777" w:rsidR="00A1163E" w:rsidRPr="00F76C10" w:rsidRDefault="00A1163E" w:rsidP="00A1163E">
            <w:pPr>
              <w:pStyle w:val="BodyText"/>
              <w:ind w:right="-108"/>
              <w:jc w:val="center"/>
              <w:rPr>
                <w:rFonts w:ascii="Times New Roman" w:hAnsi="Times New Roman" w:cs="Times New Roman"/>
                <w:b w:val="0"/>
                <w:i w:val="0"/>
                <w:sz w:val="20"/>
                <w:szCs w:val="20"/>
              </w:rPr>
            </w:pPr>
          </w:p>
        </w:tc>
        <w:tc>
          <w:tcPr>
            <w:tcW w:w="2580" w:type="dxa"/>
            <w:tcBorders>
              <w:top w:val="single" w:sz="4" w:space="0" w:color="auto"/>
              <w:left w:val="single" w:sz="4" w:space="0" w:color="auto"/>
              <w:bottom w:val="single" w:sz="4" w:space="0" w:color="auto"/>
              <w:right w:val="single" w:sz="4" w:space="0" w:color="auto"/>
            </w:tcBorders>
            <w:shd w:val="pct5" w:color="auto" w:fill="auto"/>
          </w:tcPr>
          <w:p w14:paraId="492312AF" w14:textId="77777777" w:rsidR="00124D2E" w:rsidRPr="005F6E0B" w:rsidRDefault="00124D2E" w:rsidP="00124D2E">
            <w:pPr>
              <w:pStyle w:val="BodyText"/>
              <w:jc w:val="center"/>
              <w:rPr>
                <w:rFonts w:ascii="Times New Roman" w:hAnsi="Times New Roman" w:cs="Times New Roman"/>
                <w:i w:val="0"/>
                <w:sz w:val="20"/>
                <w:szCs w:val="20"/>
              </w:rPr>
            </w:pPr>
            <w:r w:rsidRPr="005F6E0B">
              <w:rPr>
                <w:rFonts w:ascii="Times New Roman" w:hAnsi="Times New Roman" w:cs="Times New Roman"/>
                <w:sz w:val="20"/>
                <w:szCs w:val="20"/>
              </w:rPr>
              <w:t>Numer i zakres uprawnień</w:t>
            </w:r>
            <w:r>
              <w:rPr>
                <w:rFonts w:ascii="Times New Roman" w:hAnsi="Times New Roman" w:cs="Times New Roman"/>
                <w:sz w:val="20"/>
                <w:szCs w:val="20"/>
              </w:rPr>
              <w:t>,</w:t>
            </w:r>
            <w:r w:rsidRPr="00124D2E">
              <w:rPr>
                <w:rFonts w:ascii="Times New Roman" w:hAnsi="Times New Roman" w:cs="Times New Roman"/>
                <w:sz w:val="20"/>
                <w:szCs w:val="20"/>
              </w:rPr>
              <w:t xml:space="preserve"> </w:t>
            </w:r>
          </w:p>
          <w:p w14:paraId="581CB8E2" w14:textId="154A64BA" w:rsidR="00A1163E" w:rsidRPr="00F76C10" w:rsidRDefault="00124D2E" w:rsidP="00A1163E">
            <w:pPr>
              <w:pStyle w:val="BodyText"/>
              <w:jc w:val="center"/>
              <w:rPr>
                <w:rFonts w:ascii="Times New Roman" w:hAnsi="Times New Roman" w:cs="Times New Roman"/>
                <w:i w:val="0"/>
                <w:sz w:val="20"/>
                <w:szCs w:val="20"/>
              </w:rPr>
            </w:pPr>
            <w:r w:rsidRPr="00124D2E">
              <w:rPr>
                <w:rFonts w:ascii="Times New Roman" w:hAnsi="Times New Roman" w:cs="Times New Roman"/>
                <w:sz w:val="20"/>
                <w:szCs w:val="20"/>
              </w:rPr>
              <w:t xml:space="preserve">datę wydania, </w:t>
            </w:r>
            <w:r w:rsidRPr="005F6E0B">
              <w:rPr>
                <w:rFonts w:ascii="Times New Roman" w:hAnsi="Times New Roman" w:cs="Times New Roman"/>
                <w:sz w:val="20"/>
                <w:szCs w:val="20"/>
              </w:rPr>
              <w:t>organ wydający</w:t>
            </w:r>
            <w:r>
              <w:rPr>
                <w:rFonts w:ascii="Times New Roman" w:hAnsi="Times New Roman" w:cs="Times New Roman"/>
                <w:sz w:val="20"/>
                <w:szCs w:val="20"/>
              </w:rPr>
              <w:t xml:space="preserve"> </w:t>
            </w:r>
            <w:r w:rsidRPr="005F6E0B">
              <w:rPr>
                <w:rFonts w:ascii="Times New Roman" w:hAnsi="Times New Roman" w:cs="Times New Roman"/>
                <w:sz w:val="20"/>
                <w:szCs w:val="20"/>
              </w:rPr>
              <w:t>oraz podstawę prawną wydanych uprawnień</w:t>
            </w:r>
          </w:p>
        </w:tc>
        <w:tc>
          <w:tcPr>
            <w:tcW w:w="2963" w:type="dxa"/>
            <w:tcBorders>
              <w:top w:val="single" w:sz="4" w:space="0" w:color="auto"/>
              <w:left w:val="single" w:sz="4" w:space="0" w:color="auto"/>
              <w:bottom w:val="single" w:sz="4" w:space="0" w:color="auto"/>
              <w:right w:val="single" w:sz="4" w:space="0" w:color="auto"/>
            </w:tcBorders>
            <w:shd w:val="pct5" w:color="auto" w:fill="auto"/>
          </w:tcPr>
          <w:p w14:paraId="60ED8FB7" w14:textId="77777777" w:rsidR="00A1163E" w:rsidRPr="00F76C10" w:rsidRDefault="00A1163E" w:rsidP="00CB3BDD">
            <w:pPr>
              <w:pStyle w:val="BodyText"/>
              <w:jc w:val="center"/>
              <w:rPr>
                <w:rFonts w:ascii="Times New Roman" w:hAnsi="Times New Roman" w:cs="Times New Roman"/>
                <w:b w:val="0"/>
                <w:i w:val="0"/>
                <w:color w:val="000000" w:themeColor="text1"/>
                <w:sz w:val="20"/>
                <w:szCs w:val="20"/>
              </w:rPr>
            </w:pPr>
            <w:r w:rsidRPr="00F76C10">
              <w:rPr>
                <w:rFonts w:ascii="Times New Roman" w:hAnsi="Times New Roman" w:cs="Times New Roman"/>
                <w:color w:val="000000" w:themeColor="text1"/>
                <w:sz w:val="20"/>
                <w:szCs w:val="20"/>
              </w:rPr>
              <w:t>Doświadczenie zawodowe</w:t>
            </w:r>
          </w:p>
        </w:tc>
        <w:tc>
          <w:tcPr>
            <w:tcW w:w="2140" w:type="dxa"/>
            <w:tcBorders>
              <w:left w:val="single" w:sz="4" w:space="0" w:color="auto"/>
              <w:bottom w:val="single" w:sz="4" w:space="0" w:color="auto"/>
              <w:right w:val="single" w:sz="4" w:space="0" w:color="auto"/>
            </w:tcBorders>
            <w:shd w:val="clear" w:color="auto" w:fill="auto"/>
          </w:tcPr>
          <w:p w14:paraId="14AF429D" w14:textId="77777777" w:rsidR="00A1163E" w:rsidRPr="00F76C10" w:rsidRDefault="00A1163E" w:rsidP="00A1163E">
            <w:pPr>
              <w:pStyle w:val="BodyText"/>
              <w:jc w:val="center"/>
              <w:rPr>
                <w:rFonts w:ascii="Times New Roman" w:hAnsi="Times New Roman" w:cs="Times New Roman"/>
                <w:b w:val="0"/>
                <w:i w:val="0"/>
                <w:sz w:val="20"/>
                <w:szCs w:val="20"/>
              </w:rPr>
            </w:pPr>
          </w:p>
        </w:tc>
      </w:tr>
      <w:tr w:rsidR="00FC48CA" w:rsidRPr="00D738F4" w14:paraId="0CD6354A" w14:textId="77777777" w:rsidTr="00BA044B">
        <w:trPr>
          <w:trHeight w:val="1295"/>
        </w:trPr>
        <w:tc>
          <w:tcPr>
            <w:tcW w:w="568" w:type="dxa"/>
            <w:tcBorders>
              <w:top w:val="single" w:sz="4" w:space="0" w:color="auto"/>
              <w:left w:val="single" w:sz="4" w:space="0" w:color="auto"/>
              <w:right w:val="single" w:sz="4" w:space="0" w:color="auto"/>
            </w:tcBorders>
            <w:shd w:val="clear" w:color="auto" w:fill="auto"/>
          </w:tcPr>
          <w:p w14:paraId="390362B3" w14:textId="77777777" w:rsidR="00FC48CA" w:rsidRPr="00F76C10" w:rsidRDefault="00FC48CA" w:rsidP="002E48C6">
            <w:pPr>
              <w:pStyle w:val="BodyText"/>
              <w:ind w:left="-5"/>
              <w:jc w:val="center"/>
              <w:rPr>
                <w:rFonts w:ascii="Times New Roman" w:hAnsi="Times New Roman" w:cs="Times New Roman"/>
                <w:b w:val="0"/>
                <w:i w:val="0"/>
                <w:sz w:val="20"/>
                <w:szCs w:val="20"/>
              </w:rPr>
            </w:pPr>
            <w:r w:rsidRPr="00F76C10">
              <w:rPr>
                <w:rFonts w:ascii="Times New Roman" w:hAnsi="Times New Roman" w:cs="Times New Roman"/>
                <w:sz w:val="20"/>
                <w:szCs w:val="20"/>
              </w:rPr>
              <w:t>5.</w:t>
            </w:r>
          </w:p>
        </w:tc>
        <w:tc>
          <w:tcPr>
            <w:tcW w:w="1701" w:type="dxa"/>
            <w:tcBorders>
              <w:top w:val="single" w:sz="4" w:space="0" w:color="auto"/>
              <w:left w:val="single" w:sz="4" w:space="0" w:color="auto"/>
              <w:right w:val="single" w:sz="4" w:space="0" w:color="auto"/>
            </w:tcBorders>
            <w:shd w:val="clear" w:color="auto" w:fill="auto"/>
          </w:tcPr>
          <w:p w14:paraId="51EE4358" w14:textId="77777777" w:rsidR="00FC48CA" w:rsidRPr="00F76C10" w:rsidRDefault="00FC48CA" w:rsidP="00A1163E">
            <w:pPr>
              <w:pStyle w:val="BodyText"/>
              <w:ind w:right="-108"/>
              <w:jc w:val="center"/>
              <w:rPr>
                <w:rFonts w:ascii="Times New Roman" w:hAnsi="Times New Roman" w:cs="Times New Roman"/>
                <w:b w:val="0"/>
                <w:i w:val="0"/>
                <w:sz w:val="20"/>
                <w:szCs w:val="20"/>
              </w:rPr>
            </w:pPr>
          </w:p>
        </w:tc>
        <w:tc>
          <w:tcPr>
            <w:tcW w:w="2580" w:type="dxa"/>
            <w:tcBorders>
              <w:top w:val="single" w:sz="4" w:space="0" w:color="auto"/>
              <w:left w:val="single" w:sz="4" w:space="0" w:color="auto"/>
              <w:right w:val="single" w:sz="4" w:space="0" w:color="auto"/>
            </w:tcBorders>
            <w:shd w:val="clear" w:color="auto" w:fill="auto"/>
          </w:tcPr>
          <w:p w14:paraId="3C9A6A66" w14:textId="77777777" w:rsidR="00FC48CA" w:rsidRPr="00F76C10" w:rsidRDefault="00FC48CA" w:rsidP="00A1163E">
            <w:pPr>
              <w:pStyle w:val="BodyText"/>
              <w:jc w:val="center"/>
              <w:rPr>
                <w:rFonts w:ascii="Times New Roman" w:hAnsi="Times New Roman" w:cs="Times New Roman"/>
                <w:b w:val="0"/>
                <w:i w:val="0"/>
                <w:sz w:val="20"/>
                <w:szCs w:val="20"/>
              </w:rPr>
            </w:pPr>
          </w:p>
          <w:p w14:paraId="0AF0A652" w14:textId="77777777" w:rsidR="00FC48CA" w:rsidRPr="00F76C10" w:rsidRDefault="00FC48CA" w:rsidP="00A1163E">
            <w:pPr>
              <w:pStyle w:val="BodyText"/>
              <w:jc w:val="center"/>
              <w:rPr>
                <w:rFonts w:ascii="Times New Roman" w:hAnsi="Times New Roman" w:cs="Times New Roman"/>
                <w:b w:val="0"/>
                <w:i w:val="0"/>
                <w:sz w:val="20"/>
                <w:szCs w:val="20"/>
              </w:rPr>
            </w:pPr>
          </w:p>
        </w:tc>
        <w:tc>
          <w:tcPr>
            <w:tcW w:w="2963" w:type="dxa"/>
            <w:tcBorders>
              <w:top w:val="single" w:sz="4" w:space="0" w:color="auto"/>
              <w:left w:val="single" w:sz="4" w:space="0" w:color="auto"/>
              <w:right w:val="single" w:sz="4" w:space="0" w:color="auto"/>
            </w:tcBorders>
            <w:shd w:val="clear" w:color="auto" w:fill="auto"/>
          </w:tcPr>
          <w:p w14:paraId="4D295468" w14:textId="77777777" w:rsidR="00FC48CA" w:rsidRPr="00F76C10" w:rsidRDefault="00FC48CA" w:rsidP="00CB3BDD">
            <w:pPr>
              <w:pStyle w:val="BodyText"/>
              <w:jc w:val="center"/>
              <w:rPr>
                <w:rFonts w:ascii="Times New Roman" w:hAnsi="Times New Roman" w:cs="Times New Roman"/>
                <w:b w:val="0"/>
                <w:i w:val="0"/>
                <w:color w:val="000000" w:themeColor="text1"/>
                <w:sz w:val="20"/>
                <w:szCs w:val="20"/>
              </w:rPr>
            </w:pPr>
          </w:p>
          <w:p w14:paraId="4597F199" w14:textId="6206F5A8" w:rsidR="00FC48CA" w:rsidRPr="00FC48CA" w:rsidRDefault="00FC48CA" w:rsidP="00ED2707">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t>………….</w:t>
            </w:r>
            <w:r w:rsidR="00C410D1">
              <w:rPr>
                <w:rFonts w:ascii="Times New Roman" w:hAnsi="Times New Roman" w:cs="Times New Roman"/>
                <w:color w:val="000000" w:themeColor="text1"/>
                <w:sz w:val="20"/>
                <w:szCs w:val="20"/>
              </w:rPr>
              <w:t xml:space="preserve"> lat</w:t>
            </w:r>
            <w:r w:rsidRPr="00D738F4">
              <w:rPr>
                <w:rFonts w:ascii="Times New Roman" w:hAnsi="Times New Roman" w:cs="Times New Roman"/>
                <w:color w:val="000000" w:themeColor="text1"/>
                <w:sz w:val="20"/>
                <w:szCs w:val="20"/>
              </w:rPr>
              <w:t xml:space="preserve"> doświadczenia zawodowego w pełnieniu funkcji Kierownika budowy lub kierownika robót budowlanych</w:t>
            </w:r>
            <w:r w:rsidR="00C410D1">
              <w:rPr>
                <w:rFonts w:ascii="Times New Roman" w:hAnsi="Times New Roman" w:cs="Times New Roman"/>
                <w:color w:val="000000" w:themeColor="text1"/>
                <w:sz w:val="20"/>
                <w:szCs w:val="20"/>
              </w:rPr>
              <w:t xml:space="preserve"> po uzyskaniu wymaganych uprawnień</w:t>
            </w:r>
          </w:p>
          <w:p w14:paraId="711C4FEC" w14:textId="77777777" w:rsidR="00FC48CA" w:rsidRPr="00D738F4" w:rsidRDefault="00FC48CA" w:rsidP="00F76C10">
            <w:pPr>
              <w:pStyle w:val="BodyText"/>
              <w:jc w:val="center"/>
              <w:rPr>
                <w:rFonts w:ascii="Times New Roman" w:hAnsi="Times New Roman" w:cs="Times New Roman"/>
                <w:color w:val="000000" w:themeColor="text1"/>
                <w:sz w:val="20"/>
                <w:szCs w:val="20"/>
              </w:rPr>
            </w:pPr>
          </w:p>
          <w:p w14:paraId="66330CAA" w14:textId="77777777" w:rsidR="00FC48CA" w:rsidRPr="00F76C10" w:rsidRDefault="00FC48CA" w:rsidP="00EF01E0">
            <w:pPr>
              <w:pStyle w:val="BodyText"/>
              <w:rPr>
                <w:rFonts w:ascii="Times New Roman" w:hAnsi="Times New Roman" w:cs="Times New Roman"/>
                <w:b w:val="0"/>
                <w:i w:val="0"/>
                <w:color w:val="000000" w:themeColor="text1"/>
                <w:sz w:val="20"/>
                <w:szCs w:val="20"/>
              </w:rPr>
            </w:pPr>
          </w:p>
        </w:tc>
        <w:tc>
          <w:tcPr>
            <w:tcW w:w="2140" w:type="dxa"/>
            <w:tcBorders>
              <w:top w:val="single" w:sz="4" w:space="0" w:color="auto"/>
              <w:left w:val="single" w:sz="4" w:space="0" w:color="auto"/>
              <w:right w:val="single" w:sz="4" w:space="0" w:color="auto"/>
            </w:tcBorders>
            <w:shd w:val="clear" w:color="auto" w:fill="auto"/>
          </w:tcPr>
          <w:p w14:paraId="4F79C061" w14:textId="77777777" w:rsidR="00FC48CA" w:rsidRPr="00F76C10" w:rsidRDefault="00FC48CA" w:rsidP="00A1163E">
            <w:pPr>
              <w:pStyle w:val="BodyText"/>
              <w:jc w:val="center"/>
              <w:rPr>
                <w:rFonts w:ascii="Times New Roman" w:hAnsi="Times New Roman" w:cs="Times New Roman"/>
                <w:b w:val="0"/>
                <w:i w:val="0"/>
                <w:sz w:val="20"/>
                <w:szCs w:val="20"/>
              </w:rPr>
            </w:pPr>
          </w:p>
        </w:tc>
      </w:tr>
      <w:tr w:rsidR="00A1163E" w:rsidRPr="00D738F4" w14:paraId="5CAFAC43" w14:textId="77777777" w:rsidTr="00BA044B">
        <w:trPr>
          <w:trHeight w:val="306"/>
        </w:trPr>
        <w:tc>
          <w:tcPr>
            <w:tcW w:w="9952" w:type="dxa"/>
            <w:gridSpan w:val="5"/>
            <w:tcBorders>
              <w:top w:val="single" w:sz="4" w:space="0" w:color="auto"/>
              <w:left w:val="single" w:sz="4" w:space="0" w:color="auto"/>
              <w:bottom w:val="single" w:sz="4" w:space="0" w:color="auto"/>
              <w:right w:val="single" w:sz="4" w:space="0" w:color="auto"/>
            </w:tcBorders>
            <w:shd w:val="pct5" w:color="auto" w:fill="auto"/>
          </w:tcPr>
          <w:p w14:paraId="10C70884" w14:textId="23BB7AC3" w:rsidR="00A1163E" w:rsidRPr="00F76C10" w:rsidRDefault="00460A59" w:rsidP="00CB3BDD">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t>Kierownik</w:t>
            </w:r>
            <w:r w:rsidR="00A1163E" w:rsidRPr="00F76C10">
              <w:rPr>
                <w:rFonts w:ascii="Times New Roman" w:hAnsi="Times New Roman" w:cs="Times New Roman"/>
                <w:color w:val="000000" w:themeColor="text1"/>
                <w:sz w:val="20"/>
                <w:szCs w:val="20"/>
              </w:rPr>
              <w:t xml:space="preserve"> </w:t>
            </w:r>
            <w:r w:rsidR="002E48C6" w:rsidRPr="00D738F4">
              <w:rPr>
                <w:rFonts w:ascii="Times New Roman" w:hAnsi="Times New Roman" w:cs="Times New Roman"/>
                <w:color w:val="000000" w:themeColor="text1"/>
                <w:sz w:val="20"/>
                <w:szCs w:val="20"/>
              </w:rPr>
              <w:t>robót</w:t>
            </w:r>
            <w:r w:rsidR="00A1163E" w:rsidRPr="00F76C10">
              <w:rPr>
                <w:rFonts w:ascii="Times New Roman" w:hAnsi="Times New Roman" w:cs="Times New Roman"/>
                <w:color w:val="000000" w:themeColor="text1"/>
                <w:sz w:val="20"/>
                <w:szCs w:val="20"/>
              </w:rPr>
              <w:t xml:space="preserve"> </w:t>
            </w:r>
            <w:r w:rsidR="001B52B0" w:rsidRPr="00F76C10">
              <w:rPr>
                <w:rFonts w:ascii="Times New Roman" w:hAnsi="Times New Roman" w:cs="Times New Roman"/>
                <w:color w:val="000000" w:themeColor="text1"/>
                <w:sz w:val="20"/>
                <w:szCs w:val="20"/>
              </w:rPr>
              <w:t>sanitarn</w:t>
            </w:r>
            <w:r w:rsidR="001B52B0">
              <w:rPr>
                <w:rFonts w:ascii="Times New Roman" w:hAnsi="Times New Roman" w:cs="Times New Roman"/>
                <w:color w:val="000000" w:themeColor="text1"/>
                <w:sz w:val="20"/>
                <w:szCs w:val="20"/>
              </w:rPr>
              <w:t>ych</w:t>
            </w:r>
          </w:p>
          <w:p w14:paraId="3E9E5F02" w14:textId="77777777" w:rsidR="00A1163E" w:rsidRPr="00F76C10" w:rsidRDefault="00A1163E" w:rsidP="00ED2707">
            <w:pPr>
              <w:pStyle w:val="BodyText"/>
              <w:jc w:val="center"/>
              <w:rPr>
                <w:rFonts w:ascii="Times New Roman" w:hAnsi="Times New Roman" w:cs="Times New Roman"/>
                <w:b w:val="0"/>
                <w:i w:val="0"/>
                <w:color w:val="000000" w:themeColor="text1"/>
                <w:sz w:val="20"/>
                <w:szCs w:val="20"/>
              </w:rPr>
            </w:pPr>
          </w:p>
        </w:tc>
      </w:tr>
      <w:tr w:rsidR="00A1163E" w:rsidRPr="00D738F4" w14:paraId="7B5503E2" w14:textId="77777777" w:rsidTr="00BA044B">
        <w:trPr>
          <w:trHeight w:val="627"/>
        </w:trPr>
        <w:tc>
          <w:tcPr>
            <w:tcW w:w="568" w:type="dxa"/>
            <w:tcBorders>
              <w:top w:val="single" w:sz="4" w:space="0" w:color="auto"/>
              <w:left w:val="single" w:sz="4" w:space="0" w:color="auto"/>
              <w:right w:val="single" w:sz="4" w:space="0" w:color="auto"/>
            </w:tcBorders>
            <w:shd w:val="pct5" w:color="auto" w:fill="auto"/>
          </w:tcPr>
          <w:p w14:paraId="5A706CB1" w14:textId="77777777" w:rsidR="00A1163E" w:rsidRPr="00F76C10" w:rsidRDefault="00A1163E" w:rsidP="00A1163E">
            <w:pPr>
              <w:pStyle w:val="BodyText"/>
              <w:ind w:left="-5"/>
              <w:jc w:val="center"/>
              <w:rPr>
                <w:rFonts w:ascii="Times New Roman" w:hAnsi="Times New Roman" w:cs="Times New Roman"/>
                <w:b w:val="0"/>
                <w:i w:val="0"/>
                <w:sz w:val="20"/>
                <w:szCs w:val="20"/>
              </w:rPr>
            </w:pPr>
            <w:r w:rsidRPr="00F76C10">
              <w:rPr>
                <w:rFonts w:ascii="Times New Roman" w:hAnsi="Times New Roman" w:cs="Times New Roman"/>
                <w:sz w:val="20"/>
                <w:szCs w:val="20"/>
              </w:rPr>
              <w:t>Lp.</w:t>
            </w:r>
          </w:p>
          <w:p w14:paraId="2606A0CA" w14:textId="77777777" w:rsidR="00A1163E" w:rsidRPr="00F76C10" w:rsidRDefault="00A1163E" w:rsidP="00A1163E">
            <w:pPr>
              <w:pStyle w:val="BodyText"/>
              <w:ind w:left="-5"/>
              <w:jc w:val="center"/>
              <w:rPr>
                <w:rFonts w:ascii="Times New Roman" w:hAnsi="Times New Roman" w:cs="Times New Roman"/>
                <w:b w:val="0"/>
                <w:i w:val="0"/>
                <w:sz w:val="20"/>
                <w:szCs w:val="20"/>
              </w:rPr>
            </w:pPr>
          </w:p>
          <w:p w14:paraId="67531ABB" w14:textId="77777777" w:rsidR="00A1163E" w:rsidRPr="00F76C10" w:rsidRDefault="00A1163E" w:rsidP="00A1163E">
            <w:pPr>
              <w:pStyle w:val="BodyText"/>
              <w:ind w:left="-5"/>
              <w:jc w:val="center"/>
              <w:rPr>
                <w:rFonts w:ascii="Times New Roman" w:hAnsi="Times New Roman" w:cs="Times New Roman"/>
                <w:b w:val="0"/>
                <w:i w:val="0"/>
                <w:sz w:val="20"/>
                <w:szCs w:val="20"/>
              </w:rPr>
            </w:pPr>
          </w:p>
          <w:p w14:paraId="7A355E5B" w14:textId="77777777" w:rsidR="00A1163E" w:rsidRPr="00F76C10" w:rsidRDefault="00A1163E" w:rsidP="00A1163E">
            <w:pPr>
              <w:pStyle w:val="BodyText"/>
              <w:ind w:left="-5"/>
              <w:jc w:val="center"/>
              <w:rPr>
                <w:rFonts w:ascii="Times New Roman" w:hAnsi="Times New Roman" w:cs="Times New Roman"/>
                <w:b w:val="0"/>
                <w:i w:val="0"/>
                <w:sz w:val="20"/>
                <w:szCs w:val="20"/>
              </w:rPr>
            </w:pPr>
          </w:p>
        </w:tc>
        <w:tc>
          <w:tcPr>
            <w:tcW w:w="1701" w:type="dxa"/>
            <w:tcBorders>
              <w:top w:val="single" w:sz="4" w:space="0" w:color="auto"/>
              <w:left w:val="single" w:sz="4" w:space="0" w:color="auto"/>
              <w:right w:val="single" w:sz="4" w:space="0" w:color="auto"/>
            </w:tcBorders>
            <w:shd w:val="pct5" w:color="auto" w:fill="auto"/>
          </w:tcPr>
          <w:p w14:paraId="6C71D4DF" w14:textId="77777777" w:rsidR="00A1163E" w:rsidRPr="00F76C10" w:rsidRDefault="00A1163E" w:rsidP="00A1163E">
            <w:pPr>
              <w:pStyle w:val="BodyText"/>
              <w:ind w:right="-108"/>
              <w:jc w:val="center"/>
              <w:rPr>
                <w:rFonts w:ascii="Times New Roman" w:hAnsi="Times New Roman" w:cs="Times New Roman"/>
                <w:b w:val="0"/>
                <w:i w:val="0"/>
                <w:sz w:val="20"/>
                <w:szCs w:val="20"/>
              </w:rPr>
            </w:pPr>
            <w:r w:rsidRPr="00F76C10">
              <w:rPr>
                <w:rFonts w:ascii="Times New Roman" w:hAnsi="Times New Roman" w:cs="Times New Roman"/>
                <w:sz w:val="20"/>
                <w:szCs w:val="20"/>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66006D1D" w14:textId="77777777" w:rsidR="00A1163E" w:rsidRPr="00F76C10" w:rsidRDefault="00A1163E" w:rsidP="00CB3BDD">
            <w:pPr>
              <w:pStyle w:val="BodyText"/>
              <w:jc w:val="center"/>
              <w:rPr>
                <w:rFonts w:ascii="Times New Roman" w:hAnsi="Times New Roman" w:cs="Times New Roman"/>
                <w:b w:val="0"/>
                <w:i w:val="0"/>
                <w:color w:val="000000" w:themeColor="text1"/>
                <w:sz w:val="20"/>
                <w:szCs w:val="20"/>
              </w:rPr>
            </w:pPr>
            <w:r w:rsidRPr="00F76C10">
              <w:rPr>
                <w:rFonts w:ascii="Times New Roman" w:hAnsi="Times New Roman" w:cs="Times New Roman"/>
                <w:color w:val="000000" w:themeColor="text1"/>
                <w:sz w:val="20"/>
                <w:szCs w:val="20"/>
              </w:rPr>
              <w:t>Kwalifikacje zawodowe, uprawnienia, doświadczenie i wykształcenie – zgodnie z wymaganiami SIWZ</w:t>
            </w:r>
          </w:p>
        </w:tc>
        <w:tc>
          <w:tcPr>
            <w:tcW w:w="2140" w:type="dxa"/>
            <w:tcBorders>
              <w:top w:val="single" w:sz="4" w:space="0" w:color="auto"/>
              <w:left w:val="single" w:sz="4" w:space="0" w:color="auto"/>
              <w:right w:val="single" w:sz="4" w:space="0" w:color="auto"/>
            </w:tcBorders>
            <w:shd w:val="pct5" w:color="auto" w:fill="auto"/>
          </w:tcPr>
          <w:p w14:paraId="3966E659" w14:textId="77777777" w:rsidR="00A1163E" w:rsidRPr="00F76C10" w:rsidRDefault="00A1163E" w:rsidP="00A1163E">
            <w:pPr>
              <w:pStyle w:val="BodyText"/>
              <w:jc w:val="center"/>
              <w:rPr>
                <w:rFonts w:ascii="Times New Roman" w:hAnsi="Times New Roman" w:cs="Times New Roman"/>
                <w:b w:val="0"/>
                <w:i w:val="0"/>
                <w:sz w:val="20"/>
                <w:szCs w:val="20"/>
              </w:rPr>
            </w:pPr>
          </w:p>
          <w:p w14:paraId="3B9FC4FD" w14:textId="77777777" w:rsidR="00A1163E" w:rsidRPr="00F76C10" w:rsidRDefault="00A1163E" w:rsidP="00A1163E">
            <w:pPr>
              <w:pStyle w:val="BodyText"/>
              <w:jc w:val="center"/>
              <w:rPr>
                <w:rFonts w:ascii="Times New Roman" w:hAnsi="Times New Roman" w:cs="Times New Roman"/>
                <w:b w:val="0"/>
                <w:i w:val="0"/>
                <w:sz w:val="20"/>
                <w:szCs w:val="20"/>
              </w:rPr>
            </w:pPr>
            <w:r w:rsidRPr="00F76C10">
              <w:rPr>
                <w:rFonts w:ascii="Times New Roman" w:hAnsi="Times New Roman" w:cs="Times New Roman"/>
                <w:sz w:val="20"/>
                <w:szCs w:val="20"/>
              </w:rPr>
              <w:t>Podstawa dysponowania</w:t>
            </w:r>
          </w:p>
        </w:tc>
      </w:tr>
      <w:tr w:rsidR="00A1163E" w:rsidRPr="00D738F4" w14:paraId="50482DB3" w14:textId="77777777" w:rsidTr="00BA044B">
        <w:trPr>
          <w:trHeight w:val="779"/>
        </w:trPr>
        <w:tc>
          <w:tcPr>
            <w:tcW w:w="568" w:type="dxa"/>
            <w:tcBorders>
              <w:left w:val="single" w:sz="4" w:space="0" w:color="auto"/>
              <w:bottom w:val="single" w:sz="4" w:space="0" w:color="auto"/>
              <w:right w:val="single" w:sz="4" w:space="0" w:color="auto"/>
            </w:tcBorders>
            <w:shd w:val="clear" w:color="auto" w:fill="auto"/>
          </w:tcPr>
          <w:p w14:paraId="0782FD7A" w14:textId="77777777" w:rsidR="00A1163E" w:rsidRPr="00F76C10" w:rsidRDefault="00A1163E" w:rsidP="00A1163E">
            <w:pPr>
              <w:pStyle w:val="BodyText"/>
              <w:ind w:left="-5"/>
              <w:jc w:val="center"/>
              <w:rPr>
                <w:rFonts w:ascii="Times New Roman" w:hAnsi="Times New Roman" w:cs="Times New Roman"/>
                <w:b w:val="0"/>
                <w:i w:val="0"/>
                <w:sz w:val="20"/>
                <w:szCs w:val="20"/>
              </w:rPr>
            </w:pPr>
          </w:p>
        </w:tc>
        <w:tc>
          <w:tcPr>
            <w:tcW w:w="1701" w:type="dxa"/>
            <w:tcBorders>
              <w:left w:val="single" w:sz="4" w:space="0" w:color="auto"/>
              <w:bottom w:val="single" w:sz="4" w:space="0" w:color="auto"/>
              <w:right w:val="single" w:sz="4" w:space="0" w:color="auto"/>
            </w:tcBorders>
            <w:shd w:val="clear" w:color="auto" w:fill="auto"/>
          </w:tcPr>
          <w:p w14:paraId="4742D4E9" w14:textId="77777777" w:rsidR="00A1163E" w:rsidRPr="00F76C10" w:rsidRDefault="00A1163E" w:rsidP="00A1163E">
            <w:pPr>
              <w:pStyle w:val="BodyText"/>
              <w:ind w:right="-108"/>
              <w:jc w:val="center"/>
              <w:rPr>
                <w:rFonts w:ascii="Times New Roman" w:hAnsi="Times New Roman" w:cs="Times New Roman"/>
                <w:b w:val="0"/>
                <w:i w:val="0"/>
                <w:sz w:val="20"/>
                <w:szCs w:val="20"/>
              </w:rPr>
            </w:pPr>
          </w:p>
        </w:tc>
        <w:tc>
          <w:tcPr>
            <w:tcW w:w="2580" w:type="dxa"/>
            <w:tcBorders>
              <w:top w:val="single" w:sz="4" w:space="0" w:color="auto"/>
              <w:left w:val="single" w:sz="4" w:space="0" w:color="auto"/>
              <w:bottom w:val="single" w:sz="4" w:space="0" w:color="auto"/>
              <w:right w:val="single" w:sz="4" w:space="0" w:color="auto"/>
            </w:tcBorders>
            <w:shd w:val="pct5" w:color="auto" w:fill="auto"/>
          </w:tcPr>
          <w:p w14:paraId="1407D165" w14:textId="77777777" w:rsidR="00124D2E" w:rsidRPr="005F6E0B" w:rsidRDefault="00124D2E" w:rsidP="00124D2E">
            <w:pPr>
              <w:pStyle w:val="BodyText"/>
              <w:jc w:val="center"/>
              <w:rPr>
                <w:rFonts w:ascii="Times New Roman" w:hAnsi="Times New Roman" w:cs="Times New Roman"/>
                <w:i w:val="0"/>
                <w:sz w:val="20"/>
                <w:szCs w:val="20"/>
              </w:rPr>
            </w:pPr>
            <w:r w:rsidRPr="005F6E0B">
              <w:rPr>
                <w:rFonts w:ascii="Times New Roman" w:hAnsi="Times New Roman" w:cs="Times New Roman"/>
                <w:sz w:val="20"/>
                <w:szCs w:val="20"/>
              </w:rPr>
              <w:t>Numer i zakres uprawnień</w:t>
            </w:r>
            <w:r>
              <w:rPr>
                <w:rFonts w:ascii="Times New Roman" w:hAnsi="Times New Roman" w:cs="Times New Roman"/>
                <w:sz w:val="20"/>
                <w:szCs w:val="20"/>
              </w:rPr>
              <w:t>,</w:t>
            </w:r>
            <w:r w:rsidRPr="00124D2E">
              <w:rPr>
                <w:rFonts w:ascii="Times New Roman" w:hAnsi="Times New Roman" w:cs="Times New Roman"/>
                <w:sz w:val="20"/>
                <w:szCs w:val="20"/>
              </w:rPr>
              <w:t xml:space="preserve"> </w:t>
            </w:r>
          </w:p>
          <w:p w14:paraId="0A291C3B" w14:textId="26D63660" w:rsidR="00A1163E" w:rsidRPr="00F76C10" w:rsidRDefault="00124D2E" w:rsidP="00A1163E">
            <w:pPr>
              <w:pStyle w:val="BodyText"/>
              <w:jc w:val="center"/>
              <w:rPr>
                <w:rFonts w:ascii="Times New Roman" w:hAnsi="Times New Roman" w:cs="Times New Roman"/>
                <w:i w:val="0"/>
                <w:sz w:val="20"/>
                <w:szCs w:val="20"/>
              </w:rPr>
            </w:pPr>
            <w:r w:rsidRPr="00124D2E">
              <w:rPr>
                <w:rFonts w:ascii="Times New Roman" w:hAnsi="Times New Roman" w:cs="Times New Roman"/>
                <w:sz w:val="20"/>
                <w:szCs w:val="20"/>
              </w:rPr>
              <w:t xml:space="preserve">datę wydania, </w:t>
            </w:r>
            <w:r w:rsidRPr="005F6E0B">
              <w:rPr>
                <w:rFonts w:ascii="Times New Roman" w:hAnsi="Times New Roman" w:cs="Times New Roman"/>
                <w:sz w:val="20"/>
                <w:szCs w:val="20"/>
              </w:rPr>
              <w:t>organ wydający</w:t>
            </w:r>
            <w:r>
              <w:rPr>
                <w:rFonts w:ascii="Times New Roman" w:hAnsi="Times New Roman" w:cs="Times New Roman"/>
                <w:sz w:val="20"/>
                <w:szCs w:val="20"/>
              </w:rPr>
              <w:t xml:space="preserve"> </w:t>
            </w:r>
            <w:r w:rsidRPr="005F6E0B">
              <w:rPr>
                <w:rFonts w:ascii="Times New Roman" w:hAnsi="Times New Roman" w:cs="Times New Roman"/>
                <w:sz w:val="20"/>
                <w:szCs w:val="20"/>
              </w:rPr>
              <w:t>oraz podstawę prawną wydanych uprawnień</w:t>
            </w:r>
          </w:p>
        </w:tc>
        <w:tc>
          <w:tcPr>
            <w:tcW w:w="2963" w:type="dxa"/>
            <w:tcBorders>
              <w:top w:val="single" w:sz="4" w:space="0" w:color="auto"/>
              <w:left w:val="single" w:sz="4" w:space="0" w:color="auto"/>
              <w:bottom w:val="single" w:sz="4" w:space="0" w:color="auto"/>
              <w:right w:val="single" w:sz="4" w:space="0" w:color="auto"/>
            </w:tcBorders>
            <w:shd w:val="pct5" w:color="auto" w:fill="auto"/>
          </w:tcPr>
          <w:p w14:paraId="662CA899" w14:textId="77777777" w:rsidR="00A1163E" w:rsidRPr="00F76C10" w:rsidRDefault="00A1163E" w:rsidP="00CB3BDD">
            <w:pPr>
              <w:pStyle w:val="BodyText"/>
              <w:jc w:val="center"/>
              <w:rPr>
                <w:rFonts w:ascii="Times New Roman" w:hAnsi="Times New Roman" w:cs="Times New Roman"/>
                <w:b w:val="0"/>
                <w:i w:val="0"/>
                <w:color w:val="000000" w:themeColor="text1"/>
                <w:sz w:val="20"/>
                <w:szCs w:val="20"/>
              </w:rPr>
            </w:pPr>
            <w:r w:rsidRPr="00F76C10">
              <w:rPr>
                <w:rFonts w:ascii="Times New Roman" w:hAnsi="Times New Roman" w:cs="Times New Roman"/>
                <w:color w:val="000000" w:themeColor="text1"/>
                <w:sz w:val="20"/>
                <w:szCs w:val="20"/>
              </w:rPr>
              <w:t>Doświadczenie zawodowe</w:t>
            </w:r>
          </w:p>
        </w:tc>
        <w:tc>
          <w:tcPr>
            <w:tcW w:w="2140" w:type="dxa"/>
            <w:tcBorders>
              <w:left w:val="single" w:sz="4" w:space="0" w:color="auto"/>
              <w:bottom w:val="single" w:sz="4" w:space="0" w:color="auto"/>
              <w:right w:val="single" w:sz="4" w:space="0" w:color="auto"/>
            </w:tcBorders>
            <w:shd w:val="clear" w:color="auto" w:fill="auto"/>
          </w:tcPr>
          <w:p w14:paraId="5A4CD304" w14:textId="77777777" w:rsidR="00A1163E" w:rsidRPr="00F76C10" w:rsidRDefault="00A1163E" w:rsidP="00A1163E">
            <w:pPr>
              <w:pStyle w:val="BodyText"/>
              <w:jc w:val="center"/>
              <w:rPr>
                <w:rFonts w:ascii="Times New Roman" w:hAnsi="Times New Roman" w:cs="Times New Roman"/>
                <w:b w:val="0"/>
                <w:i w:val="0"/>
                <w:sz w:val="20"/>
                <w:szCs w:val="20"/>
              </w:rPr>
            </w:pPr>
          </w:p>
        </w:tc>
      </w:tr>
      <w:tr w:rsidR="00774955" w:rsidRPr="00D738F4" w14:paraId="741B2B10" w14:textId="77777777" w:rsidTr="00EF01E0">
        <w:trPr>
          <w:trHeight w:val="1774"/>
        </w:trPr>
        <w:tc>
          <w:tcPr>
            <w:tcW w:w="568" w:type="dxa"/>
            <w:vMerge w:val="restart"/>
            <w:tcBorders>
              <w:top w:val="single" w:sz="4" w:space="0" w:color="auto"/>
              <w:left w:val="single" w:sz="4" w:space="0" w:color="auto"/>
              <w:right w:val="single" w:sz="4" w:space="0" w:color="auto"/>
            </w:tcBorders>
            <w:shd w:val="clear" w:color="auto" w:fill="auto"/>
          </w:tcPr>
          <w:p w14:paraId="7C0DFF6B" w14:textId="77777777" w:rsidR="00774955" w:rsidRPr="00F76C10" w:rsidRDefault="00774955" w:rsidP="00A1163E">
            <w:pPr>
              <w:pStyle w:val="BodyText"/>
              <w:ind w:left="-5"/>
              <w:jc w:val="center"/>
              <w:rPr>
                <w:rFonts w:ascii="Times New Roman" w:hAnsi="Times New Roman" w:cs="Times New Roman"/>
                <w:b w:val="0"/>
                <w:i w:val="0"/>
                <w:sz w:val="20"/>
                <w:szCs w:val="20"/>
              </w:rPr>
            </w:pPr>
            <w:r w:rsidRPr="00F76C10">
              <w:rPr>
                <w:rFonts w:ascii="Times New Roman" w:hAnsi="Times New Roman" w:cs="Times New Roman"/>
                <w:sz w:val="20"/>
                <w:szCs w:val="20"/>
              </w:rPr>
              <w:t>6.</w:t>
            </w:r>
          </w:p>
          <w:p w14:paraId="400CB271" w14:textId="77777777" w:rsidR="00774955" w:rsidRPr="00F76C10" w:rsidRDefault="00774955" w:rsidP="00A1163E">
            <w:pPr>
              <w:pStyle w:val="BodyText"/>
              <w:ind w:left="-5"/>
              <w:jc w:val="center"/>
              <w:rPr>
                <w:rFonts w:ascii="Times New Roman" w:hAnsi="Times New Roman" w:cs="Times New Roman"/>
                <w:b w:val="0"/>
                <w:i w:val="0"/>
                <w:sz w:val="20"/>
                <w:szCs w:val="20"/>
              </w:rPr>
            </w:pPr>
          </w:p>
          <w:p w14:paraId="42267B95" w14:textId="77777777" w:rsidR="00774955" w:rsidRPr="00F76C10" w:rsidRDefault="00774955" w:rsidP="00A1163E">
            <w:pPr>
              <w:pStyle w:val="BodyText"/>
              <w:ind w:left="-5"/>
              <w:jc w:val="center"/>
              <w:rPr>
                <w:rFonts w:ascii="Times New Roman" w:hAnsi="Times New Roman" w:cs="Times New Roman"/>
                <w:b w:val="0"/>
                <w:i w:val="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14:paraId="595FD77F" w14:textId="77777777" w:rsidR="00774955" w:rsidRPr="00F76C10" w:rsidRDefault="00774955" w:rsidP="00A1163E">
            <w:pPr>
              <w:pStyle w:val="BodyText"/>
              <w:ind w:right="-108"/>
              <w:jc w:val="center"/>
              <w:rPr>
                <w:rFonts w:ascii="Times New Roman" w:hAnsi="Times New Roman" w:cs="Times New Roman"/>
                <w:b w:val="0"/>
                <w:i w:val="0"/>
                <w:sz w:val="20"/>
                <w:szCs w:val="20"/>
              </w:rPr>
            </w:pPr>
          </w:p>
        </w:tc>
        <w:tc>
          <w:tcPr>
            <w:tcW w:w="2580" w:type="dxa"/>
            <w:vMerge w:val="restart"/>
            <w:tcBorders>
              <w:top w:val="single" w:sz="4" w:space="0" w:color="auto"/>
              <w:left w:val="single" w:sz="4" w:space="0" w:color="auto"/>
              <w:right w:val="single" w:sz="4" w:space="0" w:color="auto"/>
            </w:tcBorders>
            <w:shd w:val="clear" w:color="auto" w:fill="auto"/>
          </w:tcPr>
          <w:p w14:paraId="4CDB1135" w14:textId="77777777" w:rsidR="00774955" w:rsidRPr="00F76C10" w:rsidRDefault="00774955" w:rsidP="00A1163E">
            <w:pPr>
              <w:pStyle w:val="BodyText"/>
              <w:jc w:val="center"/>
              <w:rPr>
                <w:rFonts w:ascii="Times New Roman" w:hAnsi="Times New Roman" w:cs="Times New Roman"/>
                <w:b w:val="0"/>
                <w:i w:val="0"/>
                <w:sz w:val="20"/>
                <w:szCs w:val="20"/>
              </w:rPr>
            </w:pPr>
          </w:p>
          <w:p w14:paraId="0B2FF194" w14:textId="77777777" w:rsidR="00774955" w:rsidRPr="00F76C10" w:rsidRDefault="00774955" w:rsidP="00A1163E">
            <w:pPr>
              <w:pStyle w:val="BodyText"/>
              <w:jc w:val="center"/>
              <w:rPr>
                <w:rFonts w:ascii="Times New Roman" w:hAnsi="Times New Roman" w:cs="Times New Roman"/>
                <w:b w:val="0"/>
                <w:i w:val="0"/>
                <w:sz w:val="20"/>
                <w:szCs w:val="20"/>
              </w:rPr>
            </w:pPr>
          </w:p>
          <w:p w14:paraId="49536DA4" w14:textId="77777777" w:rsidR="00774955" w:rsidRPr="00F76C10" w:rsidRDefault="00774955" w:rsidP="00A1163E">
            <w:pPr>
              <w:pStyle w:val="BodyText"/>
              <w:jc w:val="center"/>
              <w:rPr>
                <w:rFonts w:ascii="Times New Roman" w:hAnsi="Times New Roman" w:cs="Times New Roman"/>
                <w:b w:val="0"/>
                <w:i w:val="0"/>
                <w:sz w:val="20"/>
                <w:szCs w:val="20"/>
              </w:rPr>
            </w:pPr>
          </w:p>
          <w:p w14:paraId="20A2133B" w14:textId="77777777" w:rsidR="00774955" w:rsidRPr="00F76C10" w:rsidRDefault="00774955" w:rsidP="00A1163E">
            <w:pPr>
              <w:pStyle w:val="BodyText"/>
              <w:jc w:val="center"/>
              <w:rPr>
                <w:rFonts w:ascii="Times New Roman" w:hAnsi="Times New Roman" w:cs="Times New Roman"/>
                <w:b w:val="0"/>
                <w:i w:val="0"/>
                <w:sz w:val="20"/>
                <w:szCs w:val="20"/>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04C8926F" w14:textId="77777777" w:rsidR="00774955" w:rsidRPr="00F76C10" w:rsidRDefault="00774955" w:rsidP="00CB3BDD">
            <w:pPr>
              <w:pStyle w:val="BodyText"/>
              <w:jc w:val="center"/>
              <w:rPr>
                <w:rFonts w:ascii="Times New Roman" w:hAnsi="Times New Roman" w:cs="Times New Roman"/>
                <w:b w:val="0"/>
                <w:i w:val="0"/>
                <w:color w:val="000000" w:themeColor="text1"/>
                <w:sz w:val="20"/>
                <w:szCs w:val="20"/>
              </w:rPr>
            </w:pPr>
          </w:p>
          <w:p w14:paraId="1DA65131" w14:textId="30BD0E4C" w:rsidR="00774955" w:rsidRPr="00F76C10" w:rsidRDefault="00774955" w:rsidP="00ED2707">
            <w:pPr>
              <w:pStyle w:val="BodyText"/>
              <w:jc w:val="center"/>
              <w:rPr>
                <w:rFonts w:ascii="Times New Roman" w:hAnsi="Times New Roman" w:cs="Times New Roman"/>
                <w:color w:val="000000" w:themeColor="text1"/>
                <w:sz w:val="20"/>
                <w:szCs w:val="20"/>
              </w:rPr>
            </w:pPr>
            <w:r w:rsidRPr="00F76C10">
              <w:rPr>
                <w:rFonts w:ascii="Times New Roman" w:hAnsi="Times New Roman" w:cs="Times New Roman"/>
                <w:color w:val="000000" w:themeColor="text1"/>
                <w:sz w:val="20"/>
                <w:szCs w:val="20"/>
              </w:rPr>
              <w:t xml:space="preserve">…………. </w:t>
            </w:r>
            <w:r w:rsidR="00C410D1">
              <w:rPr>
                <w:rFonts w:ascii="Times New Roman" w:hAnsi="Times New Roman" w:cs="Times New Roman"/>
                <w:color w:val="000000" w:themeColor="text1"/>
                <w:sz w:val="20"/>
                <w:szCs w:val="20"/>
              </w:rPr>
              <w:t>lat</w:t>
            </w:r>
            <w:r w:rsidRPr="00F76C10">
              <w:rPr>
                <w:rFonts w:ascii="Times New Roman" w:hAnsi="Times New Roman" w:cs="Times New Roman"/>
                <w:color w:val="000000" w:themeColor="text1"/>
                <w:sz w:val="20"/>
                <w:szCs w:val="20"/>
              </w:rPr>
              <w:t xml:space="preserve"> doświadczenia zawodowego w</w:t>
            </w:r>
            <w:r w:rsidRPr="00D738F4">
              <w:rPr>
                <w:rFonts w:ascii="Times New Roman" w:hAnsi="Times New Roman" w:cs="Times New Roman"/>
                <w:color w:val="000000" w:themeColor="text1"/>
                <w:sz w:val="20"/>
                <w:szCs w:val="20"/>
              </w:rPr>
              <w:t xml:space="preserve"> pełnieniu funkcji Kierownika Budowy lub kierownika</w:t>
            </w:r>
            <w:r w:rsidRPr="00F76C10">
              <w:rPr>
                <w:rFonts w:ascii="Times New Roman" w:hAnsi="Times New Roman" w:cs="Times New Roman"/>
                <w:color w:val="000000" w:themeColor="text1"/>
                <w:sz w:val="20"/>
                <w:szCs w:val="20"/>
              </w:rPr>
              <w:t xml:space="preserve"> rob</w:t>
            </w:r>
            <w:r w:rsidRPr="00D738F4">
              <w:rPr>
                <w:rFonts w:ascii="Times New Roman" w:hAnsi="Times New Roman" w:cs="Times New Roman"/>
                <w:color w:val="000000" w:themeColor="text1"/>
                <w:sz w:val="20"/>
                <w:szCs w:val="20"/>
              </w:rPr>
              <w:t xml:space="preserve">ót </w:t>
            </w:r>
            <w:r w:rsidR="001B52B0">
              <w:rPr>
                <w:rFonts w:ascii="Times New Roman" w:hAnsi="Times New Roman" w:cs="Times New Roman"/>
                <w:color w:val="000000" w:themeColor="text1"/>
                <w:sz w:val="20"/>
                <w:szCs w:val="20"/>
              </w:rPr>
              <w:t>sanitarnych</w:t>
            </w:r>
          </w:p>
          <w:p w14:paraId="2D1008AA" w14:textId="77777777" w:rsidR="00C410D1" w:rsidRPr="00F76C10" w:rsidRDefault="00C410D1" w:rsidP="00ED2707">
            <w:pPr>
              <w:pStyle w:val="BodyTex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 uzyskaniu wymaganych uprawnień</w:t>
            </w:r>
          </w:p>
          <w:p w14:paraId="1085865E" w14:textId="77777777" w:rsidR="00774955" w:rsidRPr="00F76C10" w:rsidRDefault="00774955" w:rsidP="00ED2707">
            <w:pPr>
              <w:pStyle w:val="BodyText"/>
              <w:jc w:val="center"/>
              <w:rPr>
                <w:rFonts w:ascii="Times New Roman" w:hAnsi="Times New Roman" w:cs="Times New Roman"/>
                <w:b w:val="0"/>
                <w:i w:val="0"/>
                <w:color w:val="000000" w:themeColor="text1"/>
                <w:sz w:val="20"/>
                <w:szCs w:val="20"/>
              </w:rPr>
            </w:pPr>
          </w:p>
        </w:tc>
        <w:tc>
          <w:tcPr>
            <w:tcW w:w="2140" w:type="dxa"/>
            <w:vMerge w:val="restart"/>
            <w:tcBorders>
              <w:top w:val="single" w:sz="4" w:space="0" w:color="auto"/>
              <w:left w:val="single" w:sz="4" w:space="0" w:color="auto"/>
              <w:right w:val="single" w:sz="4" w:space="0" w:color="auto"/>
            </w:tcBorders>
            <w:shd w:val="clear" w:color="auto" w:fill="auto"/>
          </w:tcPr>
          <w:p w14:paraId="6D807526" w14:textId="77777777" w:rsidR="00774955" w:rsidRPr="00F76C10" w:rsidRDefault="00774955" w:rsidP="00A1163E">
            <w:pPr>
              <w:pStyle w:val="BodyText"/>
              <w:jc w:val="center"/>
              <w:rPr>
                <w:rFonts w:ascii="Times New Roman" w:hAnsi="Times New Roman" w:cs="Times New Roman"/>
                <w:b w:val="0"/>
                <w:i w:val="0"/>
                <w:sz w:val="20"/>
                <w:szCs w:val="20"/>
              </w:rPr>
            </w:pPr>
          </w:p>
        </w:tc>
      </w:tr>
      <w:tr w:rsidR="00774955" w:rsidRPr="00D738F4" w14:paraId="19E537D2" w14:textId="77777777" w:rsidTr="00BA044B">
        <w:trPr>
          <w:trHeight w:val="3051"/>
        </w:trPr>
        <w:tc>
          <w:tcPr>
            <w:tcW w:w="568" w:type="dxa"/>
            <w:vMerge/>
            <w:tcBorders>
              <w:left w:val="single" w:sz="4" w:space="0" w:color="auto"/>
              <w:bottom w:val="single" w:sz="4" w:space="0" w:color="auto"/>
              <w:right w:val="single" w:sz="4" w:space="0" w:color="auto"/>
            </w:tcBorders>
            <w:shd w:val="clear" w:color="auto" w:fill="auto"/>
          </w:tcPr>
          <w:p w14:paraId="514FF32E" w14:textId="77777777" w:rsidR="00774955" w:rsidRPr="00D738F4" w:rsidRDefault="00774955" w:rsidP="00A1163E">
            <w:pPr>
              <w:pStyle w:val="BodyText"/>
              <w:ind w:left="-5"/>
              <w:jc w:val="center"/>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tcPr>
          <w:p w14:paraId="03311AFC" w14:textId="77777777" w:rsidR="00774955" w:rsidRPr="00D738F4" w:rsidRDefault="00774955" w:rsidP="00A1163E">
            <w:pPr>
              <w:pStyle w:val="BodyText"/>
              <w:ind w:right="-108"/>
              <w:jc w:val="center"/>
              <w:rPr>
                <w:rFonts w:ascii="Times New Roman" w:hAnsi="Times New Roman" w:cs="Times New Roman"/>
                <w:b w:val="0"/>
                <w:i w:val="0"/>
                <w:sz w:val="20"/>
                <w:szCs w:val="20"/>
              </w:rPr>
            </w:pPr>
          </w:p>
        </w:tc>
        <w:tc>
          <w:tcPr>
            <w:tcW w:w="2580" w:type="dxa"/>
            <w:vMerge/>
            <w:tcBorders>
              <w:left w:val="single" w:sz="4" w:space="0" w:color="auto"/>
              <w:bottom w:val="single" w:sz="4" w:space="0" w:color="auto"/>
              <w:right w:val="single" w:sz="4" w:space="0" w:color="auto"/>
            </w:tcBorders>
            <w:shd w:val="clear" w:color="auto" w:fill="auto"/>
          </w:tcPr>
          <w:p w14:paraId="0DE4DEE9" w14:textId="77777777" w:rsidR="00774955" w:rsidRPr="00D738F4" w:rsidRDefault="00774955" w:rsidP="00A1163E">
            <w:pPr>
              <w:pStyle w:val="BodyText"/>
              <w:jc w:val="center"/>
              <w:rPr>
                <w:rFonts w:ascii="Times New Roman" w:hAnsi="Times New Roman" w:cs="Times New Roman"/>
                <w:b w:val="0"/>
                <w:i w:val="0"/>
                <w:sz w:val="20"/>
                <w:szCs w:val="20"/>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20484E51" w14:textId="77777777" w:rsidR="00774955" w:rsidRPr="00F76C10" w:rsidRDefault="00774955" w:rsidP="00F76C10">
            <w:pPr>
              <w:pStyle w:val="BodyText"/>
              <w:jc w:val="center"/>
              <w:rPr>
                <w:rFonts w:ascii="Times New Roman" w:hAnsi="Times New Roman" w:cs="Times New Roman"/>
                <w:color w:val="000000" w:themeColor="text1"/>
                <w:sz w:val="20"/>
                <w:szCs w:val="20"/>
              </w:rPr>
            </w:pPr>
          </w:p>
          <w:p w14:paraId="10F1305A" w14:textId="5208BF41" w:rsidR="00774955" w:rsidRPr="00BA044B" w:rsidRDefault="00774955" w:rsidP="00F76C10">
            <w:pPr>
              <w:pStyle w:val="BodyText2"/>
              <w:tabs>
                <w:tab w:val="left" w:pos="1134"/>
              </w:tabs>
              <w:jc w:val="center"/>
              <w:rPr>
                <w:rFonts w:ascii="Times New Roman" w:hAnsi="Times New Roman"/>
                <w:b/>
                <w:i/>
                <w:color w:val="000000" w:themeColor="text1"/>
                <w:sz w:val="20"/>
              </w:rPr>
            </w:pPr>
            <w:r w:rsidRPr="00F76C10">
              <w:rPr>
                <w:rFonts w:ascii="Times New Roman" w:hAnsi="Times New Roman" w:cs="Times New Roman"/>
                <w:b/>
                <w:i/>
                <w:color w:val="000000" w:themeColor="text1"/>
                <w:sz w:val="20"/>
                <w:szCs w:val="20"/>
              </w:rPr>
              <w:t>Nazwa zadania (</w:t>
            </w:r>
            <w:r w:rsidR="00C410D1">
              <w:rPr>
                <w:rFonts w:ascii="Times New Roman" w:hAnsi="Times New Roman" w:cs="Times New Roman"/>
                <w:b/>
                <w:i/>
                <w:color w:val="000000" w:themeColor="text1"/>
                <w:sz w:val="20"/>
                <w:szCs w:val="20"/>
              </w:rPr>
              <w:t xml:space="preserve">zakończonej </w:t>
            </w:r>
            <w:r w:rsidRPr="00F76C10">
              <w:rPr>
                <w:rFonts w:ascii="Times New Roman" w:hAnsi="Times New Roman" w:cs="Times New Roman"/>
                <w:b/>
                <w:i/>
                <w:color w:val="000000" w:themeColor="text1"/>
                <w:sz w:val="20"/>
                <w:szCs w:val="20"/>
              </w:rPr>
              <w:t>inwestycji obejmującej budowę, rozbudowę lub przebudowę oczyszczalni ścieków</w:t>
            </w:r>
            <w:r w:rsidR="000F7003">
              <w:rPr>
                <w:rFonts w:ascii="Times New Roman" w:hAnsi="Times New Roman" w:cs="Times New Roman"/>
                <w:b/>
                <w:i/>
                <w:color w:val="000000" w:themeColor="text1"/>
                <w:sz w:val="20"/>
                <w:szCs w:val="20"/>
              </w:rPr>
              <w:t xml:space="preserve"> komunalnych</w:t>
            </w:r>
            <w:r w:rsidRPr="00F76C10">
              <w:rPr>
                <w:rFonts w:ascii="Times New Roman" w:hAnsi="Times New Roman" w:cs="Times New Roman"/>
                <w:b/>
                <w:i/>
                <w:color w:val="000000" w:themeColor="text1"/>
                <w:sz w:val="20"/>
                <w:szCs w:val="20"/>
              </w:rPr>
              <w:t>)</w:t>
            </w:r>
          </w:p>
          <w:p w14:paraId="618E72E3" w14:textId="77777777" w:rsidR="00C410D1" w:rsidRDefault="002E48C6" w:rsidP="00F76C10">
            <w:pPr>
              <w:pStyle w:val="BodyText"/>
              <w:jc w:val="center"/>
              <w:rPr>
                <w:rFonts w:ascii="Times New Roman" w:hAnsi="Times New Roman" w:cs="Times New Roman"/>
                <w:sz w:val="20"/>
                <w:szCs w:val="20"/>
              </w:rPr>
            </w:pPr>
            <w:r w:rsidRPr="00D738F4">
              <w:rPr>
                <w:rFonts w:ascii="Times New Roman" w:hAnsi="Times New Roman" w:cs="Times New Roman"/>
                <w:sz w:val="20"/>
                <w:szCs w:val="20"/>
              </w:rPr>
              <w:t>Przepustowości oczyszczalni ścieków komu</w:t>
            </w:r>
            <w:r w:rsidR="00DE600D">
              <w:rPr>
                <w:rFonts w:ascii="Times New Roman" w:hAnsi="Times New Roman" w:cs="Times New Roman"/>
                <w:sz w:val="20"/>
                <w:szCs w:val="20"/>
              </w:rPr>
              <w:t xml:space="preserve">nalnych Qśrd </w:t>
            </w:r>
            <w:r w:rsidR="00E75A91" w:rsidRPr="00D738F4">
              <w:rPr>
                <w:rFonts w:ascii="Times New Roman" w:hAnsi="Times New Roman" w:cs="Times New Roman"/>
                <w:color w:val="000000" w:themeColor="text1"/>
                <w:sz w:val="20"/>
                <w:szCs w:val="20"/>
              </w:rPr>
              <w:t>(m</w:t>
            </w:r>
            <w:r w:rsidR="00E75A91" w:rsidRPr="00D738F4">
              <w:rPr>
                <w:rFonts w:ascii="Times New Roman" w:hAnsi="Times New Roman" w:cs="Times New Roman"/>
                <w:color w:val="000000" w:themeColor="text1"/>
                <w:sz w:val="20"/>
                <w:szCs w:val="20"/>
                <w:vertAlign w:val="superscript"/>
              </w:rPr>
              <w:t>3</w:t>
            </w:r>
            <w:r w:rsidR="00E75A91" w:rsidRPr="00D738F4">
              <w:rPr>
                <w:rFonts w:ascii="Times New Roman" w:hAnsi="Times New Roman" w:cs="Times New Roman"/>
                <w:color w:val="000000" w:themeColor="text1"/>
                <w:sz w:val="20"/>
                <w:szCs w:val="20"/>
              </w:rPr>
              <w:t>/d)</w:t>
            </w:r>
            <w:r w:rsidRPr="00D738F4">
              <w:rPr>
                <w:rFonts w:ascii="Times New Roman" w:hAnsi="Times New Roman" w:cs="Times New Roman"/>
                <w:sz w:val="20"/>
                <w:szCs w:val="20"/>
              </w:rPr>
              <w:t xml:space="preserve"> </w:t>
            </w:r>
          </w:p>
          <w:p w14:paraId="0FD8A5A5" w14:textId="77777777" w:rsidR="002E48C6" w:rsidRPr="00D738F4" w:rsidRDefault="002E48C6" w:rsidP="00F76C10">
            <w:pPr>
              <w:pStyle w:val="BodyText"/>
              <w:jc w:val="center"/>
              <w:rPr>
                <w:rFonts w:ascii="Times New Roman" w:hAnsi="Times New Roman" w:cs="Times New Roman"/>
                <w:sz w:val="20"/>
                <w:szCs w:val="20"/>
              </w:rPr>
            </w:pPr>
            <w:r w:rsidRPr="00D738F4">
              <w:rPr>
                <w:rFonts w:ascii="Times New Roman" w:hAnsi="Times New Roman" w:cs="Times New Roman"/>
                <w:sz w:val="20"/>
                <w:szCs w:val="20"/>
              </w:rPr>
              <w:t>…………..</w:t>
            </w:r>
          </w:p>
          <w:p w14:paraId="05576038" w14:textId="77777777" w:rsidR="00774955" w:rsidRPr="00F76C10" w:rsidRDefault="00774955" w:rsidP="00CB3BDD">
            <w:pPr>
              <w:pStyle w:val="BodyText"/>
              <w:jc w:val="center"/>
              <w:rPr>
                <w:rFonts w:ascii="Times New Roman" w:hAnsi="Times New Roman" w:cs="Times New Roman"/>
                <w:i w:val="0"/>
                <w:color w:val="000000" w:themeColor="text1"/>
                <w:sz w:val="20"/>
                <w:szCs w:val="20"/>
              </w:rPr>
            </w:pPr>
            <w:r w:rsidRPr="00F76C10">
              <w:rPr>
                <w:rFonts w:ascii="Times New Roman" w:hAnsi="Times New Roman" w:cs="Times New Roman"/>
                <w:color w:val="000000" w:themeColor="text1"/>
                <w:sz w:val="20"/>
                <w:szCs w:val="20"/>
              </w:rPr>
              <w:t>Pełniona funkcja (stanowisko)</w:t>
            </w:r>
          </w:p>
          <w:p w14:paraId="0412FD71" w14:textId="77777777" w:rsidR="00774955" w:rsidRPr="00F76C10" w:rsidRDefault="00774955" w:rsidP="00ED2707">
            <w:pPr>
              <w:pStyle w:val="BodyText"/>
              <w:jc w:val="center"/>
              <w:rPr>
                <w:rFonts w:ascii="Times New Roman" w:hAnsi="Times New Roman" w:cs="Times New Roman"/>
                <w:i w:val="0"/>
                <w:color w:val="000000" w:themeColor="text1"/>
                <w:sz w:val="20"/>
                <w:szCs w:val="20"/>
              </w:rPr>
            </w:pPr>
            <w:r w:rsidRPr="00F76C10">
              <w:rPr>
                <w:rFonts w:ascii="Times New Roman" w:hAnsi="Times New Roman" w:cs="Times New Roman"/>
                <w:color w:val="000000" w:themeColor="text1"/>
                <w:sz w:val="20"/>
                <w:szCs w:val="20"/>
              </w:rPr>
              <w:t>…………………….</w:t>
            </w:r>
          </w:p>
          <w:p w14:paraId="57FE308E" w14:textId="30DA55A4" w:rsidR="00774955" w:rsidRPr="00D738F4" w:rsidRDefault="00774955" w:rsidP="00ED2707">
            <w:pPr>
              <w:pStyle w:val="BodyText"/>
              <w:jc w:val="center"/>
              <w:rPr>
                <w:rFonts w:ascii="Times New Roman" w:hAnsi="Times New Roman" w:cs="Times New Roman"/>
                <w:b w:val="0"/>
                <w:i w:val="0"/>
                <w:color w:val="000000" w:themeColor="text1"/>
                <w:sz w:val="20"/>
                <w:szCs w:val="20"/>
              </w:rPr>
            </w:pPr>
            <w:r w:rsidRPr="00F76C10">
              <w:rPr>
                <w:rFonts w:ascii="Times New Roman" w:hAnsi="Times New Roman" w:cs="Times New Roman"/>
                <w:b w:val="0"/>
                <w:bCs w:val="0"/>
                <w:i w:val="0"/>
                <w:iCs w:val="0"/>
                <w:color w:val="000000" w:themeColor="text1"/>
                <w:sz w:val="20"/>
                <w:szCs w:val="20"/>
              </w:rPr>
              <w:t>……….............</w:t>
            </w:r>
          </w:p>
        </w:tc>
        <w:tc>
          <w:tcPr>
            <w:tcW w:w="2140" w:type="dxa"/>
            <w:vMerge/>
            <w:tcBorders>
              <w:left w:val="single" w:sz="4" w:space="0" w:color="auto"/>
              <w:bottom w:val="single" w:sz="4" w:space="0" w:color="auto"/>
              <w:right w:val="single" w:sz="4" w:space="0" w:color="auto"/>
            </w:tcBorders>
            <w:shd w:val="clear" w:color="auto" w:fill="auto"/>
          </w:tcPr>
          <w:p w14:paraId="4D99A1E9" w14:textId="77777777" w:rsidR="00774955" w:rsidRPr="00D738F4" w:rsidRDefault="00774955" w:rsidP="00A1163E">
            <w:pPr>
              <w:pStyle w:val="BodyText"/>
              <w:jc w:val="center"/>
              <w:rPr>
                <w:rFonts w:ascii="Times New Roman" w:hAnsi="Times New Roman" w:cs="Times New Roman"/>
                <w:b w:val="0"/>
                <w:i w:val="0"/>
                <w:sz w:val="20"/>
                <w:szCs w:val="20"/>
              </w:rPr>
            </w:pPr>
          </w:p>
        </w:tc>
      </w:tr>
      <w:tr w:rsidR="00A1163E" w:rsidRPr="00D738F4" w14:paraId="128FF8DE" w14:textId="77777777" w:rsidTr="00BA044B">
        <w:trPr>
          <w:trHeight w:val="306"/>
        </w:trPr>
        <w:tc>
          <w:tcPr>
            <w:tcW w:w="9952" w:type="dxa"/>
            <w:gridSpan w:val="5"/>
            <w:tcBorders>
              <w:top w:val="single" w:sz="4" w:space="0" w:color="auto"/>
              <w:left w:val="single" w:sz="4" w:space="0" w:color="auto"/>
              <w:bottom w:val="single" w:sz="4" w:space="0" w:color="auto"/>
              <w:right w:val="single" w:sz="4" w:space="0" w:color="auto"/>
            </w:tcBorders>
            <w:shd w:val="pct5" w:color="auto" w:fill="auto"/>
          </w:tcPr>
          <w:p w14:paraId="099B3468" w14:textId="3EB52870" w:rsidR="00A1163E" w:rsidRPr="00F76C10" w:rsidRDefault="002E48C6" w:rsidP="00CB3BDD">
            <w:pPr>
              <w:pStyle w:val="BodyText"/>
              <w:jc w:val="center"/>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t>Kierownik robót</w:t>
            </w:r>
            <w:r w:rsidR="00A1163E" w:rsidRPr="00F76C10">
              <w:rPr>
                <w:rFonts w:ascii="Times New Roman" w:hAnsi="Times New Roman" w:cs="Times New Roman"/>
                <w:color w:val="000000" w:themeColor="text1"/>
                <w:sz w:val="20"/>
                <w:szCs w:val="20"/>
              </w:rPr>
              <w:t xml:space="preserve"> elektrycz</w:t>
            </w:r>
            <w:r w:rsidR="001B52B0">
              <w:rPr>
                <w:rFonts w:ascii="Times New Roman" w:hAnsi="Times New Roman" w:cs="Times New Roman"/>
                <w:color w:val="000000" w:themeColor="text1"/>
                <w:sz w:val="20"/>
                <w:szCs w:val="20"/>
              </w:rPr>
              <w:t>nych</w:t>
            </w:r>
          </w:p>
          <w:p w14:paraId="22362757" w14:textId="77777777" w:rsidR="00A1163E" w:rsidRPr="00F76C10" w:rsidRDefault="00A1163E" w:rsidP="00ED2707">
            <w:pPr>
              <w:pStyle w:val="BodyText"/>
              <w:jc w:val="center"/>
              <w:rPr>
                <w:rFonts w:ascii="Times New Roman" w:hAnsi="Times New Roman" w:cs="Times New Roman"/>
                <w:b w:val="0"/>
                <w:i w:val="0"/>
                <w:color w:val="000000" w:themeColor="text1"/>
                <w:sz w:val="20"/>
                <w:szCs w:val="20"/>
              </w:rPr>
            </w:pPr>
          </w:p>
        </w:tc>
      </w:tr>
      <w:tr w:rsidR="00A1163E" w:rsidRPr="00D738F4" w14:paraId="13FEACD0" w14:textId="77777777" w:rsidTr="00BA044B">
        <w:trPr>
          <w:trHeight w:val="627"/>
        </w:trPr>
        <w:tc>
          <w:tcPr>
            <w:tcW w:w="568" w:type="dxa"/>
            <w:tcBorders>
              <w:top w:val="single" w:sz="4" w:space="0" w:color="auto"/>
              <w:left w:val="single" w:sz="4" w:space="0" w:color="auto"/>
              <w:right w:val="single" w:sz="4" w:space="0" w:color="auto"/>
            </w:tcBorders>
            <w:shd w:val="pct5" w:color="auto" w:fill="auto"/>
          </w:tcPr>
          <w:p w14:paraId="384B2255" w14:textId="77777777" w:rsidR="00A1163E" w:rsidRPr="00F76C10" w:rsidRDefault="00A1163E" w:rsidP="00A1163E">
            <w:pPr>
              <w:pStyle w:val="BodyText"/>
              <w:ind w:left="-5"/>
              <w:jc w:val="center"/>
              <w:rPr>
                <w:rFonts w:ascii="Times New Roman" w:hAnsi="Times New Roman" w:cs="Times New Roman"/>
                <w:b w:val="0"/>
                <w:i w:val="0"/>
                <w:sz w:val="20"/>
                <w:szCs w:val="20"/>
              </w:rPr>
            </w:pPr>
            <w:r w:rsidRPr="00F76C10">
              <w:rPr>
                <w:rFonts w:ascii="Times New Roman" w:hAnsi="Times New Roman" w:cs="Times New Roman"/>
                <w:sz w:val="20"/>
                <w:szCs w:val="20"/>
              </w:rPr>
              <w:t>Lp.</w:t>
            </w:r>
          </w:p>
          <w:p w14:paraId="3570EDDF" w14:textId="77777777" w:rsidR="00A1163E" w:rsidRPr="00F76C10" w:rsidRDefault="00A1163E" w:rsidP="00A1163E">
            <w:pPr>
              <w:pStyle w:val="BodyText"/>
              <w:ind w:left="-5"/>
              <w:jc w:val="center"/>
              <w:rPr>
                <w:rFonts w:ascii="Times New Roman" w:hAnsi="Times New Roman" w:cs="Times New Roman"/>
                <w:b w:val="0"/>
                <w:i w:val="0"/>
                <w:sz w:val="20"/>
                <w:szCs w:val="20"/>
              </w:rPr>
            </w:pPr>
          </w:p>
          <w:p w14:paraId="4862596E" w14:textId="77777777" w:rsidR="00A1163E" w:rsidRPr="00F76C10" w:rsidRDefault="00A1163E" w:rsidP="00A1163E">
            <w:pPr>
              <w:pStyle w:val="BodyText"/>
              <w:rPr>
                <w:rFonts w:ascii="Times New Roman" w:hAnsi="Times New Roman" w:cs="Times New Roman"/>
                <w:b w:val="0"/>
                <w:i w:val="0"/>
                <w:sz w:val="20"/>
                <w:szCs w:val="20"/>
              </w:rPr>
            </w:pPr>
          </w:p>
        </w:tc>
        <w:tc>
          <w:tcPr>
            <w:tcW w:w="1701" w:type="dxa"/>
            <w:tcBorders>
              <w:top w:val="single" w:sz="4" w:space="0" w:color="auto"/>
              <w:left w:val="single" w:sz="4" w:space="0" w:color="auto"/>
              <w:right w:val="single" w:sz="4" w:space="0" w:color="auto"/>
            </w:tcBorders>
            <w:shd w:val="pct5" w:color="auto" w:fill="auto"/>
          </w:tcPr>
          <w:p w14:paraId="000DAD80" w14:textId="77777777" w:rsidR="00A1163E" w:rsidRPr="00F76C10" w:rsidRDefault="00A1163E" w:rsidP="00A1163E">
            <w:pPr>
              <w:pStyle w:val="BodyText"/>
              <w:ind w:right="-108"/>
              <w:jc w:val="center"/>
              <w:rPr>
                <w:rFonts w:ascii="Times New Roman" w:hAnsi="Times New Roman" w:cs="Times New Roman"/>
                <w:b w:val="0"/>
                <w:i w:val="0"/>
                <w:sz w:val="20"/>
                <w:szCs w:val="20"/>
              </w:rPr>
            </w:pPr>
            <w:r w:rsidRPr="00F76C10">
              <w:rPr>
                <w:rFonts w:ascii="Times New Roman" w:hAnsi="Times New Roman" w:cs="Times New Roman"/>
                <w:sz w:val="20"/>
                <w:szCs w:val="20"/>
              </w:rPr>
              <w:t>Imię i nazwisko</w:t>
            </w:r>
          </w:p>
        </w:tc>
        <w:tc>
          <w:tcPr>
            <w:tcW w:w="5543" w:type="dxa"/>
            <w:gridSpan w:val="2"/>
            <w:tcBorders>
              <w:top w:val="single" w:sz="4" w:space="0" w:color="auto"/>
              <w:left w:val="single" w:sz="4" w:space="0" w:color="auto"/>
              <w:bottom w:val="single" w:sz="4" w:space="0" w:color="auto"/>
              <w:right w:val="single" w:sz="4" w:space="0" w:color="auto"/>
            </w:tcBorders>
            <w:shd w:val="pct5" w:color="auto" w:fill="auto"/>
          </w:tcPr>
          <w:p w14:paraId="27C5C77E" w14:textId="77777777" w:rsidR="00A1163E" w:rsidRPr="00F76C10" w:rsidRDefault="00A1163E" w:rsidP="00CB3BDD">
            <w:pPr>
              <w:pStyle w:val="BodyText"/>
              <w:jc w:val="center"/>
              <w:rPr>
                <w:rFonts w:ascii="Times New Roman" w:hAnsi="Times New Roman" w:cs="Times New Roman"/>
                <w:b w:val="0"/>
                <w:i w:val="0"/>
                <w:color w:val="000000" w:themeColor="text1"/>
                <w:sz w:val="20"/>
                <w:szCs w:val="20"/>
              </w:rPr>
            </w:pPr>
            <w:r w:rsidRPr="00F76C10">
              <w:rPr>
                <w:rFonts w:ascii="Times New Roman" w:hAnsi="Times New Roman" w:cs="Times New Roman"/>
                <w:color w:val="000000" w:themeColor="text1"/>
                <w:sz w:val="20"/>
                <w:szCs w:val="20"/>
              </w:rPr>
              <w:t>Kwalifikacje zawodowe, uprawnienia, doświadczenie i wykształcenie – zgodnie z wymaganiami SIWZ</w:t>
            </w:r>
          </w:p>
        </w:tc>
        <w:tc>
          <w:tcPr>
            <w:tcW w:w="2140" w:type="dxa"/>
            <w:tcBorders>
              <w:top w:val="single" w:sz="4" w:space="0" w:color="auto"/>
              <w:left w:val="single" w:sz="4" w:space="0" w:color="auto"/>
              <w:right w:val="single" w:sz="4" w:space="0" w:color="auto"/>
            </w:tcBorders>
            <w:shd w:val="pct5" w:color="auto" w:fill="auto"/>
          </w:tcPr>
          <w:p w14:paraId="6982E4E5" w14:textId="77777777" w:rsidR="00A1163E" w:rsidRPr="00F76C10" w:rsidRDefault="00A1163E" w:rsidP="00A1163E">
            <w:pPr>
              <w:pStyle w:val="BodyText"/>
              <w:jc w:val="center"/>
              <w:rPr>
                <w:rFonts w:ascii="Times New Roman" w:hAnsi="Times New Roman" w:cs="Times New Roman"/>
                <w:b w:val="0"/>
                <w:i w:val="0"/>
                <w:sz w:val="20"/>
                <w:szCs w:val="20"/>
              </w:rPr>
            </w:pPr>
          </w:p>
          <w:p w14:paraId="5D940E8A" w14:textId="77777777" w:rsidR="00A1163E" w:rsidRPr="00F76C10" w:rsidRDefault="00A1163E" w:rsidP="00A1163E">
            <w:pPr>
              <w:pStyle w:val="BodyText"/>
              <w:jc w:val="center"/>
              <w:rPr>
                <w:rFonts w:ascii="Times New Roman" w:hAnsi="Times New Roman" w:cs="Times New Roman"/>
                <w:b w:val="0"/>
                <w:i w:val="0"/>
                <w:sz w:val="20"/>
                <w:szCs w:val="20"/>
              </w:rPr>
            </w:pPr>
            <w:r w:rsidRPr="00F76C10">
              <w:rPr>
                <w:rFonts w:ascii="Times New Roman" w:hAnsi="Times New Roman" w:cs="Times New Roman"/>
                <w:sz w:val="20"/>
                <w:szCs w:val="20"/>
              </w:rPr>
              <w:t>Podstawa dysponowania</w:t>
            </w:r>
          </w:p>
        </w:tc>
      </w:tr>
      <w:tr w:rsidR="00A1163E" w:rsidRPr="00D738F4" w14:paraId="7C32B8AD" w14:textId="77777777" w:rsidTr="00BA044B">
        <w:trPr>
          <w:trHeight w:val="1102"/>
        </w:trPr>
        <w:tc>
          <w:tcPr>
            <w:tcW w:w="568" w:type="dxa"/>
            <w:tcBorders>
              <w:left w:val="single" w:sz="4" w:space="0" w:color="auto"/>
              <w:bottom w:val="single" w:sz="4" w:space="0" w:color="auto"/>
              <w:right w:val="single" w:sz="4" w:space="0" w:color="auto"/>
            </w:tcBorders>
            <w:shd w:val="clear" w:color="auto" w:fill="auto"/>
          </w:tcPr>
          <w:p w14:paraId="2C385186" w14:textId="77777777" w:rsidR="00A1163E" w:rsidRPr="00F76C10" w:rsidRDefault="00A1163E" w:rsidP="00A1163E">
            <w:pPr>
              <w:pStyle w:val="BodyText"/>
              <w:ind w:left="-5"/>
              <w:jc w:val="center"/>
              <w:rPr>
                <w:rFonts w:ascii="Times New Roman" w:hAnsi="Times New Roman" w:cs="Times New Roman"/>
                <w:b w:val="0"/>
                <w:i w:val="0"/>
                <w:sz w:val="20"/>
                <w:szCs w:val="20"/>
              </w:rPr>
            </w:pPr>
          </w:p>
        </w:tc>
        <w:tc>
          <w:tcPr>
            <w:tcW w:w="1701" w:type="dxa"/>
            <w:tcBorders>
              <w:left w:val="single" w:sz="4" w:space="0" w:color="auto"/>
              <w:bottom w:val="single" w:sz="4" w:space="0" w:color="auto"/>
              <w:right w:val="single" w:sz="4" w:space="0" w:color="auto"/>
            </w:tcBorders>
            <w:shd w:val="clear" w:color="auto" w:fill="auto"/>
          </w:tcPr>
          <w:p w14:paraId="079C50BC" w14:textId="77777777" w:rsidR="00A1163E" w:rsidRPr="00F76C10" w:rsidRDefault="00A1163E" w:rsidP="00A1163E">
            <w:pPr>
              <w:pStyle w:val="BodyText"/>
              <w:ind w:right="-108"/>
              <w:jc w:val="center"/>
              <w:rPr>
                <w:rFonts w:ascii="Times New Roman" w:hAnsi="Times New Roman" w:cs="Times New Roman"/>
                <w:b w:val="0"/>
                <w:i w:val="0"/>
                <w:sz w:val="20"/>
                <w:szCs w:val="20"/>
              </w:rPr>
            </w:pPr>
          </w:p>
        </w:tc>
        <w:tc>
          <w:tcPr>
            <w:tcW w:w="2580" w:type="dxa"/>
            <w:tcBorders>
              <w:top w:val="single" w:sz="4" w:space="0" w:color="auto"/>
              <w:left w:val="single" w:sz="4" w:space="0" w:color="auto"/>
              <w:bottom w:val="single" w:sz="4" w:space="0" w:color="auto"/>
              <w:right w:val="single" w:sz="4" w:space="0" w:color="auto"/>
            </w:tcBorders>
            <w:shd w:val="pct5" w:color="auto" w:fill="auto"/>
          </w:tcPr>
          <w:p w14:paraId="7DC088A7" w14:textId="77777777" w:rsidR="00124D2E" w:rsidRPr="005F6E0B" w:rsidRDefault="00124D2E" w:rsidP="00124D2E">
            <w:pPr>
              <w:pStyle w:val="BodyText"/>
              <w:jc w:val="center"/>
              <w:rPr>
                <w:rFonts w:ascii="Times New Roman" w:hAnsi="Times New Roman" w:cs="Times New Roman"/>
                <w:i w:val="0"/>
                <w:sz w:val="20"/>
                <w:szCs w:val="20"/>
              </w:rPr>
            </w:pPr>
            <w:r w:rsidRPr="005F6E0B">
              <w:rPr>
                <w:rFonts w:ascii="Times New Roman" w:hAnsi="Times New Roman" w:cs="Times New Roman"/>
                <w:sz w:val="20"/>
                <w:szCs w:val="20"/>
              </w:rPr>
              <w:t>Numer i zakres uprawnień</w:t>
            </w:r>
            <w:r>
              <w:rPr>
                <w:rFonts w:ascii="Times New Roman" w:hAnsi="Times New Roman" w:cs="Times New Roman"/>
                <w:sz w:val="20"/>
                <w:szCs w:val="20"/>
              </w:rPr>
              <w:t>,</w:t>
            </w:r>
            <w:r w:rsidRPr="00124D2E">
              <w:rPr>
                <w:rFonts w:ascii="Times New Roman" w:hAnsi="Times New Roman" w:cs="Times New Roman"/>
                <w:sz w:val="20"/>
                <w:szCs w:val="20"/>
              </w:rPr>
              <w:t xml:space="preserve"> </w:t>
            </w:r>
          </w:p>
          <w:p w14:paraId="18C9090C" w14:textId="24BEA47A" w:rsidR="00A1163E" w:rsidRPr="00F76C10" w:rsidRDefault="00124D2E" w:rsidP="00A1163E">
            <w:pPr>
              <w:pStyle w:val="BodyText"/>
              <w:jc w:val="center"/>
              <w:rPr>
                <w:rFonts w:ascii="Times New Roman" w:hAnsi="Times New Roman" w:cs="Times New Roman"/>
                <w:i w:val="0"/>
                <w:sz w:val="20"/>
                <w:szCs w:val="20"/>
              </w:rPr>
            </w:pPr>
            <w:r w:rsidRPr="00124D2E">
              <w:rPr>
                <w:rFonts w:ascii="Times New Roman" w:hAnsi="Times New Roman" w:cs="Times New Roman"/>
                <w:sz w:val="20"/>
                <w:szCs w:val="20"/>
              </w:rPr>
              <w:t xml:space="preserve">datę wydania, </w:t>
            </w:r>
            <w:r w:rsidRPr="005F6E0B">
              <w:rPr>
                <w:rFonts w:ascii="Times New Roman" w:hAnsi="Times New Roman" w:cs="Times New Roman"/>
                <w:sz w:val="20"/>
                <w:szCs w:val="20"/>
              </w:rPr>
              <w:t>organ wydający</w:t>
            </w:r>
            <w:r>
              <w:rPr>
                <w:rFonts w:ascii="Times New Roman" w:hAnsi="Times New Roman" w:cs="Times New Roman"/>
                <w:sz w:val="20"/>
                <w:szCs w:val="20"/>
              </w:rPr>
              <w:t xml:space="preserve"> </w:t>
            </w:r>
            <w:r w:rsidRPr="005F6E0B">
              <w:rPr>
                <w:rFonts w:ascii="Times New Roman" w:hAnsi="Times New Roman" w:cs="Times New Roman"/>
                <w:sz w:val="20"/>
                <w:szCs w:val="20"/>
              </w:rPr>
              <w:t>oraz podstawę prawną wydanych uprawnień</w:t>
            </w:r>
          </w:p>
        </w:tc>
        <w:tc>
          <w:tcPr>
            <w:tcW w:w="2963" w:type="dxa"/>
            <w:tcBorders>
              <w:top w:val="single" w:sz="4" w:space="0" w:color="auto"/>
              <w:left w:val="single" w:sz="4" w:space="0" w:color="auto"/>
              <w:bottom w:val="single" w:sz="4" w:space="0" w:color="auto"/>
              <w:right w:val="single" w:sz="4" w:space="0" w:color="auto"/>
            </w:tcBorders>
            <w:shd w:val="pct5" w:color="auto" w:fill="auto"/>
          </w:tcPr>
          <w:p w14:paraId="736CCFFF" w14:textId="77777777" w:rsidR="00A1163E" w:rsidRPr="00F76C10" w:rsidRDefault="00A1163E" w:rsidP="00CB3BDD">
            <w:pPr>
              <w:pStyle w:val="BodyText"/>
              <w:jc w:val="center"/>
              <w:rPr>
                <w:rFonts w:ascii="Times New Roman" w:hAnsi="Times New Roman" w:cs="Times New Roman"/>
                <w:b w:val="0"/>
                <w:i w:val="0"/>
                <w:color w:val="000000" w:themeColor="text1"/>
                <w:sz w:val="20"/>
                <w:szCs w:val="20"/>
              </w:rPr>
            </w:pPr>
            <w:r w:rsidRPr="00F76C10">
              <w:rPr>
                <w:rFonts w:ascii="Times New Roman" w:hAnsi="Times New Roman" w:cs="Times New Roman"/>
                <w:color w:val="000000" w:themeColor="text1"/>
                <w:sz w:val="20"/>
                <w:szCs w:val="20"/>
              </w:rPr>
              <w:t>Doświadczenie zawodowe</w:t>
            </w:r>
          </w:p>
        </w:tc>
        <w:tc>
          <w:tcPr>
            <w:tcW w:w="2140" w:type="dxa"/>
            <w:tcBorders>
              <w:left w:val="single" w:sz="4" w:space="0" w:color="auto"/>
              <w:bottom w:val="single" w:sz="4" w:space="0" w:color="auto"/>
              <w:right w:val="single" w:sz="4" w:space="0" w:color="auto"/>
            </w:tcBorders>
            <w:shd w:val="clear" w:color="auto" w:fill="auto"/>
          </w:tcPr>
          <w:p w14:paraId="30746425" w14:textId="77777777" w:rsidR="00A1163E" w:rsidRPr="00F76C10" w:rsidRDefault="00A1163E" w:rsidP="00A1163E">
            <w:pPr>
              <w:pStyle w:val="BodyText"/>
              <w:jc w:val="center"/>
              <w:rPr>
                <w:rFonts w:ascii="Times New Roman" w:hAnsi="Times New Roman" w:cs="Times New Roman"/>
                <w:b w:val="0"/>
                <w:i w:val="0"/>
                <w:sz w:val="20"/>
                <w:szCs w:val="20"/>
              </w:rPr>
            </w:pPr>
          </w:p>
        </w:tc>
      </w:tr>
      <w:tr w:rsidR="00A1163E" w:rsidRPr="00D738F4" w14:paraId="43E2E3F6" w14:textId="77777777" w:rsidTr="00BA044B">
        <w:trPr>
          <w:trHeight w:val="195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0E3D1DD" w14:textId="77777777" w:rsidR="00A1163E" w:rsidRPr="00F76C10" w:rsidRDefault="00A1163E" w:rsidP="00A1163E">
            <w:pPr>
              <w:pStyle w:val="BodyText"/>
              <w:ind w:left="-5"/>
              <w:jc w:val="center"/>
              <w:rPr>
                <w:rFonts w:ascii="Times New Roman" w:hAnsi="Times New Roman" w:cs="Times New Roman"/>
                <w:b w:val="0"/>
                <w:i w:val="0"/>
                <w:sz w:val="20"/>
                <w:szCs w:val="20"/>
              </w:rPr>
            </w:pPr>
            <w:r w:rsidRPr="00F76C10">
              <w:rPr>
                <w:rFonts w:ascii="Times New Roman" w:hAnsi="Times New Roman" w:cs="Times New Roman"/>
                <w:sz w:val="20"/>
                <w:szCs w:val="20"/>
              </w:rPr>
              <w:t>7.</w:t>
            </w:r>
          </w:p>
          <w:p w14:paraId="7EF6DF6D" w14:textId="77777777" w:rsidR="00A1163E" w:rsidRPr="00F76C10" w:rsidRDefault="00A1163E" w:rsidP="00A1163E">
            <w:pPr>
              <w:pStyle w:val="BodyText"/>
              <w:ind w:left="-5"/>
              <w:jc w:val="center"/>
              <w:rPr>
                <w:rFonts w:ascii="Times New Roman" w:hAnsi="Times New Roman" w:cs="Times New Roman"/>
                <w:b w:val="0"/>
                <w:i w:val="0"/>
                <w:sz w:val="20"/>
                <w:szCs w:val="20"/>
              </w:rPr>
            </w:pPr>
          </w:p>
          <w:p w14:paraId="5FE65820" w14:textId="77777777" w:rsidR="00A1163E" w:rsidRPr="00F76C10" w:rsidRDefault="00A1163E" w:rsidP="00A1163E">
            <w:pPr>
              <w:pStyle w:val="BodyText"/>
              <w:ind w:left="-5"/>
              <w:jc w:val="center"/>
              <w:rPr>
                <w:rFonts w:ascii="Times New Roman" w:hAnsi="Times New Roman" w:cs="Times New Roman"/>
                <w:b w:val="0"/>
                <w:i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CFA376" w14:textId="77777777" w:rsidR="00A1163E" w:rsidRPr="00F76C10" w:rsidRDefault="00A1163E" w:rsidP="00A1163E">
            <w:pPr>
              <w:pStyle w:val="BodyText"/>
              <w:ind w:right="-108"/>
              <w:jc w:val="center"/>
              <w:rPr>
                <w:rFonts w:ascii="Times New Roman" w:hAnsi="Times New Roman" w:cs="Times New Roman"/>
                <w:b w:val="0"/>
                <w:i w:val="0"/>
                <w:sz w:val="20"/>
                <w:szCs w:val="20"/>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2BEA58F" w14:textId="77777777" w:rsidR="00A1163E" w:rsidRPr="00F76C10" w:rsidRDefault="00A1163E" w:rsidP="00A1163E">
            <w:pPr>
              <w:pStyle w:val="BodyText"/>
              <w:jc w:val="center"/>
              <w:rPr>
                <w:rFonts w:ascii="Times New Roman" w:hAnsi="Times New Roman" w:cs="Times New Roman"/>
                <w:b w:val="0"/>
                <w:i w:val="0"/>
                <w:sz w:val="20"/>
                <w:szCs w:val="20"/>
              </w:rPr>
            </w:pPr>
          </w:p>
          <w:p w14:paraId="36E22190" w14:textId="77777777" w:rsidR="00A1163E" w:rsidRPr="00F76C10" w:rsidRDefault="00A1163E" w:rsidP="00A1163E">
            <w:pPr>
              <w:pStyle w:val="BodyText"/>
              <w:jc w:val="center"/>
              <w:rPr>
                <w:rFonts w:ascii="Times New Roman" w:hAnsi="Times New Roman" w:cs="Times New Roman"/>
                <w:b w:val="0"/>
                <w:i w:val="0"/>
                <w:sz w:val="20"/>
                <w:szCs w:val="20"/>
              </w:rPr>
            </w:pPr>
          </w:p>
          <w:p w14:paraId="1C2E5726" w14:textId="77777777" w:rsidR="00A1163E" w:rsidRPr="00F76C10" w:rsidRDefault="00A1163E" w:rsidP="00A1163E">
            <w:pPr>
              <w:pStyle w:val="BodyText"/>
              <w:jc w:val="center"/>
              <w:rPr>
                <w:rFonts w:ascii="Times New Roman" w:hAnsi="Times New Roman" w:cs="Times New Roman"/>
                <w:b w:val="0"/>
                <w:i w:val="0"/>
                <w:sz w:val="20"/>
                <w:szCs w:val="20"/>
              </w:rPr>
            </w:pPr>
          </w:p>
          <w:p w14:paraId="38D20B5F" w14:textId="77777777" w:rsidR="00A1163E" w:rsidRPr="00F76C10" w:rsidRDefault="00A1163E" w:rsidP="00A1163E">
            <w:pPr>
              <w:pStyle w:val="BodyText"/>
              <w:jc w:val="center"/>
              <w:rPr>
                <w:rFonts w:ascii="Times New Roman" w:hAnsi="Times New Roman" w:cs="Times New Roman"/>
                <w:b w:val="0"/>
                <w:i w:val="0"/>
                <w:sz w:val="20"/>
                <w:szCs w:val="20"/>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6D0B08AF" w14:textId="77777777" w:rsidR="00A1163E" w:rsidRPr="00F76C10" w:rsidRDefault="00A1163E" w:rsidP="00F76C10">
            <w:pPr>
              <w:pStyle w:val="BodyText"/>
              <w:jc w:val="center"/>
              <w:rPr>
                <w:rFonts w:ascii="Times New Roman" w:hAnsi="Times New Roman" w:cs="Times New Roman"/>
                <w:b w:val="0"/>
                <w:i w:val="0"/>
                <w:color w:val="000000" w:themeColor="text1"/>
                <w:sz w:val="20"/>
                <w:szCs w:val="20"/>
              </w:rPr>
            </w:pPr>
          </w:p>
          <w:p w14:paraId="2EAE724E" w14:textId="2DD4ED4B" w:rsidR="00A1163E" w:rsidRDefault="00A1163E" w:rsidP="00CB3BDD">
            <w:pPr>
              <w:pStyle w:val="BodyText"/>
              <w:jc w:val="center"/>
              <w:rPr>
                <w:rFonts w:ascii="Times New Roman" w:hAnsi="Times New Roman" w:cs="Times New Roman"/>
                <w:color w:val="000000" w:themeColor="text1"/>
                <w:sz w:val="20"/>
                <w:szCs w:val="20"/>
              </w:rPr>
            </w:pPr>
            <w:r w:rsidRPr="00F76C10">
              <w:rPr>
                <w:rFonts w:ascii="Times New Roman" w:hAnsi="Times New Roman" w:cs="Times New Roman"/>
                <w:color w:val="000000" w:themeColor="text1"/>
                <w:sz w:val="20"/>
                <w:szCs w:val="20"/>
              </w:rPr>
              <w:t xml:space="preserve">…………. </w:t>
            </w:r>
            <w:r w:rsidR="00F22349">
              <w:rPr>
                <w:rFonts w:ascii="Times New Roman" w:hAnsi="Times New Roman" w:cs="Times New Roman"/>
                <w:color w:val="000000" w:themeColor="text1"/>
                <w:sz w:val="20"/>
                <w:szCs w:val="20"/>
              </w:rPr>
              <w:t>lat</w:t>
            </w:r>
            <w:r w:rsidRPr="00F76C10">
              <w:rPr>
                <w:rFonts w:ascii="Times New Roman" w:hAnsi="Times New Roman" w:cs="Times New Roman"/>
                <w:color w:val="000000" w:themeColor="text1"/>
                <w:sz w:val="20"/>
                <w:szCs w:val="20"/>
              </w:rPr>
              <w:t xml:space="preserve"> doświadczenia zawodowego </w:t>
            </w:r>
            <w:r w:rsidR="001B52B0" w:rsidRPr="001B52B0">
              <w:rPr>
                <w:rFonts w:ascii="Times New Roman" w:hAnsi="Times New Roman" w:cs="Times New Roman"/>
                <w:color w:val="000000" w:themeColor="text1"/>
                <w:sz w:val="20"/>
                <w:szCs w:val="20"/>
              </w:rPr>
              <w:t xml:space="preserve">w zakresie kierowania robotami budowlanymi jako Kierownik budowy lub Kierownik robót </w:t>
            </w:r>
            <w:r w:rsidR="001B52B0">
              <w:rPr>
                <w:rFonts w:ascii="Times New Roman" w:hAnsi="Times New Roman" w:cs="Times New Roman"/>
                <w:color w:val="000000" w:themeColor="text1"/>
                <w:sz w:val="20"/>
                <w:szCs w:val="20"/>
              </w:rPr>
              <w:t xml:space="preserve">elektrycznych </w:t>
            </w:r>
          </w:p>
          <w:p w14:paraId="5B592539" w14:textId="7563E749" w:rsidR="00A1163E" w:rsidRPr="00F76C10" w:rsidRDefault="00F22349" w:rsidP="00CB3BDD">
            <w:pPr>
              <w:pStyle w:val="BodyTex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 uzyskaniu wymaganych uprawnień</w:t>
            </w: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05F5DB18" w14:textId="77777777" w:rsidR="00A1163E" w:rsidRPr="00F76C10" w:rsidRDefault="00A1163E" w:rsidP="00A1163E">
            <w:pPr>
              <w:pStyle w:val="BodyText"/>
              <w:jc w:val="center"/>
              <w:rPr>
                <w:rFonts w:ascii="Times New Roman" w:hAnsi="Times New Roman" w:cs="Times New Roman"/>
                <w:b w:val="0"/>
                <w:i w:val="0"/>
                <w:sz w:val="20"/>
                <w:szCs w:val="20"/>
              </w:rPr>
            </w:pPr>
          </w:p>
        </w:tc>
      </w:tr>
      <w:tr w:rsidR="002E48C6" w:rsidRPr="00D738F4" w14:paraId="0942F658" w14:textId="77777777" w:rsidTr="00BA044B">
        <w:trPr>
          <w:trHeight w:val="445"/>
        </w:trPr>
        <w:tc>
          <w:tcPr>
            <w:tcW w:w="9952" w:type="dxa"/>
            <w:gridSpan w:val="5"/>
            <w:tcBorders>
              <w:top w:val="single" w:sz="4" w:space="0" w:color="auto"/>
              <w:left w:val="single" w:sz="4" w:space="0" w:color="auto"/>
              <w:bottom w:val="single" w:sz="4" w:space="0" w:color="auto"/>
              <w:right w:val="single" w:sz="4" w:space="0" w:color="auto"/>
            </w:tcBorders>
            <w:shd w:val="clear" w:color="auto" w:fill="auto"/>
          </w:tcPr>
          <w:p w14:paraId="72502FB4" w14:textId="77777777" w:rsidR="002E48C6" w:rsidRPr="00F76C10" w:rsidRDefault="002E48C6" w:rsidP="00A1163E">
            <w:pPr>
              <w:pStyle w:val="BodyText"/>
              <w:jc w:val="center"/>
              <w:rPr>
                <w:rFonts w:ascii="Times New Roman" w:hAnsi="Times New Roman" w:cs="Times New Roman"/>
                <w:i w:val="0"/>
                <w:sz w:val="20"/>
                <w:szCs w:val="20"/>
              </w:rPr>
            </w:pPr>
            <w:r w:rsidRPr="00F76C10">
              <w:rPr>
                <w:rFonts w:ascii="Times New Roman" w:hAnsi="Times New Roman" w:cs="Times New Roman"/>
                <w:sz w:val="20"/>
                <w:szCs w:val="20"/>
                <w:u w:val="single"/>
              </w:rPr>
              <w:t>Programista PLC</w:t>
            </w:r>
          </w:p>
        </w:tc>
      </w:tr>
      <w:tr w:rsidR="00E75A91" w:rsidRPr="00D738F4" w14:paraId="524D0005" w14:textId="77777777" w:rsidTr="00BA044B">
        <w:trPr>
          <w:trHeight w:val="866"/>
        </w:trPr>
        <w:tc>
          <w:tcPr>
            <w:tcW w:w="568" w:type="dxa"/>
            <w:tcBorders>
              <w:top w:val="single" w:sz="4" w:space="0" w:color="auto"/>
              <w:left w:val="single" w:sz="4" w:space="0" w:color="auto"/>
              <w:right w:val="single" w:sz="4" w:space="0" w:color="auto"/>
            </w:tcBorders>
            <w:shd w:val="clear" w:color="auto" w:fill="auto"/>
          </w:tcPr>
          <w:p w14:paraId="68F13B73" w14:textId="77777777" w:rsidR="00E75A91" w:rsidRPr="00D738F4" w:rsidRDefault="00E75A91" w:rsidP="002E48C6">
            <w:pPr>
              <w:pStyle w:val="BodyText"/>
              <w:ind w:left="-5"/>
              <w:jc w:val="center"/>
              <w:rPr>
                <w:rFonts w:ascii="Times New Roman" w:hAnsi="Times New Roman" w:cs="Times New Roman"/>
                <w:b w:val="0"/>
                <w:i w:val="0"/>
                <w:sz w:val="20"/>
                <w:szCs w:val="20"/>
              </w:rPr>
            </w:pPr>
            <w:r w:rsidRPr="00D738F4">
              <w:rPr>
                <w:rFonts w:ascii="Times New Roman" w:hAnsi="Times New Roman" w:cs="Times New Roman"/>
                <w:sz w:val="20"/>
                <w:szCs w:val="20"/>
              </w:rPr>
              <w:t>Lp.</w:t>
            </w:r>
          </w:p>
          <w:p w14:paraId="09828E70" w14:textId="77777777" w:rsidR="00E75A91" w:rsidRPr="00D738F4" w:rsidRDefault="00E75A91" w:rsidP="002E48C6">
            <w:pPr>
              <w:pStyle w:val="BodyText"/>
              <w:ind w:left="-5"/>
              <w:jc w:val="center"/>
              <w:rPr>
                <w:rFonts w:ascii="Times New Roman" w:hAnsi="Times New Roman" w:cs="Times New Roman"/>
                <w:b w:val="0"/>
                <w:i w:val="0"/>
                <w:sz w:val="20"/>
                <w:szCs w:val="20"/>
              </w:rPr>
            </w:pPr>
          </w:p>
          <w:p w14:paraId="709F0220" w14:textId="77777777" w:rsidR="00E75A91" w:rsidRPr="00D738F4" w:rsidRDefault="00E75A91" w:rsidP="002E48C6">
            <w:pPr>
              <w:pStyle w:val="BodyText"/>
              <w:ind w:left="-5"/>
              <w:jc w:val="center"/>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shd w:val="clear" w:color="auto" w:fill="auto"/>
          </w:tcPr>
          <w:p w14:paraId="1F21829C" w14:textId="77777777" w:rsidR="00E75A91" w:rsidRPr="00D738F4" w:rsidRDefault="00E75A91" w:rsidP="002E48C6">
            <w:pPr>
              <w:pStyle w:val="BodyText"/>
              <w:ind w:right="-108"/>
              <w:jc w:val="center"/>
              <w:rPr>
                <w:rFonts w:ascii="Times New Roman" w:hAnsi="Times New Roman" w:cs="Times New Roman"/>
                <w:b w:val="0"/>
                <w:i w:val="0"/>
                <w:sz w:val="20"/>
                <w:szCs w:val="20"/>
              </w:rPr>
            </w:pPr>
            <w:r w:rsidRPr="00D738F4">
              <w:rPr>
                <w:rFonts w:ascii="Times New Roman" w:hAnsi="Times New Roman" w:cs="Times New Roman"/>
                <w:sz w:val="20"/>
                <w:szCs w:val="20"/>
              </w:rPr>
              <w:t>Imię i nazwisko</w:t>
            </w:r>
          </w:p>
        </w:tc>
        <w:tc>
          <w:tcPr>
            <w:tcW w:w="5543" w:type="dxa"/>
            <w:gridSpan w:val="2"/>
            <w:tcBorders>
              <w:top w:val="single" w:sz="4" w:space="0" w:color="auto"/>
              <w:left w:val="single" w:sz="4" w:space="0" w:color="auto"/>
              <w:right w:val="single" w:sz="4" w:space="0" w:color="auto"/>
            </w:tcBorders>
            <w:shd w:val="clear" w:color="auto" w:fill="auto"/>
          </w:tcPr>
          <w:p w14:paraId="639C4D3F" w14:textId="34D213F0" w:rsidR="00E75A91" w:rsidRPr="00D738F4" w:rsidRDefault="00E75A91" w:rsidP="002E48C6">
            <w:pPr>
              <w:pStyle w:val="BodyText"/>
              <w:rPr>
                <w:rFonts w:ascii="Times New Roman" w:hAnsi="Times New Roman" w:cs="Times New Roman"/>
                <w:b w:val="0"/>
                <w:i w:val="0"/>
                <w:color w:val="000000" w:themeColor="text1"/>
                <w:sz w:val="20"/>
                <w:szCs w:val="20"/>
              </w:rPr>
            </w:pPr>
            <w:r w:rsidRPr="00D738F4">
              <w:rPr>
                <w:rFonts w:ascii="Times New Roman" w:hAnsi="Times New Roman" w:cs="Times New Roman"/>
                <w:color w:val="000000" w:themeColor="text1"/>
                <w:sz w:val="20"/>
                <w:szCs w:val="20"/>
              </w:rPr>
              <w:t xml:space="preserve">Kwalifikacje zawodowe, uprawnienia, doświadczenie </w:t>
            </w:r>
            <w:r w:rsidR="00151A7B">
              <w:rPr>
                <w:rFonts w:ascii="Times New Roman" w:hAnsi="Times New Roman" w:cs="Times New Roman"/>
                <w:color w:val="000000" w:themeColor="text1"/>
                <w:sz w:val="20"/>
                <w:szCs w:val="20"/>
              </w:rPr>
              <w:t xml:space="preserve">                            </w:t>
            </w:r>
            <w:r w:rsidRPr="00D738F4">
              <w:rPr>
                <w:rFonts w:ascii="Times New Roman" w:hAnsi="Times New Roman" w:cs="Times New Roman"/>
                <w:color w:val="000000" w:themeColor="text1"/>
                <w:sz w:val="20"/>
                <w:szCs w:val="20"/>
              </w:rPr>
              <w:t>i wykształcenie – zgodnie z wymaganiami SIWZ</w:t>
            </w:r>
          </w:p>
        </w:tc>
        <w:tc>
          <w:tcPr>
            <w:tcW w:w="2140" w:type="dxa"/>
            <w:tcBorders>
              <w:top w:val="single" w:sz="4" w:space="0" w:color="auto"/>
              <w:left w:val="single" w:sz="4" w:space="0" w:color="auto"/>
              <w:right w:val="single" w:sz="4" w:space="0" w:color="auto"/>
            </w:tcBorders>
            <w:shd w:val="clear" w:color="auto" w:fill="auto"/>
          </w:tcPr>
          <w:p w14:paraId="7E4C5B06" w14:textId="77777777" w:rsidR="00E75A91" w:rsidRPr="00D738F4" w:rsidRDefault="00E75A91" w:rsidP="002E48C6">
            <w:pPr>
              <w:pStyle w:val="BodyText"/>
              <w:jc w:val="center"/>
              <w:rPr>
                <w:rFonts w:ascii="Times New Roman" w:hAnsi="Times New Roman" w:cs="Times New Roman"/>
                <w:b w:val="0"/>
                <w:i w:val="0"/>
                <w:sz w:val="20"/>
                <w:szCs w:val="20"/>
              </w:rPr>
            </w:pPr>
            <w:r w:rsidRPr="00D738F4">
              <w:rPr>
                <w:rFonts w:ascii="Times New Roman" w:hAnsi="Times New Roman" w:cs="Times New Roman"/>
                <w:sz w:val="20"/>
                <w:szCs w:val="20"/>
              </w:rPr>
              <w:t>Podstawa dysponowania</w:t>
            </w:r>
          </w:p>
        </w:tc>
      </w:tr>
      <w:tr w:rsidR="00E75A91" w:rsidRPr="00D738F4" w14:paraId="5E0C87F5" w14:textId="77777777" w:rsidTr="00BA044B">
        <w:trPr>
          <w:trHeight w:val="1279"/>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F06AFFB" w14:textId="77777777" w:rsidR="00E75A91" w:rsidRPr="00D738F4" w:rsidRDefault="00E75A91" w:rsidP="002E48C6">
            <w:pPr>
              <w:pStyle w:val="BodyText"/>
              <w:ind w:left="-5"/>
              <w:jc w:val="center"/>
              <w:rPr>
                <w:rFonts w:ascii="Times New Roman" w:hAnsi="Times New Roman" w:cs="Times New Roman"/>
                <w:sz w:val="20"/>
                <w:szCs w:val="20"/>
              </w:rPr>
            </w:pPr>
          </w:p>
          <w:p w14:paraId="6E9A2D29" w14:textId="77777777" w:rsidR="00E75A91" w:rsidRPr="00D738F4" w:rsidRDefault="00E75A91" w:rsidP="002E48C6">
            <w:pPr>
              <w:pStyle w:val="BodyText"/>
              <w:ind w:left="-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C37D33" w14:textId="77777777" w:rsidR="00E75A91" w:rsidRPr="00D738F4" w:rsidRDefault="00E75A91" w:rsidP="002E48C6">
            <w:pPr>
              <w:pStyle w:val="BodyText"/>
              <w:ind w:right="-108"/>
              <w:jc w:val="center"/>
              <w:rPr>
                <w:rFonts w:ascii="Times New Roman" w:hAnsi="Times New Roman" w:cs="Times New Roman"/>
                <w:b w:val="0"/>
                <w:i w:val="0"/>
                <w:sz w:val="20"/>
                <w:szCs w:val="20"/>
              </w:rPr>
            </w:pPr>
          </w:p>
        </w:tc>
        <w:tc>
          <w:tcPr>
            <w:tcW w:w="5543" w:type="dxa"/>
            <w:gridSpan w:val="2"/>
            <w:tcBorders>
              <w:top w:val="single" w:sz="4" w:space="0" w:color="auto"/>
              <w:left w:val="single" w:sz="4" w:space="0" w:color="auto"/>
              <w:bottom w:val="single" w:sz="4" w:space="0" w:color="auto"/>
              <w:right w:val="single" w:sz="4" w:space="0" w:color="auto"/>
            </w:tcBorders>
            <w:shd w:val="clear" w:color="auto" w:fill="auto"/>
          </w:tcPr>
          <w:p w14:paraId="05A6D862" w14:textId="04546C92" w:rsidR="00E75A91" w:rsidRPr="00BA044B" w:rsidRDefault="00E75A91" w:rsidP="001E4D08">
            <w:pPr>
              <w:pStyle w:val="BodyText2"/>
              <w:tabs>
                <w:tab w:val="left" w:pos="1134"/>
              </w:tabs>
              <w:jc w:val="center"/>
              <w:rPr>
                <w:rFonts w:ascii="Times New Roman" w:hAnsi="Times New Roman"/>
                <w:b/>
                <w:i/>
                <w:color w:val="000000" w:themeColor="text1"/>
                <w:sz w:val="20"/>
              </w:rPr>
            </w:pPr>
            <w:r w:rsidRPr="00D738F4">
              <w:rPr>
                <w:rFonts w:ascii="Times New Roman" w:hAnsi="Times New Roman" w:cs="Times New Roman"/>
                <w:b/>
                <w:i/>
                <w:color w:val="000000" w:themeColor="text1"/>
                <w:sz w:val="20"/>
                <w:szCs w:val="20"/>
              </w:rPr>
              <w:t xml:space="preserve">Nazwa zadania, dla którego opracowano oprogramowanie i uruchomiono system sterowania zawierający co najmniej: (a) system nadrzędny SCADA, (b) sterowniki mikroprocesorowe swobodne programowalne PLC i panele sterowania dla wejść/wyjść cyfrowych i analogowych: </w:t>
            </w:r>
          </w:p>
          <w:p w14:paraId="6CC7ECAF" w14:textId="77777777" w:rsidR="00E75A91" w:rsidRPr="00D738F4" w:rsidRDefault="00E75A91" w:rsidP="001E4D08">
            <w:pPr>
              <w:pStyle w:val="BodyText"/>
              <w:jc w:val="center"/>
              <w:rPr>
                <w:rFonts w:ascii="Times New Roman" w:hAnsi="Times New Roman" w:cs="Times New Roman"/>
                <w:b w:val="0"/>
                <w:i w:val="0"/>
                <w:color w:val="000000" w:themeColor="text1"/>
                <w:sz w:val="20"/>
                <w:szCs w:val="20"/>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14:paraId="4CCFE18C" w14:textId="77777777" w:rsidR="00E75A91" w:rsidRPr="00D738F4" w:rsidRDefault="00E75A91" w:rsidP="002E48C6">
            <w:pPr>
              <w:pStyle w:val="BodyText"/>
              <w:jc w:val="center"/>
              <w:rPr>
                <w:rFonts w:ascii="Times New Roman" w:hAnsi="Times New Roman" w:cs="Times New Roman"/>
                <w:b w:val="0"/>
                <w:i w:val="0"/>
                <w:sz w:val="20"/>
                <w:szCs w:val="20"/>
              </w:rPr>
            </w:pPr>
          </w:p>
        </w:tc>
      </w:tr>
      <w:tr w:rsidR="002E48C6" w:rsidRPr="00D738F4" w14:paraId="4C0831BC" w14:textId="77777777" w:rsidTr="00BA044B">
        <w:trPr>
          <w:trHeight w:val="306"/>
        </w:trPr>
        <w:tc>
          <w:tcPr>
            <w:tcW w:w="9952" w:type="dxa"/>
            <w:gridSpan w:val="5"/>
            <w:tcBorders>
              <w:top w:val="single" w:sz="4" w:space="0" w:color="auto"/>
              <w:left w:val="single" w:sz="4" w:space="0" w:color="auto"/>
              <w:bottom w:val="single" w:sz="4" w:space="0" w:color="auto"/>
              <w:right w:val="single" w:sz="4" w:space="0" w:color="auto"/>
            </w:tcBorders>
            <w:shd w:val="pct5" w:color="auto" w:fill="auto"/>
          </w:tcPr>
          <w:p w14:paraId="21C8A284" w14:textId="77777777" w:rsidR="002E48C6" w:rsidRPr="00F76C10" w:rsidRDefault="002E48C6" w:rsidP="00CB3BDD">
            <w:pPr>
              <w:pStyle w:val="BodyText"/>
              <w:jc w:val="center"/>
              <w:rPr>
                <w:rFonts w:ascii="Times New Roman" w:hAnsi="Times New Roman" w:cs="Times New Roman"/>
                <w:b w:val="0"/>
                <w:i w:val="0"/>
                <w:color w:val="000000" w:themeColor="text1"/>
                <w:sz w:val="20"/>
                <w:szCs w:val="20"/>
              </w:rPr>
            </w:pPr>
            <w:r w:rsidRPr="00F76C10">
              <w:rPr>
                <w:rFonts w:ascii="Times New Roman" w:hAnsi="Times New Roman" w:cs="Times New Roman"/>
                <w:color w:val="000000" w:themeColor="text1"/>
                <w:sz w:val="20"/>
                <w:szCs w:val="20"/>
              </w:rPr>
              <w:t>Technolog rozruchu ds. oczyszczalni ścieków</w:t>
            </w:r>
          </w:p>
          <w:p w14:paraId="290F53A2" w14:textId="77777777" w:rsidR="002E48C6" w:rsidRPr="00F76C10" w:rsidRDefault="002E48C6" w:rsidP="00ED2707">
            <w:pPr>
              <w:pStyle w:val="BodyText"/>
              <w:jc w:val="center"/>
              <w:rPr>
                <w:rFonts w:ascii="Times New Roman" w:hAnsi="Times New Roman" w:cs="Times New Roman"/>
                <w:b w:val="0"/>
                <w:i w:val="0"/>
                <w:color w:val="000000" w:themeColor="text1"/>
                <w:sz w:val="20"/>
                <w:szCs w:val="20"/>
              </w:rPr>
            </w:pPr>
          </w:p>
        </w:tc>
      </w:tr>
      <w:tr w:rsidR="00E75A91" w:rsidRPr="00D738F4" w14:paraId="34F32FFA" w14:textId="77777777" w:rsidTr="00BA044B">
        <w:trPr>
          <w:trHeight w:val="696"/>
        </w:trPr>
        <w:tc>
          <w:tcPr>
            <w:tcW w:w="568" w:type="dxa"/>
            <w:tcBorders>
              <w:top w:val="single" w:sz="4" w:space="0" w:color="auto"/>
              <w:left w:val="single" w:sz="4" w:space="0" w:color="auto"/>
              <w:right w:val="single" w:sz="4" w:space="0" w:color="auto"/>
            </w:tcBorders>
            <w:shd w:val="pct5" w:color="auto" w:fill="auto"/>
          </w:tcPr>
          <w:p w14:paraId="7168E8DD" w14:textId="77777777" w:rsidR="00E75A91" w:rsidRPr="00F76C10" w:rsidRDefault="00E75A91" w:rsidP="002E48C6">
            <w:pPr>
              <w:pStyle w:val="BodyText"/>
              <w:ind w:left="-5"/>
              <w:jc w:val="center"/>
              <w:rPr>
                <w:rFonts w:ascii="Times New Roman" w:hAnsi="Times New Roman" w:cs="Times New Roman"/>
                <w:b w:val="0"/>
                <w:i w:val="0"/>
                <w:sz w:val="20"/>
                <w:szCs w:val="20"/>
              </w:rPr>
            </w:pPr>
            <w:r w:rsidRPr="00F76C10">
              <w:rPr>
                <w:rFonts w:ascii="Times New Roman" w:hAnsi="Times New Roman" w:cs="Times New Roman"/>
                <w:sz w:val="20"/>
                <w:szCs w:val="20"/>
              </w:rPr>
              <w:lastRenderedPageBreak/>
              <w:t>Lp.</w:t>
            </w:r>
          </w:p>
          <w:p w14:paraId="60BA51E1" w14:textId="77777777" w:rsidR="00E75A91" w:rsidRPr="00F76C10" w:rsidRDefault="00E75A91" w:rsidP="002E48C6">
            <w:pPr>
              <w:pStyle w:val="BodyText"/>
              <w:ind w:left="-5"/>
              <w:jc w:val="center"/>
              <w:rPr>
                <w:rFonts w:ascii="Times New Roman" w:hAnsi="Times New Roman" w:cs="Times New Roman"/>
                <w:b w:val="0"/>
                <w:i w:val="0"/>
                <w:sz w:val="20"/>
                <w:szCs w:val="20"/>
              </w:rPr>
            </w:pPr>
          </w:p>
          <w:p w14:paraId="66E41EA5" w14:textId="77777777" w:rsidR="00E75A91" w:rsidRPr="00F76C10" w:rsidRDefault="00E75A91" w:rsidP="002E48C6">
            <w:pPr>
              <w:pStyle w:val="BodyText"/>
              <w:rPr>
                <w:rFonts w:ascii="Times New Roman" w:hAnsi="Times New Roman" w:cs="Times New Roman"/>
                <w:b w:val="0"/>
                <w:i w:val="0"/>
                <w:sz w:val="20"/>
                <w:szCs w:val="20"/>
              </w:rPr>
            </w:pPr>
          </w:p>
        </w:tc>
        <w:tc>
          <w:tcPr>
            <w:tcW w:w="1701" w:type="dxa"/>
            <w:tcBorders>
              <w:top w:val="single" w:sz="4" w:space="0" w:color="auto"/>
              <w:left w:val="single" w:sz="4" w:space="0" w:color="auto"/>
              <w:right w:val="single" w:sz="4" w:space="0" w:color="auto"/>
            </w:tcBorders>
            <w:shd w:val="pct5" w:color="auto" w:fill="auto"/>
          </w:tcPr>
          <w:p w14:paraId="58788E16" w14:textId="77777777" w:rsidR="00E75A91" w:rsidRPr="00F76C10" w:rsidRDefault="00E75A91" w:rsidP="002E48C6">
            <w:pPr>
              <w:pStyle w:val="BodyText"/>
              <w:ind w:right="-108"/>
              <w:jc w:val="center"/>
              <w:rPr>
                <w:rFonts w:ascii="Times New Roman" w:hAnsi="Times New Roman" w:cs="Times New Roman"/>
                <w:b w:val="0"/>
                <w:i w:val="0"/>
                <w:sz w:val="20"/>
                <w:szCs w:val="20"/>
              </w:rPr>
            </w:pPr>
            <w:r w:rsidRPr="00F76C10">
              <w:rPr>
                <w:rFonts w:ascii="Times New Roman" w:hAnsi="Times New Roman" w:cs="Times New Roman"/>
                <w:sz w:val="20"/>
                <w:szCs w:val="20"/>
              </w:rPr>
              <w:t>Imię i nazwisko</w:t>
            </w:r>
          </w:p>
        </w:tc>
        <w:tc>
          <w:tcPr>
            <w:tcW w:w="5543" w:type="dxa"/>
            <w:gridSpan w:val="2"/>
            <w:tcBorders>
              <w:top w:val="single" w:sz="4" w:space="0" w:color="auto"/>
              <w:left w:val="single" w:sz="4" w:space="0" w:color="auto"/>
              <w:right w:val="single" w:sz="4" w:space="0" w:color="auto"/>
            </w:tcBorders>
            <w:shd w:val="pct5" w:color="auto" w:fill="auto"/>
          </w:tcPr>
          <w:p w14:paraId="23EFBC48" w14:textId="77777777" w:rsidR="00E75A91" w:rsidRPr="00F76C10" w:rsidRDefault="00E75A91" w:rsidP="00CB3BDD">
            <w:pPr>
              <w:pStyle w:val="BodyText"/>
              <w:jc w:val="center"/>
              <w:rPr>
                <w:rFonts w:ascii="Times New Roman" w:hAnsi="Times New Roman" w:cs="Times New Roman"/>
                <w:b w:val="0"/>
                <w:i w:val="0"/>
                <w:color w:val="000000" w:themeColor="text1"/>
                <w:sz w:val="20"/>
                <w:szCs w:val="20"/>
              </w:rPr>
            </w:pPr>
            <w:r w:rsidRPr="00F76C10">
              <w:rPr>
                <w:rFonts w:ascii="Times New Roman" w:hAnsi="Times New Roman" w:cs="Times New Roman"/>
                <w:color w:val="000000" w:themeColor="text1"/>
                <w:sz w:val="20"/>
                <w:szCs w:val="20"/>
              </w:rPr>
              <w:t>Kwalifikacje zawodowe, uprawnienia, doświadczenie i wykształcenie – zgodnie z wymaganiami SIWZ</w:t>
            </w:r>
          </w:p>
        </w:tc>
        <w:tc>
          <w:tcPr>
            <w:tcW w:w="2140" w:type="dxa"/>
            <w:tcBorders>
              <w:top w:val="single" w:sz="4" w:space="0" w:color="auto"/>
              <w:left w:val="single" w:sz="4" w:space="0" w:color="auto"/>
              <w:right w:val="single" w:sz="4" w:space="0" w:color="auto"/>
            </w:tcBorders>
            <w:shd w:val="pct5" w:color="auto" w:fill="auto"/>
          </w:tcPr>
          <w:p w14:paraId="3F16EB46" w14:textId="77777777" w:rsidR="00E75A91" w:rsidRPr="00F76C10" w:rsidRDefault="00E75A91" w:rsidP="002E48C6">
            <w:pPr>
              <w:pStyle w:val="BodyText"/>
              <w:jc w:val="center"/>
              <w:rPr>
                <w:rFonts w:ascii="Times New Roman" w:hAnsi="Times New Roman" w:cs="Times New Roman"/>
                <w:b w:val="0"/>
                <w:i w:val="0"/>
                <w:sz w:val="20"/>
                <w:szCs w:val="20"/>
              </w:rPr>
            </w:pPr>
          </w:p>
          <w:p w14:paraId="6D4CC374" w14:textId="77777777" w:rsidR="00E75A91" w:rsidRPr="00F76C10" w:rsidRDefault="00E75A91" w:rsidP="002E48C6">
            <w:pPr>
              <w:pStyle w:val="BodyText"/>
              <w:jc w:val="center"/>
              <w:rPr>
                <w:rFonts w:ascii="Times New Roman" w:hAnsi="Times New Roman" w:cs="Times New Roman"/>
                <w:b w:val="0"/>
                <w:i w:val="0"/>
                <w:sz w:val="20"/>
                <w:szCs w:val="20"/>
              </w:rPr>
            </w:pPr>
            <w:r w:rsidRPr="00F76C10">
              <w:rPr>
                <w:rFonts w:ascii="Times New Roman" w:hAnsi="Times New Roman" w:cs="Times New Roman"/>
                <w:sz w:val="20"/>
                <w:szCs w:val="20"/>
              </w:rPr>
              <w:t>Podstawa dysponowania</w:t>
            </w:r>
          </w:p>
        </w:tc>
      </w:tr>
      <w:tr w:rsidR="00CB3BDD" w:rsidRPr="00D738F4" w14:paraId="60123189" w14:textId="77777777" w:rsidTr="00EF01E0">
        <w:trPr>
          <w:trHeight w:val="2000"/>
        </w:trPr>
        <w:tc>
          <w:tcPr>
            <w:tcW w:w="568" w:type="dxa"/>
            <w:vMerge w:val="restart"/>
            <w:tcBorders>
              <w:top w:val="single" w:sz="4" w:space="0" w:color="auto"/>
              <w:left w:val="single" w:sz="4" w:space="0" w:color="auto"/>
              <w:right w:val="single" w:sz="4" w:space="0" w:color="auto"/>
            </w:tcBorders>
            <w:shd w:val="clear" w:color="auto" w:fill="auto"/>
          </w:tcPr>
          <w:p w14:paraId="708466F4" w14:textId="77777777" w:rsidR="00CB3BDD" w:rsidRPr="00F76C10" w:rsidRDefault="00CB3BDD" w:rsidP="002E48C6">
            <w:pPr>
              <w:pStyle w:val="BodyText"/>
              <w:ind w:left="-5"/>
              <w:jc w:val="center"/>
              <w:rPr>
                <w:rFonts w:ascii="Times New Roman" w:hAnsi="Times New Roman" w:cs="Times New Roman"/>
                <w:b w:val="0"/>
                <w:i w:val="0"/>
                <w:sz w:val="20"/>
                <w:szCs w:val="20"/>
              </w:rPr>
            </w:pPr>
            <w:r w:rsidRPr="00F76C10">
              <w:rPr>
                <w:rFonts w:ascii="Times New Roman" w:hAnsi="Times New Roman" w:cs="Times New Roman"/>
                <w:sz w:val="20"/>
                <w:szCs w:val="20"/>
              </w:rPr>
              <w:t>8.</w:t>
            </w:r>
          </w:p>
          <w:p w14:paraId="226E9661" w14:textId="77777777" w:rsidR="00CB3BDD" w:rsidRPr="00F76C10" w:rsidRDefault="00CB3BDD" w:rsidP="002E48C6">
            <w:pPr>
              <w:pStyle w:val="BodyText"/>
              <w:ind w:left="-5"/>
              <w:jc w:val="center"/>
              <w:rPr>
                <w:rFonts w:ascii="Times New Roman" w:hAnsi="Times New Roman" w:cs="Times New Roman"/>
                <w:b w:val="0"/>
                <w:i w:val="0"/>
                <w:sz w:val="20"/>
                <w:szCs w:val="20"/>
              </w:rPr>
            </w:pPr>
          </w:p>
          <w:p w14:paraId="078BC4E8" w14:textId="77777777" w:rsidR="00CB3BDD" w:rsidRPr="00F76C10" w:rsidRDefault="00CB3BDD" w:rsidP="002E48C6">
            <w:pPr>
              <w:pStyle w:val="BodyText"/>
              <w:ind w:left="-5"/>
              <w:jc w:val="center"/>
              <w:rPr>
                <w:rFonts w:ascii="Times New Roman" w:hAnsi="Times New Roman" w:cs="Times New Roman"/>
                <w:b w:val="0"/>
                <w:i w:val="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14:paraId="180DBE91" w14:textId="77777777" w:rsidR="00CB3BDD" w:rsidRPr="00F76C10" w:rsidRDefault="00CB3BDD" w:rsidP="002E48C6">
            <w:pPr>
              <w:pStyle w:val="BodyText"/>
              <w:ind w:right="-108"/>
              <w:jc w:val="center"/>
              <w:rPr>
                <w:rFonts w:ascii="Times New Roman" w:hAnsi="Times New Roman" w:cs="Times New Roman"/>
                <w:b w:val="0"/>
                <w:i w:val="0"/>
                <w:sz w:val="20"/>
                <w:szCs w:val="20"/>
              </w:rPr>
            </w:pPr>
          </w:p>
        </w:tc>
        <w:tc>
          <w:tcPr>
            <w:tcW w:w="5543" w:type="dxa"/>
            <w:gridSpan w:val="2"/>
            <w:tcBorders>
              <w:top w:val="single" w:sz="4" w:space="0" w:color="auto"/>
              <w:left w:val="single" w:sz="4" w:space="0" w:color="auto"/>
              <w:bottom w:val="single" w:sz="4" w:space="0" w:color="auto"/>
              <w:right w:val="single" w:sz="4" w:space="0" w:color="auto"/>
            </w:tcBorders>
            <w:shd w:val="clear" w:color="auto" w:fill="auto"/>
          </w:tcPr>
          <w:p w14:paraId="625482B0" w14:textId="77777777" w:rsidR="00CB3BDD" w:rsidRPr="00F76C10" w:rsidRDefault="00CB3BDD" w:rsidP="00CB3BDD">
            <w:pPr>
              <w:pStyle w:val="BodyText"/>
              <w:jc w:val="center"/>
              <w:rPr>
                <w:rFonts w:ascii="Times New Roman" w:hAnsi="Times New Roman" w:cs="Times New Roman"/>
                <w:sz w:val="20"/>
                <w:szCs w:val="20"/>
              </w:rPr>
            </w:pPr>
          </w:p>
          <w:p w14:paraId="5F2674C0" w14:textId="43FF3E65" w:rsidR="00CB3BDD" w:rsidRPr="00F76C10" w:rsidRDefault="00CB3BDD" w:rsidP="00F76C10">
            <w:pPr>
              <w:pStyle w:val="BodyText2"/>
              <w:tabs>
                <w:tab w:val="left" w:pos="1134"/>
              </w:tabs>
              <w:jc w:val="center"/>
              <w:rPr>
                <w:rFonts w:ascii="Times New Roman" w:hAnsi="Times New Roman" w:cs="Times New Roman"/>
                <w:b/>
                <w:i/>
                <w:color w:val="000000" w:themeColor="text1"/>
                <w:sz w:val="20"/>
                <w:szCs w:val="20"/>
              </w:rPr>
            </w:pPr>
            <w:r w:rsidRPr="00F76C10">
              <w:rPr>
                <w:rFonts w:ascii="Times New Roman" w:hAnsi="Times New Roman" w:cs="Times New Roman"/>
                <w:b/>
                <w:i/>
                <w:color w:val="000000" w:themeColor="text1"/>
                <w:sz w:val="20"/>
                <w:szCs w:val="20"/>
              </w:rPr>
              <w:t xml:space="preserve">Nazwa zadania </w:t>
            </w:r>
            <w:r w:rsidRPr="00D738F4">
              <w:rPr>
                <w:rFonts w:ascii="Times New Roman" w:hAnsi="Times New Roman" w:cs="Times New Roman"/>
                <w:b/>
                <w:i/>
                <w:color w:val="000000" w:themeColor="text1"/>
                <w:sz w:val="20"/>
                <w:szCs w:val="20"/>
              </w:rPr>
              <w:t>(</w:t>
            </w:r>
            <w:r w:rsidR="00F22349">
              <w:rPr>
                <w:rFonts w:ascii="Times New Roman" w:hAnsi="Times New Roman" w:cs="Times New Roman"/>
                <w:b/>
                <w:i/>
                <w:color w:val="000000" w:themeColor="text1"/>
                <w:sz w:val="20"/>
                <w:szCs w:val="20"/>
              </w:rPr>
              <w:t xml:space="preserve">zakończonej </w:t>
            </w:r>
            <w:r w:rsidRPr="00D738F4">
              <w:rPr>
                <w:rFonts w:ascii="Times New Roman" w:hAnsi="Times New Roman" w:cs="Times New Roman"/>
                <w:b/>
                <w:i/>
                <w:color w:val="000000" w:themeColor="text1"/>
                <w:sz w:val="20"/>
                <w:szCs w:val="20"/>
              </w:rPr>
              <w:t>inwestycji obejmującej budowę, rozbudowę lub przebudowę oczyszczalni ścieków</w:t>
            </w:r>
            <w:r w:rsidR="000F7003">
              <w:rPr>
                <w:rFonts w:ascii="Times New Roman" w:hAnsi="Times New Roman" w:cs="Times New Roman"/>
                <w:b/>
                <w:i/>
                <w:color w:val="000000" w:themeColor="text1"/>
                <w:sz w:val="20"/>
                <w:szCs w:val="20"/>
              </w:rPr>
              <w:t xml:space="preserve"> komunalny</w:t>
            </w:r>
            <w:r w:rsidR="00F22349">
              <w:rPr>
                <w:rFonts w:ascii="Times New Roman" w:hAnsi="Times New Roman" w:cs="Times New Roman"/>
                <w:b/>
                <w:i/>
                <w:color w:val="000000" w:themeColor="text1"/>
                <w:sz w:val="20"/>
                <w:szCs w:val="20"/>
              </w:rPr>
              <w:t>ch</w:t>
            </w:r>
            <w:r w:rsidRPr="00D738F4">
              <w:rPr>
                <w:rFonts w:ascii="Times New Roman" w:hAnsi="Times New Roman" w:cs="Times New Roman"/>
                <w:b/>
                <w:i/>
                <w:color w:val="000000" w:themeColor="text1"/>
                <w:sz w:val="20"/>
                <w:szCs w:val="20"/>
              </w:rPr>
              <w:t>)</w:t>
            </w:r>
          </w:p>
          <w:p w14:paraId="6159C948" w14:textId="77777777" w:rsidR="00CB3BDD" w:rsidRPr="00F76C10" w:rsidRDefault="00CB3BDD" w:rsidP="00CB3BDD">
            <w:pPr>
              <w:pStyle w:val="BodyText"/>
              <w:jc w:val="center"/>
              <w:rPr>
                <w:rFonts w:ascii="Times New Roman" w:hAnsi="Times New Roman" w:cs="Times New Roman"/>
                <w:color w:val="000000" w:themeColor="text1"/>
                <w:sz w:val="20"/>
                <w:szCs w:val="20"/>
              </w:rPr>
            </w:pPr>
          </w:p>
          <w:p w14:paraId="4C8BBFB3" w14:textId="594A4A10" w:rsidR="00CB3BDD" w:rsidRPr="00F76C10" w:rsidRDefault="00CB3BDD" w:rsidP="00ED2707">
            <w:pPr>
              <w:pStyle w:val="BodyText"/>
              <w:jc w:val="center"/>
              <w:rPr>
                <w:rFonts w:ascii="Times New Roman" w:hAnsi="Times New Roman" w:cs="Times New Roman"/>
                <w:color w:val="000000" w:themeColor="text1"/>
                <w:sz w:val="20"/>
                <w:szCs w:val="20"/>
              </w:rPr>
            </w:pPr>
            <w:r w:rsidRPr="00D738F4">
              <w:rPr>
                <w:rFonts w:ascii="Times New Roman" w:hAnsi="Times New Roman" w:cs="Times New Roman"/>
                <w:color w:val="000000" w:themeColor="text1"/>
                <w:sz w:val="20"/>
                <w:szCs w:val="20"/>
              </w:rPr>
              <w:t>Przepustowość</w:t>
            </w:r>
            <w:r w:rsidRPr="00F76C10">
              <w:rPr>
                <w:rFonts w:ascii="Times New Roman" w:hAnsi="Times New Roman" w:cs="Times New Roman"/>
                <w:color w:val="000000" w:themeColor="text1"/>
                <w:sz w:val="20"/>
                <w:szCs w:val="20"/>
              </w:rPr>
              <w:t xml:space="preserve"> oczyszczalni ścieków</w:t>
            </w:r>
            <w:r w:rsidR="00DE600D">
              <w:rPr>
                <w:rFonts w:ascii="Times New Roman" w:hAnsi="Times New Roman" w:cs="Times New Roman"/>
                <w:color w:val="000000" w:themeColor="text1"/>
                <w:sz w:val="20"/>
                <w:szCs w:val="20"/>
              </w:rPr>
              <w:t xml:space="preserve"> Qśrd</w:t>
            </w:r>
            <w:r w:rsidRPr="00F76C10">
              <w:rPr>
                <w:rFonts w:ascii="Times New Roman" w:hAnsi="Times New Roman" w:cs="Times New Roman"/>
                <w:color w:val="000000" w:themeColor="text1"/>
                <w:sz w:val="20"/>
                <w:szCs w:val="20"/>
              </w:rPr>
              <w:t xml:space="preserve"> (m</w:t>
            </w:r>
            <w:r w:rsidRPr="00F76C10">
              <w:rPr>
                <w:rFonts w:ascii="Times New Roman" w:hAnsi="Times New Roman" w:cs="Times New Roman"/>
                <w:color w:val="000000" w:themeColor="text1"/>
                <w:sz w:val="20"/>
                <w:szCs w:val="20"/>
                <w:vertAlign w:val="superscript"/>
              </w:rPr>
              <w:t>3</w:t>
            </w:r>
            <w:r w:rsidRPr="00F76C10">
              <w:rPr>
                <w:rFonts w:ascii="Times New Roman" w:hAnsi="Times New Roman" w:cs="Times New Roman"/>
                <w:color w:val="000000" w:themeColor="text1"/>
                <w:sz w:val="20"/>
                <w:szCs w:val="20"/>
              </w:rPr>
              <w:t>/d</w:t>
            </w:r>
            <w:r w:rsidRPr="00D738F4">
              <w:rPr>
                <w:rFonts w:ascii="Times New Roman" w:hAnsi="Times New Roman" w:cs="Times New Roman"/>
                <w:color w:val="000000" w:themeColor="text1"/>
                <w:sz w:val="20"/>
                <w:szCs w:val="20"/>
              </w:rPr>
              <w:t>):</w:t>
            </w:r>
          </w:p>
          <w:p w14:paraId="28460920" w14:textId="77777777" w:rsidR="00CB3BDD" w:rsidRPr="00F76C10" w:rsidRDefault="00CB3BDD" w:rsidP="00ED2707">
            <w:pPr>
              <w:pStyle w:val="BodyText"/>
              <w:jc w:val="center"/>
              <w:rPr>
                <w:rFonts w:ascii="Times New Roman" w:hAnsi="Times New Roman" w:cs="Times New Roman"/>
                <w:color w:val="000000" w:themeColor="text1"/>
                <w:sz w:val="20"/>
                <w:szCs w:val="20"/>
              </w:rPr>
            </w:pPr>
            <w:r w:rsidRPr="00F76C10">
              <w:rPr>
                <w:rFonts w:ascii="Times New Roman" w:hAnsi="Times New Roman" w:cs="Times New Roman"/>
                <w:color w:val="000000" w:themeColor="text1"/>
                <w:sz w:val="20"/>
                <w:szCs w:val="20"/>
              </w:rPr>
              <w:t>…………………</w:t>
            </w:r>
          </w:p>
          <w:p w14:paraId="35E2EF06" w14:textId="77777777" w:rsidR="00CB3BDD" w:rsidRDefault="00CB3BDD" w:rsidP="00EF01E0">
            <w:pPr>
              <w:pStyle w:val="BodyText"/>
              <w:jc w:val="center"/>
              <w:rPr>
                <w:rFonts w:ascii="Times New Roman" w:hAnsi="Times New Roman" w:cs="Times New Roman"/>
                <w:color w:val="000000" w:themeColor="text1"/>
                <w:sz w:val="20"/>
                <w:szCs w:val="20"/>
              </w:rPr>
            </w:pPr>
            <w:r w:rsidRPr="00F76C10">
              <w:rPr>
                <w:rFonts w:ascii="Times New Roman" w:hAnsi="Times New Roman" w:cs="Times New Roman"/>
                <w:color w:val="000000" w:themeColor="text1"/>
                <w:sz w:val="20"/>
                <w:szCs w:val="20"/>
              </w:rPr>
              <w:t>Warto</w:t>
            </w:r>
            <w:r w:rsidRPr="00D738F4">
              <w:rPr>
                <w:rFonts w:ascii="Times New Roman" w:hAnsi="Times New Roman" w:cs="Times New Roman"/>
                <w:color w:val="000000" w:themeColor="text1"/>
                <w:sz w:val="20"/>
                <w:szCs w:val="20"/>
              </w:rPr>
              <w:t>ś</w:t>
            </w:r>
            <w:r w:rsidRPr="00F76C10">
              <w:rPr>
                <w:rFonts w:ascii="Times New Roman" w:hAnsi="Times New Roman" w:cs="Times New Roman"/>
                <w:color w:val="000000" w:themeColor="text1"/>
                <w:sz w:val="20"/>
                <w:szCs w:val="20"/>
              </w:rPr>
              <w:t>ć robót:…………………… netto (bez podatku od towarów i usług)</w:t>
            </w:r>
          </w:p>
          <w:p w14:paraId="4CD027F3" w14:textId="00812450" w:rsidR="003E6030" w:rsidRPr="00F76C10" w:rsidRDefault="003E6030" w:rsidP="00EF01E0">
            <w:pPr>
              <w:pStyle w:val="BodyText"/>
              <w:jc w:val="center"/>
              <w:rPr>
                <w:rFonts w:ascii="Times New Roman" w:hAnsi="Times New Roman" w:cs="Times New Roman"/>
                <w:b w:val="0"/>
                <w:i w:val="0"/>
                <w:color w:val="000000" w:themeColor="text1"/>
                <w:sz w:val="20"/>
                <w:szCs w:val="20"/>
              </w:rPr>
            </w:pPr>
            <w:r>
              <w:rPr>
                <w:rFonts w:ascii="Times New Roman" w:hAnsi="Times New Roman" w:cs="Times New Roman"/>
                <w:color w:val="000000" w:themeColor="text1"/>
                <w:sz w:val="20"/>
                <w:szCs w:val="20"/>
              </w:rPr>
              <w:t>Data zakończenia  realizacji robót …………….</w:t>
            </w:r>
          </w:p>
        </w:tc>
        <w:tc>
          <w:tcPr>
            <w:tcW w:w="2140" w:type="dxa"/>
            <w:vMerge w:val="restart"/>
            <w:tcBorders>
              <w:top w:val="single" w:sz="4" w:space="0" w:color="auto"/>
              <w:left w:val="single" w:sz="4" w:space="0" w:color="auto"/>
              <w:right w:val="single" w:sz="4" w:space="0" w:color="auto"/>
            </w:tcBorders>
            <w:shd w:val="clear" w:color="auto" w:fill="auto"/>
          </w:tcPr>
          <w:p w14:paraId="68996706" w14:textId="77777777" w:rsidR="00CB3BDD" w:rsidRPr="00F76C10" w:rsidRDefault="00CB3BDD" w:rsidP="002E48C6">
            <w:pPr>
              <w:pStyle w:val="BodyText"/>
              <w:jc w:val="center"/>
              <w:rPr>
                <w:rFonts w:ascii="Times New Roman" w:hAnsi="Times New Roman" w:cs="Times New Roman"/>
                <w:b w:val="0"/>
                <w:i w:val="0"/>
                <w:sz w:val="20"/>
                <w:szCs w:val="20"/>
              </w:rPr>
            </w:pPr>
          </w:p>
        </w:tc>
      </w:tr>
      <w:tr w:rsidR="001B52B0" w:rsidRPr="00D738F4" w14:paraId="27F765CD" w14:textId="77777777" w:rsidTr="00EF01E0">
        <w:trPr>
          <w:trHeight w:val="1843"/>
        </w:trPr>
        <w:tc>
          <w:tcPr>
            <w:tcW w:w="568" w:type="dxa"/>
            <w:vMerge/>
            <w:tcBorders>
              <w:left w:val="single" w:sz="4" w:space="0" w:color="auto"/>
              <w:right w:val="single" w:sz="4" w:space="0" w:color="auto"/>
            </w:tcBorders>
            <w:shd w:val="clear" w:color="auto" w:fill="auto"/>
          </w:tcPr>
          <w:p w14:paraId="3503453D" w14:textId="77777777" w:rsidR="001B52B0" w:rsidRPr="00D738F4" w:rsidRDefault="001B52B0" w:rsidP="002E48C6">
            <w:pPr>
              <w:pStyle w:val="BodyText"/>
              <w:ind w:left="-5"/>
              <w:jc w:val="center"/>
              <w:rPr>
                <w:rFonts w:ascii="Times New Roman" w:hAnsi="Times New Roman" w:cs="Times New Roman"/>
                <w:sz w:val="20"/>
                <w:szCs w:val="20"/>
              </w:rPr>
            </w:pPr>
          </w:p>
        </w:tc>
        <w:tc>
          <w:tcPr>
            <w:tcW w:w="1701" w:type="dxa"/>
            <w:vMerge/>
            <w:tcBorders>
              <w:left w:val="single" w:sz="4" w:space="0" w:color="auto"/>
              <w:right w:val="single" w:sz="4" w:space="0" w:color="auto"/>
            </w:tcBorders>
            <w:shd w:val="clear" w:color="auto" w:fill="auto"/>
          </w:tcPr>
          <w:p w14:paraId="59840149" w14:textId="77777777" w:rsidR="001B52B0" w:rsidRPr="00D738F4" w:rsidRDefault="001B52B0" w:rsidP="002E48C6">
            <w:pPr>
              <w:pStyle w:val="BodyText"/>
              <w:ind w:right="-108"/>
              <w:jc w:val="center"/>
              <w:rPr>
                <w:rFonts w:ascii="Times New Roman" w:hAnsi="Times New Roman" w:cs="Times New Roman"/>
                <w:b w:val="0"/>
                <w:i w:val="0"/>
                <w:sz w:val="20"/>
                <w:szCs w:val="20"/>
              </w:rPr>
            </w:pPr>
          </w:p>
        </w:tc>
        <w:tc>
          <w:tcPr>
            <w:tcW w:w="5543" w:type="dxa"/>
            <w:gridSpan w:val="2"/>
            <w:tcBorders>
              <w:top w:val="single" w:sz="4" w:space="0" w:color="auto"/>
              <w:left w:val="single" w:sz="4" w:space="0" w:color="auto"/>
              <w:right w:val="single" w:sz="4" w:space="0" w:color="auto"/>
            </w:tcBorders>
            <w:shd w:val="clear" w:color="auto" w:fill="auto"/>
          </w:tcPr>
          <w:p w14:paraId="38323C57" w14:textId="66CD60FE" w:rsidR="001B52B0" w:rsidRPr="00F76C10" w:rsidRDefault="001B52B0" w:rsidP="00F76C10">
            <w:pPr>
              <w:pStyle w:val="BodyText2"/>
              <w:tabs>
                <w:tab w:val="left" w:pos="1134"/>
              </w:tabs>
              <w:jc w:val="center"/>
              <w:rPr>
                <w:rFonts w:ascii="Times New Roman" w:hAnsi="Times New Roman" w:cs="Times New Roman"/>
                <w:b/>
                <w:i/>
                <w:color w:val="000000" w:themeColor="text1"/>
                <w:sz w:val="20"/>
                <w:szCs w:val="20"/>
              </w:rPr>
            </w:pPr>
            <w:r w:rsidRPr="00F76C10">
              <w:rPr>
                <w:rFonts w:ascii="Times New Roman" w:hAnsi="Times New Roman" w:cs="Times New Roman"/>
                <w:b/>
                <w:i/>
                <w:color w:val="000000" w:themeColor="text1"/>
                <w:sz w:val="20"/>
                <w:szCs w:val="20"/>
              </w:rPr>
              <w:t xml:space="preserve">Nazwa zadania </w:t>
            </w:r>
            <w:r w:rsidRPr="00D738F4">
              <w:rPr>
                <w:rFonts w:ascii="Times New Roman" w:hAnsi="Times New Roman" w:cs="Times New Roman"/>
                <w:b/>
                <w:i/>
                <w:color w:val="000000" w:themeColor="text1"/>
                <w:sz w:val="20"/>
                <w:szCs w:val="20"/>
              </w:rPr>
              <w:t>(</w:t>
            </w:r>
            <w:r>
              <w:rPr>
                <w:rFonts w:ascii="Times New Roman" w:hAnsi="Times New Roman" w:cs="Times New Roman"/>
                <w:b/>
                <w:i/>
                <w:color w:val="000000" w:themeColor="text1"/>
                <w:sz w:val="20"/>
                <w:szCs w:val="20"/>
              </w:rPr>
              <w:t xml:space="preserve">zakończonej </w:t>
            </w:r>
            <w:r w:rsidRPr="00D738F4">
              <w:rPr>
                <w:rFonts w:ascii="Times New Roman" w:hAnsi="Times New Roman" w:cs="Times New Roman"/>
                <w:b/>
                <w:i/>
                <w:color w:val="000000" w:themeColor="text1"/>
                <w:sz w:val="20"/>
                <w:szCs w:val="20"/>
              </w:rPr>
              <w:t>inwestycji obejmującej budowę, rozbudowę lub przebudowę oczyszczalni ścieków</w:t>
            </w:r>
            <w:r>
              <w:rPr>
                <w:rFonts w:ascii="Times New Roman" w:hAnsi="Times New Roman" w:cs="Times New Roman"/>
                <w:b/>
                <w:i/>
                <w:color w:val="000000" w:themeColor="text1"/>
                <w:sz w:val="20"/>
                <w:szCs w:val="20"/>
              </w:rPr>
              <w:t xml:space="preserve"> komunalnych</w:t>
            </w:r>
            <w:r w:rsidRPr="00D738F4">
              <w:rPr>
                <w:rFonts w:ascii="Times New Roman" w:hAnsi="Times New Roman" w:cs="Times New Roman"/>
                <w:b/>
                <w:i/>
                <w:color w:val="000000" w:themeColor="text1"/>
                <w:sz w:val="20"/>
                <w:szCs w:val="20"/>
              </w:rPr>
              <w:t>)</w:t>
            </w:r>
          </w:p>
          <w:p w14:paraId="7A41A1E1" w14:textId="77777777" w:rsidR="001B52B0" w:rsidRPr="00F76C10" w:rsidRDefault="001B52B0" w:rsidP="00CB3BDD">
            <w:pPr>
              <w:pStyle w:val="BodyText"/>
              <w:jc w:val="center"/>
              <w:rPr>
                <w:rFonts w:ascii="Times New Roman" w:hAnsi="Times New Roman" w:cs="Times New Roman"/>
                <w:color w:val="000000" w:themeColor="text1"/>
                <w:sz w:val="20"/>
                <w:szCs w:val="20"/>
              </w:rPr>
            </w:pPr>
          </w:p>
          <w:p w14:paraId="42EC317E" w14:textId="77777777" w:rsidR="001B52B0" w:rsidRPr="00F76C10" w:rsidRDefault="001B52B0" w:rsidP="00F76C10">
            <w:pPr>
              <w:pStyle w:val="BodyText"/>
              <w:jc w:val="center"/>
              <w:rPr>
                <w:rFonts w:ascii="Times New Roman" w:hAnsi="Times New Roman" w:cs="Times New Roman"/>
                <w:color w:val="000000" w:themeColor="text1"/>
                <w:sz w:val="20"/>
                <w:szCs w:val="20"/>
              </w:rPr>
            </w:pPr>
            <w:r w:rsidRPr="00D738F4">
              <w:rPr>
                <w:rFonts w:ascii="Times New Roman" w:hAnsi="Times New Roman" w:cs="Times New Roman"/>
                <w:color w:val="000000" w:themeColor="text1"/>
                <w:sz w:val="20"/>
                <w:szCs w:val="20"/>
              </w:rPr>
              <w:t xml:space="preserve">Przepustowość oczyszczalni ścieków </w:t>
            </w:r>
            <w:r>
              <w:rPr>
                <w:rFonts w:ascii="Times New Roman" w:hAnsi="Times New Roman" w:cs="Times New Roman"/>
                <w:color w:val="000000" w:themeColor="text1"/>
                <w:sz w:val="20"/>
                <w:szCs w:val="20"/>
              </w:rPr>
              <w:t xml:space="preserve">Qśrd </w:t>
            </w:r>
            <w:r w:rsidRPr="00D738F4">
              <w:rPr>
                <w:rFonts w:ascii="Times New Roman" w:hAnsi="Times New Roman" w:cs="Times New Roman"/>
                <w:color w:val="000000" w:themeColor="text1"/>
                <w:sz w:val="20"/>
                <w:szCs w:val="20"/>
              </w:rPr>
              <w:t>(m</w:t>
            </w:r>
            <w:r w:rsidRPr="00D738F4">
              <w:rPr>
                <w:rFonts w:ascii="Times New Roman" w:hAnsi="Times New Roman" w:cs="Times New Roman"/>
                <w:color w:val="000000" w:themeColor="text1"/>
                <w:sz w:val="20"/>
                <w:szCs w:val="20"/>
                <w:vertAlign w:val="superscript"/>
              </w:rPr>
              <w:t>3</w:t>
            </w:r>
            <w:r w:rsidRPr="00D738F4">
              <w:rPr>
                <w:rFonts w:ascii="Times New Roman" w:hAnsi="Times New Roman" w:cs="Times New Roman"/>
                <w:color w:val="000000" w:themeColor="text1"/>
                <w:sz w:val="20"/>
                <w:szCs w:val="20"/>
              </w:rPr>
              <w:t>/d):…………………….</w:t>
            </w:r>
          </w:p>
          <w:p w14:paraId="7A33993E" w14:textId="77777777" w:rsidR="001B52B0" w:rsidRPr="00F76C10" w:rsidRDefault="001B52B0" w:rsidP="00F76C10">
            <w:pPr>
              <w:pStyle w:val="BodyText"/>
              <w:jc w:val="center"/>
              <w:rPr>
                <w:rFonts w:ascii="Times New Roman" w:hAnsi="Times New Roman" w:cs="Times New Roman"/>
                <w:color w:val="000000" w:themeColor="text1"/>
                <w:sz w:val="20"/>
                <w:szCs w:val="20"/>
              </w:rPr>
            </w:pPr>
            <w:r w:rsidRPr="00D738F4">
              <w:rPr>
                <w:rFonts w:ascii="Times New Roman" w:hAnsi="Times New Roman" w:cs="Times New Roman"/>
                <w:color w:val="000000" w:themeColor="text1"/>
                <w:sz w:val="20"/>
                <w:szCs w:val="20"/>
              </w:rPr>
              <w:t>…………………</w:t>
            </w:r>
          </w:p>
          <w:p w14:paraId="73598CDE" w14:textId="0663A182" w:rsidR="001B52B0" w:rsidRPr="00D738F4" w:rsidRDefault="001B52B0" w:rsidP="00F76C10">
            <w:pPr>
              <w:pStyle w:val="BodyText"/>
              <w:jc w:val="center"/>
              <w:rPr>
                <w:rFonts w:ascii="Times New Roman" w:hAnsi="Times New Roman" w:cs="Times New Roman"/>
                <w:color w:val="000000" w:themeColor="text1"/>
                <w:sz w:val="20"/>
                <w:szCs w:val="20"/>
              </w:rPr>
            </w:pPr>
            <w:r w:rsidRPr="00D738F4">
              <w:rPr>
                <w:rFonts w:ascii="Times New Roman" w:hAnsi="Times New Roman" w:cs="Times New Roman"/>
                <w:color w:val="000000" w:themeColor="text1"/>
                <w:sz w:val="20"/>
                <w:szCs w:val="20"/>
              </w:rPr>
              <w:t>Wartość robót:…………………… netto (bez podatku od towarów i usług)</w:t>
            </w:r>
          </w:p>
          <w:p w14:paraId="79F8C5F0" w14:textId="41EBC1E9" w:rsidR="001B52B0" w:rsidRPr="00D738F4" w:rsidRDefault="00593441" w:rsidP="00EA0C90">
            <w:pPr>
              <w:pStyle w:val="BodyText2"/>
              <w:tabs>
                <w:tab w:val="left" w:pos="1134"/>
              </w:tabs>
              <w:rPr>
                <w:rFonts w:ascii="Times New Roman" w:hAnsi="Times New Roman" w:cs="Times New Roman"/>
                <w:b/>
                <w:i/>
                <w:sz w:val="20"/>
                <w:szCs w:val="20"/>
              </w:rPr>
            </w:pPr>
            <w:r w:rsidRPr="00593441">
              <w:rPr>
                <w:rFonts w:ascii="Times New Roman" w:hAnsi="Times New Roman" w:cs="Times New Roman"/>
                <w:b/>
                <w:i/>
                <w:sz w:val="20"/>
                <w:szCs w:val="20"/>
              </w:rPr>
              <w:t>Data zakończenia  realizacji robót …………….</w:t>
            </w:r>
          </w:p>
        </w:tc>
        <w:tc>
          <w:tcPr>
            <w:tcW w:w="2140" w:type="dxa"/>
            <w:vMerge/>
            <w:tcBorders>
              <w:left w:val="single" w:sz="4" w:space="0" w:color="auto"/>
              <w:right w:val="single" w:sz="4" w:space="0" w:color="auto"/>
            </w:tcBorders>
            <w:shd w:val="clear" w:color="auto" w:fill="auto"/>
          </w:tcPr>
          <w:p w14:paraId="57CE7F53" w14:textId="77777777" w:rsidR="001B52B0" w:rsidRPr="00D738F4" w:rsidRDefault="001B52B0" w:rsidP="002E48C6">
            <w:pPr>
              <w:pStyle w:val="BodyText"/>
              <w:jc w:val="center"/>
              <w:rPr>
                <w:rFonts w:ascii="Times New Roman" w:hAnsi="Times New Roman" w:cs="Times New Roman"/>
                <w:b w:val="0"/>
                <w:i w:val="0"/>
                <w:sz w:val="20"/>
                <w:szCs w:val="20"/>
              </w:rPr>
            </w:pPr>
          </w:p>
        </w:tc>
      </w:tr>
    </w:tbl>
    <w:p w14:paraId="4822A871" w14:textId="77777777" w:rsidR="00755854" w:rsidRPr="001E4D08" w:rsidRDefault="00755854" w:rsidP="006B3F17">
      <w:pPr>
        <w:jc w:val="both"/>
        <w:rPr>
          <w:sz w:val="22"/>
          <w:szCs w:val="22"/>
        </w:rPr>
      </w:pPr>
    </w:p>
    <w:p w14:paraId="74A4C4F9" w14:textId="0ABA0E26" w:rsidR="006B3F17" w:rsidRPr="00D738F4" w:rsidRDefault="00AB795D" w:rsidP="006B3F17">
      <w:pPr>
        <w:jc w:val="both"/>
        <w:rPr>
          <w:b/>
          <w:sz w:val="20"/>
          <w:szCs w:val="20"/>
        </w:rPr>
      </w:pPr>
      <w:r w:rsidRPr="00D738F4">
        <w:rPr>
          <w:b/>
          <w:sz w:val="20"/>
          <w:szCs w:val="20"/>
        </w:rPr>
        <w:t>(*)</w:t>
      </w:r>
      <w:r w:rsidR="00124D2E">
        <w:rPr>
          <w:b/>
          <w:sz w:val="20"/>
          <w:szCs w:val="20"/>
        </w:rPr>
        <w:t xml:space="preserve"> </w:t>
      </w:r>
      <w:r w:rsidRPr="00D738F4">
        <w:rPr>
          <w:b/>
          <w:sz w:val="20"/>
          <w:szCs w:val="20"/>
        </w:rPr>
        <w:t>-podać nr i</w:t>
      </w:r>
      <w:r w:rsidR="00124D2E">
        <w:rPr>
          <w:b/>
          <w:sz w:val="20"/>
          <w:szCs w:val="20"/>
        </w:rPr>
        <w:t xml:space="preserve"> </w:t>
      </w:r>
      <w:r w:rsidRPr="00D738F4">
        <w:rPr>
          <w:b/>
          <w:sz w:val="20"/>
          <w:szCs w:val="20"/>
        </w:rPr>
        <w:t xml:space="preserve">zakres uprawnień, datę wydania i organ </w:t>
      </w:r>
      <w:r w:rsidR="00350ECA" w:rsidRPr="00D738F4">
        <w:rPr>
          <w:b/>
          <w:sz w:val="20"/>
          <w:szCs w:val="20"/>
        </w:rPr>
        <w:t>wydający</w:t>
      </w:r>
      <w:r w:rsidR="0098318E" w:rsidRPr="00D738F4">
        <w:rPr>
          <w:b/>
          <w:sz w:val="20"/>
          <w:szCs w:val="20"/>
        </w:rPr>
        <w:t>, oraz podstawę prawną wydanych uprawnień</w:t>
      </w:r>
      <w:r w:rsidR="00BA044B">
        <w:rPr>
          <w:b/>
          <w:sz w:val="20"/>
          <w:szCs w:val="20"/>
        </w:rPr>
        <w:t xml:space="preserve"> oraz dokładne zacytowanie zakresu uprawnień z posiadanego zaświadczenia. </w:t>
      </w:r>
    </w:p>
    <w:p w14:paraId="7025810F" w14:textId="77777777" w:rsidR="00270D3A" w:rsidRPr="00D738F4" w:rsidRDefault="008B5423" w:rsidP="00270D3A">
      <w:pPr>
        <w:jc w:val="both"/>
        <w:rPr>
          <w:sz w:val="20"/>
          <w:szCs w:val="20"/>
        </w:rPr>
      </w:pPr>
      <w:r w:rsidRPr="00D738F4">
        <w:rPr>
          <w:b/>
          <w:sz w:val="20"/>
          <w:szCs w:val="20"/>
        </w:rPr>
        <w:t>UWAGA</w:t>
      </w:r>
      <w:r w:rsidR="00270D3A" w:rsidRPr="00D738F4">
        <w:rPr>
          <w:b/>
          <w:sz w:val="20"/>
          <w:szCs w:val="20"/>
        </w:rPr>
        <w:t xml:space="preserve">! </w:t>
      </w:r>
      <w:r w:rsidR="00270D3A" w:rsidRPr="00D738F4">
        <w:rPr>
          <w:sz w:val="20"/>
          <w:szCs w:val="20"/>
        </w:rPr>
        <w:t>Niniejszy wykaz Wykonawca składa na wezwanie Zamawiającego, zgodnie z art. 26 ust. 1 u.Pzp.</w:t>
      </w:r>
    </w:p>
    <w:p w14:paraId="69D51F59" w14:textId="77777777" w:rsidR="00770AB8" w:rsidRPr="00BA044B" w:rsidRDefault="00770AB8" w:rsidP="00BA044B">
      <w:pPr>
        <w:jc w:val="both"/>
        <w:rPr>
          <w:rFonts w:eastAsia="Tahoma"/>
          <w:sz w:val="20"/>
        </w:rPr>
      </w:pPr>
    </w:p>
    <w:p w14:paraId="30207FC3" w14:textId="77777777" w:rsidR="00770AB8" w:rsidRPr="00D738F4" w:rsidRDefault="00770AB8" w:rsidP="00770AB8">
      <w:pPr>
        <w:tabs>
          <w:tab w:val="left" w:pos="1800"/>
        </w:tabs>
        <w:jc w:val="right"/>
        <w:rPr>
          <w:rFonts w:eastAsia="Tahoma"/>
          <w:i/>
          <w:iCs/>
          <w:color w:val="000000"/>
          <w:position w:val="6"/>
        </w:rPr>
      </w:pPr>
    </w:p>
    <w:p w14:paraId="69D21AED" w14:textId="77777777" w:rsidR="00770AB8" w:rsidRPr="00D738F4" w:rsidRDefault="00770AB8" w:rsidP="00770AB8">
      <w:pPr>
        <w:tabs>
          <w:tab w:val="left" w:pos="1800"/>
        </w:tabs>
        <w:jc w:val="right"/>
      </w:pPr>
      <w:r w:rsidRPr="00D738F4">
        <w:t>.................................. , dnia ......................      …….……….........................................................</w:t>
      </w:r>
    </w:p>
    <w:p w14:paraId="3C5FF40D" w14:textId="77777777" w:rsidR="00277B36" w:rsidRPr="00D738F4" w:rsidRDefault="00770AB8" w:rsidP="00DE600D">
      <w:pPr>
        <w:tabs>
          <w:tab w:val="left" w:pos="5740"/>
        </w:tabs>
        <w:jc w:val="right"/>
      </w:pPr>
      <w:r w:rsidRPr="00D738F4">
        <w:t xml:space="preserve">                                                                           </w:t>
      </w:r>
      <w:r w:rsidRPr="00D738F4">
        <w:rPr>
          <w:i/>
          <w:iCs/>
        </w:rPr>
        <w:t>(podpis osoby upoważnionej do reprezentacji)</w:t>
      </w:r>
    </w:p>
    <w:p w14:paraId="34736ED7" w14:textId="77777777" w:rsidR="005C6D19" w:rsidRDefault="005C6D19" w:rsidP="00BA044B">
      <w:pPr>
        <w:tabs>
          <w:tab w:val="left" w:pos="5740"/>
        </w:tabs>
        <w:jc w:val="right"/>
      </w:pPr>
    </w:p>
    <w:p w14:paraId="4B6FF4EA" w14:textId="77777777" w:rsidR="005C6D19" w:rsidRDefault="005C6D19" w:rsidP="00277B36"/>
    <w:p w14:paraId="21138170" w14:textId="77777777" w:rsidR="005C6D19" w:rsidRPr="00BA044B" w:rsidRDefault="005C6D19" w:rsidP="00BA044B">
      <w:pPr>
        <w:pStyle w:val="Tre3f3ftekstu"/>
        <w:spacing w:line="200" w:lineRule="atLeast"/>
        <w:jc w:val="right"/>
        <w:rPr>
          <w:b/>
          <w:color w:val="000000"/>
        </w:rPr>
      </w:pPr>
    </w:p>
    <w:p w14:paraId="045963A8" w14:textId="77777777" w:rsidR="005C6D19" w:rsidRPr="00BA044B" w:rsidRDefault="005C6D19" w:rsidP="00BA044B">
      <w:pPr>
        <w:pStyle w:val="Tre3f3ftekstu"/>
        <w:spacing w:line="200" w:lineRule="atLeast"/>
        <w:jc w:val="right"/>
        <w:rPr>
          <w:b/>
          <w:color w:val="000000"/>
        </w:rPr>
      </w:pPr>
    </w:p>
    <w:p w14:paraId="7450DFD2" w14:textId="77777777" w:rsidR="005C6D19" w:rsidRPr="00BA044B" w:rsidRDefault="005C6D19" w:rsidP="00BA044B">
      <w:pPr>
        <w:pStyle w:val="Tre3f3ftekstu"/>
        <w:spacing w:line="200" w:lineRule="atLeast"/>
        <w:jc w:val="right"/>
        <w:rPr>
          <w:b/>
          <w:color w:val="000000"/>
        </w:rPr>
      </w:pPr>
    </w:p>
    <w:p w14:paraId="5DA7798B" w14:textId="77777777" w:rsidR="005C6D19" w:rsidRPr="00BA044B" w:rsidRDefault="005C6D19" w:rsidP="00BA044B">
      <w:pPr>
        <w:pStyle w:val="Tre3f3ftekstu"/>
        <w:spacing w:line="200" w:lineRule="atLeast"/>
        <w:jc w:val="right"/>
        <w:rPr>
          <w:b/>
          <w:color w:val="000000"/>
        </w:rPr>
      </w:pPr>
    </w:p>
    <w:p w14:paraId="7CEEA5E1" w14:textId="77777777" w:rsidR="005C6D19" w:rsidRPr="00BA044B" w:rsidRDefault="005C6D19" w:rsidP="00BA044B">
      <w:pPr>
        <w:pStyle w:val="Tre3f3ftekstu"/>
        <w:spacing w:line="200" w:lineRule="atLeast"/>
        <w:jc w:val="right"/>
        <w:rPr>
          <w:b/>
          <w:color w:val="000000"/>
        </w:rPr>
      </w:pPr>
    </w:p>
    <w:p w14:paraId="6A5EA784" w14:textId="77777777" w:rsidR="005C6D19" w:rsidRPr="00BA044B" w:rsidRDefault="005C6D19" w:rsidP="00BA044B">
      <w:pPr>
        <w:pStyle w:val="Tre3f3ftekstu"/>
        <w:spacing w:line="200" w:lineRule="atLeast"/>
        <w:jc w:val="right"/>
        <w:rPr>
          <w:b/>
          <w:color w:val="000000"/>
        </w:rPr>
      </w:pPr>
    </w:p>
    <w:p w14:paraId="4C4D59AE" w14:textId="77777777" w:rsidR="005C6D19" w:rsidRPr="00BA044B" w:rsidRDefault="005C6D19" w:rsidP="00BA044B">
      <w:pPr>
        <w:pStyle w:val="Tre3f3ftekstu"/>
        <w:spacing w:line="200" w:lineRule="atLeast"/>
        <w:jc w:val="right"/>
        <w:rPr>
          <w:b/>
          <w:color w:val="000000"/>
        </w:rPr>
      </w:pPr>
    </w:p>
    <w:p w14:paraId="4E76432C" w14:textId="77777777" w:rsidR="005C6D19" w:rsidRPr="00BA044B" w:rsidRDefault="005C6D19" w:rsidP="00BA044B">
      <w:pPr>
        <w:pStyle w:val="Tre3f3ftekstu"/>
        <w:spacing w:line="200" w:lineRule="atLeast"/>
        <w:jc w:val="right"/>
        <w:rPr>
          <w:b/>
          <w:color w:val="000000"/>
        </w:rPr>
      </w:pPr>
    </w:p>
    <w:p w14:paraId="29FBDC75" w14:textId="77777777" w:rsidR="005C6D19" w:rsidRPr="00BA044B" w:rsidRDefault="005C6D19" w:rsidP="00BA044B">
      <w:pPr>
        <w:pStyle w:val="Tre3f3ftekstu"/>
        <w:spacing w:line="200" w:lineRule="atLeast"/>
        <w:jc w:val="right"/>
        <w:rPr>
          <w:b/>
          <w:color w:val="000000"/>
        </w:rPr>
      </w:pPr>
    </w:p>
    <w:p w14:paraId="3E453671" w14:textId="77777777" w:rsidR="005C6D19" w:rsidRPr="00BA044B" w:rsidRDefault="005C6D19" w:rsidP="00BA044B">
      <w:pPr>
        <w:pStyle w:val="Tre3f3ftekstu"/>
        <w:spacing w:line="200" w:lineRule="atLeast"/>
        <w:jc w:val="right"/>
        <w:rPr>
          <w:b/>
          <w:color w:val="000000"/>
        </w:rPr>
      </w:pPr>
    </w:p>
    <w:p w14:paraId="004660E6" w14:textId="77777777" w:rsidR="005C6D19" w:rsidRPr="00BA044B" w:rsidRDefault="005C6D19" w:rsidP="00BA044B">
      <w:pPr>
        <w:pStyle w:val="Tre3f3ftekstu"/>
        <w:spacing w:line="200" w:lineRule="atLeast"/>
        <w:jc w:val="right"/>
        <w:rPr>
          <w:b/>
          <w:color w:val="000000"/>
        </w:rPr>
      </w:pPr>
    </w:p>
    <w:p w14:paraId="270014D9" w14:textId="77777777" w:rsidR="005C6D19" w:rsidRPr="00BA044B" w:rsidRDefault="005C6D19" w:rsidP="00BA044B">
      <w:pPr>
        <w:pStyle w:val="Tre3f3ftekstu"/>
        <w:spacing w:line="200" w:lineRule="atLeast"/>
        <w:jc w:val="right"/>
        <w:rPr>
          <w:b/>
          <w:color w:val="000000"/>
        </w:rPr>
      </w:pPr>
    </w:p>
    <w:p w14:paraId="492C92A3" w14:textId="77777777" w:rsidR="005C6D19" w:rsidRPr="00BA044B" w:rsidRDefault="005C6D19" w:rsidP="00BA044B">
      <w:pPr>
        <w:pStyle w:val="Tre3f3ftekstu"/>
        <w:spacing w:line="200" w:lineRule="atLeast"/>
        <w:jc w:val="right"/>
        <w:rPr>
          <w:b/>
          <w:color w:val="000000"/>
        </w:rPr>
      </w:pPr>
    </w:p>
    <w:p w14:paraId="3D430083" w14:textId="2F53F31B" w:rsidR="00E578B9" w:rsidRPr="00D738F4" w:rsidRDefault="00E578B9" w:rsidP="00E578B9">
      <w:pPr>
        <w:pStyle w:val="Tre3f3ftekstu"/>
        <w:pageBreakBefore/>
        <w:spacing w:line="200" w:lineRule="atLeast"/>
        <w:jc w:val="right"/>
        <w:rPr>
          <w:rFonts w:eastAsia="Tahoma"/>
          <w:b/>
          <w:bCs/>
          <w:color w:val="000000"/>
          <w:sz w:val="22"/>
          <w:szCs w:val="22"/>
        </w:rPr>
      </w:pPr>
      <w:r w:rsidRPr="00D738F4">
        <w:rPr>
          <w:rFonts w:eastAsia="Tahoma"/>
          <w:b/>
          <w:bCs/>
          <w:color w:val="000000"/>
          <w:sz w:val="22"/>
          <w:szCs w:val="22"/>
        </w:rPr>
        <w:lastRenderedPageBreak/>
        <w:t xml:space="preserve">Załącznik nr </w:t>
      </w:r>
      <w:r w:rsidR="00F94B12">
        <w:rPr>
          <w:rFonts w:eastAsia="Tahoma"/>
          <w:b/>
          <w:bCs/>
          <w:color w:val="000000"/>
          <w:sz w:val="22"/>
          <w:szCs w:val="22"/>
        </w:rPr>
        <w:t>5</w:t>
      </w:r>
      <w:r w:rsidR="00F94B12" w:rsidRPr="00D738F4">
        <w:rPr>
          <w:rFonts w:eastAsia="Tahoma"/>
          <w:b/>
          <w:bCs/>
          <w:color w:val="000000"/>
          <w:sz w:val="22"/>
          <w:szCs w:val="22"/>
        </w:rPr>
        <w:t xml:space="preserve"> </w:t>
      </w:r>
      <w:r w:rsidRPr="00D738F4">
        <w:rPr>
          <w:rFonts w:eastAsia="Tahoma"/>
          <w:b/>
          <w:bCs/>
          <w:color w:val="000000"/>
          <w:sz w:val="22"/>
          <w:szCs w:val="22"/>
        </w:rPr>
        <w:t>do IDW</w:t>
      </w:r>
    </w:p>
    <w:p w14:paraId="4E777E0D" w14:textId="77777777" w:rsidR="00E578B9" w:rsidRPr="00D738F4" w:rsidRDefault="00E578B9" w:rsidP="00E578B9">
      <w:pPr>
        <w:pStyle w:val="Tre3f3ftekstu"/>
        <w:spacing w:line="200" w:lineRule="atLeast"/>
        <w:jc w:val="right"/>
        <w:rPr>
          <w:rFonts w:eastAsia="Tahoma"/>
          <w:b/>
          <w:bCs/>
          <w:color w:val="000000"/>
          <w:sz w:val="22"/>
          <w:szCs w:val="22"/>
        </w:rPr>
      </w:pPr>
    </w:p>
    <w:p w14:paraId="592B981B" w14:textId="77777777" w:rsidR="00E578B9" w:rsidRPr="00D738F4" w:rsidRDefault="00E578B9" w:rsidP="00E578B9">
      <w:pPr>
        <w:pStyle w:val="Tre3f3ftekstu"/>
        <w:spacing w:line="200" w:lineRule="atLeast"/>
        <w:jc w:val="both"/>
        <w:rPr>
          <w:rFonts w:eastAsia="Tahoma"/>
          <w:b/>
          <w:bCs/>
          <w:color w:val="000000"/>
          <w:sz w:val="22"/>
          <w:szCs w:val="22"/>
        </w:rPr>
      </w:pPr>
    </w:p>
    <w:p w14:paraId="78772669" w14:textId="77777777" w:rsidR="00E578B9" w:rsidRPr="00D738F4" w:rsidRDefault="00E578B9" w:rsidP="00E578B9">
      <w:pPr>
        <w:ind w:right="6218"/>
        <w:jc w:val="center"/>
        <w:rPr>
          <w:rFonts w:eastAsia="Tahoma"/>
          <w:i/>
          <w:iCs/>
          <w:color w:val="000000"/>
          <w:sz w:val="22"/>
          <w:szCs w:val="22"/>
        </w:rPr>
      </w:pPr>
      <w:r w:rsidRPr="00D738F4">
        <w:rPr>
          <w:rFonts w:eastAsia="Tahoma"/>
          <w:i/>
          <w:iCs/>
          <w:color w:val="000000"/>
          <w:sz w:val="22"/>
          <w:szCs w:val="22"/>
        </w:rPr>
        <w:t>………………………………</w:t>
      </w:r>
    </w:p>
    <w:p w14:paraId="0E098BD9" w14:textId="77777777" w:rsidR="00E578B9" w:rsidRPr="00D738F4" w:rsidRDefault="00E578B9" w:rsidP="00E578B9">
      <w:pPr>
        <w:ind w:right="6218"/>
        <w:jc w:val="center"/>
        <w:rPr>
          <w:rFonts w:eastAsia="Tahoma"/>
          <w:i/>
          <w:iCs/>
          <w:color w:val="000000"/>
          <w:sz w:val="22"/>
          <w:szCs w:val="22"/>
        </w:rPr>
      </w:pPr>
      <w:r w:rsidRPr="00D738F4">
        <w:rPr>
          <w:rFonts w:eastAsia="Tahoma"/>
          <w:i/>
          <w:iCs/>
          <w:color w:val="000000"/>
          <w:sz w:val="22"/>
          <w:szCs w:val="22"/>
        </w:rPr>
        <w:t>Pieczęć Wykonawcy</w:t>
      </w:r>
    </w:p>
    <w:p w14:paraId="1F46C77F" w14:textId="77777777" w:rsidR="00BD4271" w:rsidRPr="00F76C10" w:rsidRDefault="00BD4271" w:rsidP="00BD4271">
      <w:pPr>
        <w:numPr>
          <w:ilvl w:val="12"/>
          <w:numId w:val="0"/>
        </w:numPr>
        <w:spacing w:before="120"/>
        <w:jc w:val="center"/>
        <w:rPr>
          <w:b/>
          <w:sz w:val="22"/>
          <w:szCs w:val="22"/>
        </w:rPr>
      </w:pPr>
    </w:p>
    <w:p w14:paraId="7960076F" w14:textId="77777777" w:rsidR="00772054" w:rsidRPr="00D738F4" w:rsidRDefault="00772054" w:rsidP="00772054">
      <w:pPr>
        <w:jc w:val="center"/>
        <w:rPr>
          <w:rFonts w:eastAsia="Tahoma"/>
          <w:b/>
          <w:bCs/>
          <w:color w:val="000000"/>
          <w:sz w:val="22"/>
          <w:szCs w:val="22"/>
          <w:u w:val="single"/>
        </w:rPr>
      </w:pPr>
      <w:r w:rsidRPr="00D738F4">
        <w:rPr>
          <w:rFonts w:eastAsia="Tahoma"/>
          <w:b/>
          <w:bCs/>
          <w:color w:val="000000"/>
          <w:sz w:val="22"/>
          <w:szCs w:val="22"/>
          <w:u w:val="single"/>
        </w:rPr>
        <w:t>OŚWIADCZENIE WYKONAWCY</w:t>
      </w:r>
    </w:p>
    <w:p w14:paraId="740A2548" w14:textId="77777777" w:rsidR="00772054" w:rsidRPr="00D738F4" w:rsidRDefault="00772054" w:rsidP="00772054">
      <w:pPr>
        <w:jc w:val="center"/>
        <w:rPr>
          <w:rFonts w:eastAsia="Tahoma"/>
          <w:b/>
          <w:bCs/>
          <w:color w:val="000000"/>
          <w:sz w:val="22"/>
          <w:szCs w:val="22"/>
        </w:rPr>
      </w:pPr>
      <w:r w:rsidRPr="00D738F4">
        <w:rPr>
          <w:rFonts w:eastAsia="Tahoma"/>
          <w:b/>
          <w:bCs/>
          <w:color w:val="000000"/>
          <w:sz w:val="22"/>
          <w:szCs w:val="22"/>
        </w:rPr>
        <w:t xml:space="preserve">O </w:t>
      </w:r>
      <w:r w:rsidR="00FF38A3" w:rsidRPr="00D738F4">
        <w:rPr>
          <w:rFonts w:eastAsia="Tahoma"/>
          <w:b/>
          <w:bCs/>
          <w:color w:val="000000"/>
          <w:sz w:val="22"/>
          <w:szCs w:val="22"/>
        </w:rPr>
        <w:t>GRUPIE KAPITAŁOWEJ</w:t>
      </w:r>
    </w:p>
    <w:p w14:paraId="44453404" w14:textId="77777777" w:rsidR="00BD4271" w:rsidRPr="00F76C10" w:rsidRDefault="00BD4271" w:rsidP="00BD4271">
      <w:pPr>
        <w:spacing w:line="276" w:lineRule="auto"/>
        <w:jc w:val="both"/>
        <w:rPr>
          <w:sz w:val="22"/>
          <w:szCs w:val="22"/>
        </w:rPr>
      </w:pPr>
    </w:p>
    <w:p w14:paraId="2DE956D8" w14:textId="77777777" w:rsidR="00C839F2" w:rsidRPr="00F76C10" w:rsidRDefault="00BD4271">
      <w:pPr>
        <w:shd w:val="clear" w:color="auto" w:fill="FFFFFF"/>
        <w:spacing w:line="278" w:lineRule="exact"/>
        <w:ind w:firstLine="20"/>
        <w:jc w:val="both"/>
        <w:rPr>
          <w:sz w:val="20"/>
          <w:szCs w:val="20"/>
        </w:rPr>
      </w:pPr>
      <w:r w:rsidRPr="00F76C10">
        <w:rPr>
          <w:sz w:val="20"/>
          <w:szCs w:val="20"/>
        </w:rPr>
        <w:t>Zgodnie z ar</w:t>
      </w:r>
      <w:r w:rsidR="0099128B" w:rsidRPr="00F76C10">
        <w:rPr>
          <w:sz w:val="20"/>
          <w:szCs w:val="20"/>
        </w:rPr>
        <w:t xml:space="preserve">t. 24 ust. 11 </w:t>
      </w:r>
      <w:r w:rsidRPr="00F76C10">
        <w:rPr>
          <w:sz w:val="20"/>
          <w:szCs w:val="20"/>
        </w:rPr>
        <w:t xml:space="preserve"> u.Pzp</w:t>
      </w:r>
      <w:r w:rsidR="001D171E" w:rsidRPr="00F76C10">
        <w:rPr>
          <w:sz w:val="20"/>
          <w:szCs w:val="20"/>
        </w:rPr>
        <w:t xml:space="preserve"> w zw. z art. 24 ust. 1 pkt 23 u.Pzp,  </w:t>
      </w:r>
      <w:r w:rsidRPr="00F76C10">
        <w:rPr>
          <w:sz w:val="20"/>
          <w:szCs w:val="20"/>
        </w:rPr>
        <w:t xml:space="preserve"> informuję, że </w:t>
      </w:r>
      <w:r w:rsidRPr="00F76C10">
        <w:rPr>
          <w:b/>
          <w:sz w:val="20"/>
          <w:szCs w:val="20"/>
        </w:rPr>
        <w:t>nie należę do</w:t>
      </w:r>
      <w:r w:rsidR="001D171E" w:rsidRPr="00F76C10">
        <w:rPr>
          <w:b/>
          <w:sz w:val="20"/>
          <w:szCs w:val="20"/>
        </w:rPr>
        <w:t xml:space="preserve"> tej samej</w:t>
      </w:r>
      <w:r w:rsidRPr="00F76C10">
        <w:rPr>
          <w:b/>
          <w:sz w:val="20"/>
          <w:szCs w:val="20"/>
        </w:rPr>
        <w:t xml:space="preserve"> grupy kapitałowej</w:t>
      </w:r>
      <w:r w:rsidRPr="00F76C10">
        <w:rPr>
          <w:sz w:val="20"/>
          <w:szCs w:val="20"/>
        </w:rPr>
        <w:t>,</w:t>
      </w:r>
      <w:r w:rsidR="0099128B" w:rsidRPr="00F76C10">
        <w:rPr>
          <w:sz w:val="20"/>
          <w:szCs w:val="20"/>
        </w:rPr>
        <w:t xml:space="preserve"> </w:t>
      </w:r>
      <w:r w:rsidRPr="00F76C10">
        <w:rPr>
          <w:sz w:val="20"/>
          <w:szCs w:val="20"/>
        </w:rPr>
        <w:t>w rozumieniu ustawy z dnia 16 lutego 2007 r</w:t>
      </w:r>
      <w:r w:rsidR="0027652A" w:rsidRPr="00F76C10">
        <w:rPr>
          <w:sz w:val="20"/>
          <w:szCs w:val="20"/>
        </w:rPr>
        <w:t xml:space="preserve">oku </w:t>
      </w:r>
      <w:r w:rsidRPr="00F76C10">
        <w:rPr>
          <w:sz w:val="20"/>
          <w:szCs w:val="20"/>
        </w:rPr>
        <w:t>o ochronie konkurencji i konsumentów (</w:t>
      </w:r>
      <w:r w:rsidR="0099128B" w:rsidRPr="00F76C10">
        <w:rPr>
          <w:sz w:val="20"/>
          <w:szCs w:val="20"/>
        </w:rPr>
        <w:t>tekst jedn. Dz. U. z 2015 r</w:t>
      </w:r>
      <w:r w:rsidR="0027652A" w:rsidRPr="00F76C10">
        <w:rPr>
          <w:sz w:val="20"/>
          <w:szCs w:val="20"/>
        </w:rPr>
        <w:t xml:space="preserve">oku, </w:t>
      </w:r>
      <w:r w:rsidR="0099128B" w:rsidRPr="00F76C10">
        <w:rPr>
          <w:sz w:val="20"/>
          <w:szCs w:val="20"/>
        </w:rPr>
        <w:t>poz. 184</w:t>
      </w:r>
      <w:r w:rsidRPr="00F76C10">
        <w:rPr>
          <w:sz w:val="20"/>
          <w:szCs w:val="20"/>
        </w:rPr>
        <w:t>, z późn. zm.)</w:t>
      </w:r>
      <w:r w:rsidR="001D171E" w:rsidRPr="00F76C10">
        <w:rPr>
          <w:sz w:val="20"/>
          <w:szCs w:val="20"/>
        </w:rPr>
        <w:t xml:space="preserve"> co inny Wykonawca</w:t>
      </w:r>
      <w:r w:rsidR="002E7C5B" w:rsidRPr="00F76C10">
        <w:rPr>
          <w:sz w:val="20"/>
          <w:szCs w:val="20"/>
        </w:rPr>
        <w:t xml:space="preserve"> (inni Wykonawcy)</w:t>
      </w:r>
      <w:r w:rsidR="001D171E" w:rsidRPr="00F76C10">
        <w:rPr>
          <w:sz w:val="20"/>
          <w:szCs w:val="20"/>
        </w:rPr>
        <w:t>, składający odrębną ofertę w przedmiotowym postępowaniu</w:t>
      </w:r>
      <w:r w:rsidRPr="00F76C10">
        <w:rPr>
          <w:sz w:val="20"/>
          <w:szCs w:val="20"/>
        </w:rPr>
        <w:t>.*</w:t>
      </w:r>
    </w:p>
    <w:p w14:paraId="6BB56AB1" w14:textId="77777777" w:rsidR="00C839F2" w:rsidRPr="00F76C10" w:rsidRDefault="0099128B">
      <w:pPr>
        <w:shd w:val="clear" w:color="auto" w:fill="FFFFFF"/>
        <w:spacing w:before="230" w:line="274" w:lineRule="exact"/>
        <w:jc w:val="both"/>
        <w:rPr>
          <w:sz w:val="20"/>
          <w:szCs w:val="20"/>
        </w:rPr>
      </w:pPr>
      <w:r w:rsidRPr="00F76C10">
        <w:rPr>
          <w:sz w:val="20"/>
          <w:szCs w:val="20"/>
        </w:rPr>
        <w:t>Zgodnie z art. 24 ust. 11 u.Pzp</w:t>
      </w:r>
      <w:r w:rsidR="001D171E" w:rsidRPr="00F76C10">
        <w:rPr>
          <w:sz w:val="20"/>
          <w:szCs w:val="20"/>
        </w:rPr>
        <w:t xml:space="preserve"> w zw. z art. 24 ust. 1 pkt 23 u.Pzp</w:t>
      </w:r>
      <w:r w:rsidRPr="00F76C10">
        <w:rPr>
          <w:sz w:val="20"/>
          <w:szCs w:val="20"/>
        </w:rPr>
        <w:t xml:space="preserve"> i</w:t>
      </w:r>
      <w:r w:rsidR="00BD4271" w:rsidRPr="00F76C10">
        <w:rPr>
          <w:sz w:val="20"/>
          <w:szCs w:val="20"/>
        </w:rPr>
        <w:t xml:space="preserve">nformuję, że </w:t>
      </w:r>
      <w:r w:rsidR="00BD4271" w:rsidRPr="00F76C10">
        <w:rPr>
          <w:b/>
          <w:sz w:val="20"/>
          <w:szCs w:val="20"/>
        </w:rPr>
        <w:t xml:space="preserve">należę do </w:t>
      </w:r>
      <w:r w:rsidR="001D171E" w:rsidRPr="00F76C10">
        <w:rPr>
          <w:b/>
          <w:sz w:val="20"/>
          <w:szCs w:val="20"/>
        </w:rPr>
        <w:t xml:space="preserve">tej samej </w:t>
      </w:r>
      <w:r w:rsidR="00BD4271" w:rsidRPr="00F76C10">
        <w:rPr>
          <w:b/>
          <w:sz w:val="20"/>
          <w:szCs w:val="20"/>
        </w:rPr>
        <w:t>grupy kapitałowej,</w:t>
      </w:r>
      <w:r w:rsidRPr="00F76C10">
        <w:rPr>
          <w:sz w:val="20"/>
          <w:szCs w:val="20"/>
        </w:rPr>
        <w:t xml:space="preserve"> </w:t>
      </w:r>
      <w:r w:rsidR="00BD4271" w:rsidRPr="00F76C10">
        <w:rPr>
          <w:sz w:val="20"/>
          <w:szCs w:val="20"/>
        </w:rPr>
        <w:t>,w rozumieniu ustawy z dnia 16 lutego 2007 r</w:t>
      </w:r>
      <w:r w:rsidR="00E32409" w:rsidRPr="00F76C10">
        <w:rPr>
          <w:sz w:val="20"/>
          <w:szCs w:val="20"/>
        </w:rPr>
        <w:t xml:space="preserve">oku </w:t>
      </w:r>
      <w:r w:rsidR="00BD4271" w:rsidRPr="00F76C10">
        <w:rPr>
          <w:sz w:val="20"/>
          <w:szCs w:val="20"/>
        </w:rPr>
        <w:t>o ochronie konkurencji i konsumentów (</w:t>
      </w:r>
      <w:r w:rsidRPr="00F76C10">
        <w:rPr>
          <w:sz w:val="20"/>
          <w:szCs w:val="20"/>
        </w:rPr>
        <w:t>tekst jedn. Dz. U. z 2015 r</w:t>
      </w:r>
      <w:r w:rsidR="00E32409" w:rsidRPr="00F76C10">
        <w:rPr>
          <w:sz w:val="20"/>
          <w:szCs w:val="20"/>
        </w:rPr>
        <w:t xml:space="preserve">oku, </w:t>
      </w:r>
      <w:r w:rsidR="00BD4271" w:rsidRPr="00F76C10">
        <w:rPr>
          <w:sz w:val="20"/>
          <w:szCs w:val="20"/>
        </w:rPr>
        <w:t>z późn. zm.),</w:t>
      </w:r>
      <w:r w:rsidR="001D171E" w:rsidRPr="00F76C10">
        <w:rPr>
          <w:sz w:val="20"/>
          <w:szCs w:val="20"/>
        </w:rPr>
        <w:t xml:space="preserve"> co inny Wykonawca</w:t>
      </w:r>
      <w:r w:rsidR="002E7C5B" w:rsidRPr="00F76C10">
        <w:rPr>
          <w:sz w:val="20"/>
          <w:szCs w:val="20"/>
        </w:rPr>
        <w:t xml:space="preserve"> (inni Wykonawcy)</w:t>
      </w:r>
      <w:r w:rsidR="001D171E" w:rsidRPr="00F76C10">
        <w:rPr>
          <w:sz w:val="20"/>
          <w:szCs w:val="20"/>
        </w:rPr>
        <w:t xml:space="preserve"> składający odrębną ofertę w przedmiotowym postępowaniu</w:t>
      </w:r>
      <w:r w:rsidR="00BD4271" w:rsidRPr="00F76C10">
        <w:rPr>
          <w:sz w:val="20"/>
          <w:szCs w:val="20"/>
        </w:rPr>
        <w:t xml:space="preserve"> i w załączeniu przedkładam listę podmiotów należących do tej samej grupy kapitałowej.*</w:t>
      </w:r>
    </w:p>
    <w:p w14:paraId="29CAFA6B" w14:textId="77777777" w:rsidR="00C839F2" w:rsidRPr="00F76C10" w:rsidRDefault="00C839F2">
      <w:pPr>
        <w:shd w:val="clear" w:color="auto" w:fill="FFFFFF"/>
        <w:spacing w:before="230" w:line="274" w:lineRule="exact"/>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0"/>
        <w:gridCol w:w="2516"/>
        <w:gridCol w:w="2951"/>
        <w:gridCol w:w="2964"/>
      </w:tblGrid>
      <w:tr w:rsidR="00FB335C" w:rsidRPr="00D738F4" w14:paraId="6D119395" w14:textId="77777777" w:rsidTr="00BA044B">
        <w:trPr>
          <w:trHeight w:val="657"/>
        </w:trPr>
        <w:tc>
          <w:tcPr>
            <w:tcW w:w="5000" w:type="pct"/>
            <w:gridSpan w:val="4"/>
            <w:shd w:val="clear" w:color="auto" w:fill="auto"/>
            <w:vAlign w:val="center"/>
          </w:tcPr>
          <w:p w14:paraId="6AF5A6EC" w14:textId="77777777" w:rsidR="00FB335C" w:rsidRPr="00F76C10" w:rsidRDefault="00FB335C" w:rsidP="00B86975">
            <w:pPr>
              <w:keepNext/>
              <w:jc w:val="center"/>
              <w:rPr>
                <w:sz w:val="20"/>
                <w:szCs w:val="20"/>
              </w:rPr>
            </w:pPr>
            <w:r w:rsidRPr="00F76C10">
              <w:rPr>
                <w:b/>
                <w:sz w:val="20"/>
                <w:szCs w:val="20"/>
              </w:rPr>
              <w:t>Lista podmiotów należących do tej samej grupy kapitałowej, o której mowa w art. 24 ust. 1 pkt. 23 u.Pzp.</w:t>
            </w:r>
          </w:p>
        </w:tc>
      </w:tr>
      <w:tr w:rsidR="00FB335C" w:rsidRPr="00D738F4" w14:paraId="44DD3048" w14:textId="77777777" w:rsidTr="00BA044B">
        <w:trPr>
          <w:trHeight w:val="657"/>
        </w:trPr>
        <w:tc>
          <w:tcPr>
            <w:tcW w:w="423" w:type="pct"/>
            <w:shd w:val="clear" w:color="auto" w:fill="auto"/>
            <w:vAlign w:val="center"/>
          </w:tcPr>
          <w:p w14:paraId="5657B20A" w14:textId="77777777" w:rsidR="00FB335C" w:rsidRPr="00F76C10" w:rsidRDefault="00FB335C" w:rsidP="00E32409">
            <w:pPr>
              <w:keepNext/>
              <w:jc w:val="center"/>
              <w:rPr>
                <w:sz w:val="20"/>
                <w:szCs w:val="20"/>
              </w:rPr>
            </w:pPr>
            <w:r w:rsidRPr="00F76C10">
              <w:rPr>
                <w:sz w:val="20"/>
                <w:szCs w:val="20"/>
              </w:rPr>
              <w:t>lp.</w:t>
            </w:r>
          </w:p>
        </w:tc>
        <w:tc>
          <w:tcPr>
            <w:tcW w:w="1366" w:type="pct"/>
            <w:shd w:val="clear" w:color="auto" w:fill="auto"/>
            <w:vAlign w:val="center"/>
          </w:tcPr>
          <w:p w14:paraId="7D560DA9" w14:textId="77777777" w:rsidR="00FB335C" w:rsidRPr="00F76C10" w:rsidRDefault="00FB335C" w:rsidP="00B86975">
            <w:pPr>
              <w:keepNext/>
              <w:jc w:val="center"/>
              <w:rPr>
                <w:sz w:val="20"/>
                <w:szCs w:val="20"/>
              </w:rPr>
            </w:pPr>
            <w:r w:rsidRPr="00F76C10">
              <w:rPr>
                <w:sz w:val="20"/>
                <w:szCs w:val="20"/>
              </w:rPr>
              <w:t>Nazwa podmiotu</w:t>
            </w:r>
          </w:p>
        </w:tc>
        <w:tc>
          <w:tcPr>
            <w:tcW w:w="1602" w:type="pct"/>
            <w:shd w:val="clear" w:color="auto" w:fill="auto"/>
            <w:vAlign w:val="center"/>
          </w:tcPr>
          <w:p w14:paraId="6956F90A" w14:textId="77777777" w:rsidR="00FB335C" w:rsidRPr="00F76C10" w:rsidRDefault="00FB335C" w:rsidP="00B86975">
            <w:pPr>
              <w:keepNext/>
              <w:jc w:val="center"/>
              <w:rPr>
                <w:sz w:val="20"/>
                <w:szCs w:val="20"/>
              </w:rPr>
            </w:pPr>
            <w:r w:rsidRPr="00F76C10">
              <w:rPr>
                <w:sz w:val="20"/>
                <w:szCs w:val="20"/>
              </w:rPr>
              <w:t xml:space="preserve">Nazwa rejestru </w:t>
            </w:r>
            <w:r w:rsidRPr="00F76C10">
              <w:rPr>
                <w:sz w:val="20"/>
                <w:szCs w:val="20"/>
              </w:rPr>
              <w:br/>
              <w:t>i nr rejestrowy (np. KRS)</w:t>
            </w:r>
          </w:p>
        </w:tc>
        <w:tc>
          <w:tcPr>
            <w:tcW w:w="1609" w:type="pct"/>
            <w:shd w:val="clear" w:color="auto" w:fill="auto"/>
            <w:vAlign w:val="center"/>
          </w:tcPr>
          <w:p w14:paraId="489CDD28" w14:textId="77777777" w:rsidR="00FB335C" w:rsidRPr="00F76C10" w:rsidRDefault="00FB335C" w:rsidP="00B86975">
            <w:pPr>
              <w:keepNext/>
              <w:jc w:val="center"/>
              <w:rPr>
                <w:sz w:val="20"/>
                <w:szCs w:val="20"/>
              </w:rPr>
            </w:pPr>
            <w:r w:rsidRPr="00F76C10">
              <w:rPr>
                <w:sz w:val="20"/>
                <w:szCs w:val="20"/>
              </w:rPr>
              <w:t>Siedziba (adres)</w:t>
            </w:r>
          </w:p>
        </w:tc>
      </w:tr>
      <w:tr w:rsidR="00FB335C" w:rsidRPr="00D738F4" w14:paraId="17A5A07D" w14:textId="77777777" w:rsidTr="00BA044B">
        <w:tc>
          <w:tcPr>
            <w:tcW w:w="423" w:type="pct"/>
          </w:tcPr>
          <w:p w14:paraId="74921172" w14:textId="77777777" w:rsidR="00FB335C" w:rsidRPr="00F76C10" w:rsidRDefault="00FB335C" w:rsidP="00B86975">
            <w:pPr>
              <w:keepNext/>
              <w:jc w:val="both"/>
              <w:rPr>
                <w:sz w:val="20"/>
                <w:szCs w:val="20"/>
              </w:rPr>
            </w:pPr>
            <w:r w:rsidRPr="00F76C10">
              <w:rPr>
                <w:sz w:val="20"/>
                <w:szCs w:val="20"/>
              </w:rPr>
              <w:t>1</w:t>
            </w:r>
            <w:r w:rsidR="00E32409" w:rsidRPr="00F76C10">
              <w:rPr>
                <w:sz w:val="20"/>
                <w:szCs w:val="20"/>
              </w:rPr>
              <w:t>)</w:t>
            </w:r>
          </w:p>
        </w:tc>
        <w:tc>
          <w:tcPr>
            <w:tcW w:w="1366" w:type="pct"/>
          </w:tcPr>
          <w:p w14:paraId="22B433B5" w14:textId="77777777" w:rsidR="00FB335C" w:rsidRPr="00F76C10" w:rsidRDefault="00FB335C" w:rsidP="00B86975">
            <w:pPr>
              <w:keepNext/>
              <w:jc w:val="both"/>
              <w:rPr>
                <w:b/>
                <w:sz w:val="20"/>
                <w:szCs w:val="20"/>
              </w:rPr>
            </w:pPr>
          </w:p>
        </w:tc>
        <w:tc>
          <w:tcPr>
            <w:tcW w:w="1602" w:type="pct"/>
          </w:tcPr>
          <w:p w14:paraId="763072CE" w14:textId="77777777" w:rsidR="00FB335C" w:rsidRPr="00F76C10" w:rsidRDefault="00FB335C" w:rsidP="00B86975">
            <w:pPr>
              <w:keepNext/>
              <w:jc w:val="both"/>
              <w:rPr>
                <w:b/>
                <w:sz w:val="20"/>
                <w:szCs w:val="20"/>
              </w:rPr>
            </w:pPr>
          </w:p>
        </w:tc>
        <w:tc>
          <w:tcPr>
            <w:tcW w:w="1609" w:type="pct"/>
          </w:tcPr>
          <w:p w14:paraId="3BB130B0" w14:textId="77777777" w:rsidR="00FB335C" w:rsidRPr="00F76C10" w:rsidRDefault="00FB335C" w:rsidP="00B86975">
            <w:pPr>
              <w:keepNext/>
              <w:jc w:val="both"/>
              <w:rPr>
                <w:b/>
                <w:sz w:val="20"/>
                <w:szCs w:val="20"/>
              </w:rPr>
            </w:pPr>
          </w:p>
        </w:tc>
      </w:tr>
      <w:tr w:rsidR="00FB335C" w:rsidRPr="00D738F4" w14:paraId="4521DDD6" w14:textId="77777777" w:rsidTr="00BA044B">
        <w:trPr>
          <w:trHeight w:val="201"/>
        </w:trPr>
        <w:tc>
          <w:tcPr>
            <w:tcW w:w="423" w:type="pct"/>
          </w:tcPr>
          <w:p w14:paraId="480A9900" w14:textId="77777777" w:rsidR="00FB335C" w:rsidRPr="00F76C10" w:rsidRDefault="00FB335C" w:rsidP="00B86975">
            <w:pPr>
              <w:keepNext/>
              <w:jc w:val="both"/>
              <w:rPr>
                <w:sz w:val="20"/>
                <w:szCs w:val="20"/>
              </w:rPr>
            </w:pPr>
            <w:r w:rsidRPr="00F76C10">
              <w:rPr>
                <w:sz w:val="20"/>
                <w:szCs w:val="20"/>
              </w:rPr>
              <w:t>2</w:t>
            </w:r>
            <w:r w:rsidR="00E32409" w:rsidRPr="00F76C10">
              <w:rPr>
                <w:sz w:val="20"/>
                <w:szCs w:val="20"/>
              </w:rPr>
              <w:t>)</w:t>
            </w:r>
          </w:p>
        </w:tc>
        <w:tc>
          <w:tcPr>
            <w:tcW w:w="1366" w:type="pct"/>
          </w:tcPr>
          <w:p w14:paraId="599C7AAD" w14:textId="77777777" w:rsidR="00FB335C" w:rsidRPr="00F76C10" w:rsidRDefault="00FB335C" w:rsidP="00B86975">
            <w:pPr>
              <w:keepNext/>
              <w:jc w:val="both"/>
              <w:rPr>
                <w:b/>
                <w:sz w:val="20"/>
                <w:szCs w:val="20"/>
              </w:rPr>
            </w:pPr>
          </w:p>
        </w:tc>
        <w:tc>
          <w:tcPr>
            <w:tcW w:w="1602" w:type="pct"/>
          </w:tcPr>
          <w:p w14:paraId="631B2B58" w14:textId="77777777" w:rsidR="00FB335C" w:rsidRPr="00F76C10" w:rsidRDefault="00FB335C" w:rsidP="00B86975">
            <w:pPr>
              <w:keepNext/>
              <w:jc w:val="both"/>
              <w:rPr>
                <w:b/>
                <w:sz w:val="20"/>
                <w:szCs w:val="20"/>
              </w:rPr>
            </w:pPr>
          </w:p>
        </w:tc>
        <w:tc>
          <w:tcPr>
            <w:tcW w:w="1609" w:type="pct"/>
          </w:tcPr>
          <w:p w14:paraId="245AA969" w14:textId="77777777" w:rsidR="00FB335C" w:rsidRPr="00F76C10" w:rsidRDefault="00FB335C" w:rsidP="00B86975">
            <w:pPr>
              <w:keepNext/>
              <w:jc w:val="both"/>
              <w:rPr>
                <w:b/>
                <w:sz w:val="20"/>
                <w:szCs w:val="20"/>
              </w:rPr>
            </w:pPr>
          </w:p>
        </w:tc>
      </w:tr>
      <w:tr w:rsidR="00FB335C" w:rsidRPr="00D738F4" w14:paraId="6206B5B2" w14:textId="77777777" w:rsidTr="00BA044B">
        <w:trPr>
          <w:trHeight w:val="120"/>
        </w:trPr>
        <w:tc>
          <w:tcPr>
            <w:tcW w:w="423" w:type="pct"/>
          </w:tcPr>
          <w:p w14:paraId="3F483987" w14:textId="77777777" w:rsidR="00FB335C" w:rsidRPr="00F76C10" w:rsidRDefault="00FB335C" w:rsidP="00B86975">
            <w:pPr>
              <w:keepNext/>
              <w:jc w:val="both"/>
              <w:rPr>
                <w:sz w:val="20"/>
                <w:szCs w:val="20"/>
              </w:rPr>
            </w:pPr>
            <w:r w:rsidRPr="00F76C10">
              <w:rPr>
                <w:sz w:val="20"/>
                <w:szCs w:val="20"/>
              </w:rPr>
              <w:t>3</w:t>
            </w:r>
            <w:r w:rsidR="00E32409" w:rsidRPr="00F76C10">
              <w:rPr>
                <w:sz w:val="20"/>
                <w:szCs w:val="20"/>
              </w:rPr>
              <w:t>)</w:t>
            </w:r>
          </w:p>
        </w:tc>
        <w:tc>
          <w:tcPr>
            <w:tcW w:w="1366" w:type="pct"/>
          </w:tcPr>
          <w:p w14:paraId="50D3C144" w14:textId="77777777" w:rsidR="00FB335C" w:rsidRPr="00F76C10" w:rsidRDefault="00FB335C" w:rsidP="00B86975">
            <w:pPr>
              <w:keepNext/>
              <w:jc w:val="both"/>
              <w:rPr>
                <w:b/>
                <w:sz w:val="20"/>
                <w:szCs w:val="20"/>
              </w:rPr>
            </w:pPr>
          </w:p>
        </w:tc>
        <w:tc>
          <w:tcPr>
            <w:tcW w:w="1602" w:type="pct"/>
          </w:tcPr>
          <w:p w14:paraId="66AA23A5" w14:textId="77777777" w:rsidR="00FB335C" w:rsidRPr="00F76C10" w:rsidRDefault="00FB335C" w:rsidP="00B86975">
            <w:pPr>
              <w:keepNext/>
              <w:jc w:val="both"/>
              <w:rPr>
                <w:b/>
                <w:sz w:val="20"/>
                <w:szCs w:val="20"/>
              </w:rPr>
            </w:pPr>
          </w:p>
        </w:tc>
        <w:tc>
          <w:tcPr>
            <w:tcW w:w="1609" w:type="pct"/>
          </w:tcPr>
          <w:p w14:paraId="282657E5" w14:textId="77777777" w:rsidR="00FB335C" w:rsidRPr="00F76C10" w:rsidRDefault="00FB335C" w:rsidP="00B86975">
            <w:pPr>
              <w:keepNext/>
              <w:jc w:val="both"/>
              <w:rPr>
                <w:b/>
                <w:sz w:val="20"/>
                <w:szCs w:val="20"/>
              </w:rPr>
            </w:pPr>
          </w:p>
        </w:tc>
      </w:tr>
    </w:tbl>
    <w:p w14:paraId="36754EC6" w14:textId="77777777" w:rsidR="00C839F2" w:rsidRPr="00F76C10" w:rsidRDefault="00BD4271">
      <w:pPr>
        <w:shd w:val="clear" w:color="auto" w:fill="FFFFFF"/>
        <w:spacing w:before="509"/>
        <w:rPr>
          <w:b/>
          <w:sz w:val="20"/>
          <w:szCs w:val="20"/>
        </w:rPr>
      </w:pPr>
      <w:r w:rsidRPr="00F76C10">
        <w:rPr>
          <w:b/>
          <w:sz w:val="20"/>
          <w:szCs w:val="20"/>
        </w:rPr>
        <w:t>* niepotrzebne skreślić</w:t>
      </w:r>
    </w:p>
    <w:p w14:paraId="4D5BC4FD" w14:textId="77777777" w:rsidR="005F21AA" w:rsidRPr="00F76C10" w:rsidRDefault="005F21AA" w:rsidP="00BD4271">
      <w:pPr>
        <w:jc w:val="both"/>
        <w:rPr>
          <w:sz w:val="20"/>
          <w:szCs w:val="20"/>
        </w:rPr>
      </w:pPr>
    </w:p>
    <w:p w14:paraId="54A10D8D" w14:textId="77777777" w:rsidR="005F21AA" w:rsidRPr="00F76C10" w:rsidRDefault="005F21AA" w:rsidP="00BD4271">
      <w:pPr>
        <w:jc w:val="both"/>
        <w:rPr>
          <w:sz w:val="20"/>
          <w:szCs w:val="20"/>
        </w:rPr>
      </w:pPr>
    </w:p>
    <w:p w14:paraId="4191CCCA" w14:textId="77777777" w:rsidR="0099128B" w:rsidRPr="00F76C10" w:rsidRDefault="0099128B" w:rsidP="00BD4271">
      <w:pPr>
        <w:jc w:val="both"/>
        <w:rPr>
          <w:b/>
          <w:sz w:val="20"/>
          <w:szCs w:val="20"/>
        </w:rPr>
      </w:pPr>
      <w:r w:rsidRPr="00F76C10">
        <w:rPr>
          <w:b/>
          <w:sz w:val="20"/>
          <w:szCs w:val="20"/>
        </w:rPr>
        <w:t>UWAGA!</w:t>
      </w:r>
    </w:p>
    <w:p w14:paraId="116A30CF" w14:textId="77777777" w:rsidR="00C839F2" w:rsidRPr="00F76C10" w:rsidRDefault="008B5423" w:rsidP="006927FD">
      <w:pPr>
        <w:numPr>
          <w:ilvl w:val="0"/>
          <w:numId w:val="48"/>
        </w:numPr>
        <w:jc w:val="both"/>
        <w:rPr>
          <w:sz w:val="20"/>
          <w:szCs w:val="20"/>
        </w:rPr>
      </w:pPr>
      <w:r w:rsidRPr="00F76C10">
        <w:rPr>
          <w:sz w:val="20"/>
          <w:szCs w:val="20"/>
        </w:rPr>
        <w:t>W przypadku Wykonawców wspólnie ubiegających się o udzielenie zamówienia oświadczenie składa każdy z Wykonawców osobno.</w:t>
      </w:r>
    </w:p>
    <w:p w14:paraId="31DF3D5B" w14:textId="77777777" w:rsidR="00C839F2" w:rsidRPr="00F76C10" w:rsidRDefault="008B5423" w:rsidP="006927FD">
      <w:pPr>
        <w:numPr>
          <w:ilvl w:val="0"/>
          <w:numId w:val="48"/>
        </w:numPr>
        <w:jc w:val="both"/>
        <w:rPr>
          <w:sz w:val="20"/>
          <w:szCs w:val="20"/>
        </w:rPr>
      </w:pPr>
      <w:r w:rsidRPr="00F76C10">
        <w:rPr>
          <w:sz w:val="20"/>
          <w:szCs w:val="20"/>
        </w:rPr>
        <w:t>Wykonawca może wraz z niniejszym Oświadczeniem przedstawić dowody, że powiązania z innym Wykonawcą nie prowadzą do zakłócenia konkurencji w postępowaniu o udzielenie niniejszego zamówienia.</w:t>
      </w:r>
    </w:p>
    <w:p w14:paraId="5C41A2D3" w14:textId="77777777" w:rsidR="00C839F2" w:rsidRPr="00F76C10" w:rsidRDefault="008B5423" w:rsidP="006927FD">
      <w:pPr>
        <w:numPr>
          <w:ilvl w:val="0"/>
          <w:numId w:val="48"/>
        </w:numPr>
        <w:jc w:val="both"/>
        <w:rPr>
          <w:sz w:val="20"/>
          <w:szCs w:val="20"/>
        </w:rPr>
      </w:pPr>
      <w:r w:rsidRPr="00F76C10">
        <w:rPr>
          <w:bCs/>
          <w:iCs/>
          <w:sz w:val="20"/>
          <w:szCs w:val="20"/>
        </w:rPr>
        <w:t>Osoba składająca oświadczenie świadoma jest odpowiedzialności karnej wynikającej z art. 297 Kodeksu Karnego za przedłożenie nierzetelnego lub poświadczającego nieprawdę oświadczenia.</w:t>
      </w:r>
    </w:p>
    <w:p w14:paraId="5D105F87" w14:textId="77777777" w:rsidR="00C839F2" w:rsidRPr="00F76C10" w:rsidRDefault="008B5423" w:rsidP="006927FD">
      <w:pPr>
        <w:numPr>
          <w:ilvl w:val="0"/>
          <w:numId w:val="48"/>
        </w:numPr>
        <w:jc w:val="both"/>
        <w:rPr>
          <w:sz w:val="20"/>
          <w:szCs w:val="20"/>
        </w:rPr>
      </w:pPr>
      <w:r w:rsidRPr="00F76C10">
        <w:rPr>
          <w:bCs/>
          <w:iCs/>
          <w:sz w:val="20"/>
          <w:szCs w:val="20"/>
        </w:rPr>
        <w:t xml:space="preserve">Niniejsze Oświadczenie Wykonawca składa </w:t>
      </w:r>
      <w:r w:rsidRPr="00F76C10">
        <w:rPr>
          <w:b/>
          <w:bCs/>
          <w:iCs/>
          <w:sz w:val="20"/>
          <w:szCs w:val="20"/>
        </w:rPr>
        <w:t>w terminie 3 dni</w:t>
      </w:r>
      <w:r w:rsidRPr="00F76C10">
        <w:rPr>
          <w:bCs/>
          <w:iCs/>
          <w:sz w:val="20"/>
          <w:szCs w:val="20"/>
        </w:rPr>
        <w:t xml:space="preserve"> od dnia </w:t>
      </w:r>
      <w:r w:rsidR="002665D6" w:rsidRPr="00F76C10">
        <w:rPr>
          <w:bCs/>
          <w:iCs/>
          <w:sz w:val="20"/>
          <w:szCs w:val="20"/>
        </w:rPr>
        <w:t>zamieszcz</w:t>
      </w:r>
      <w:r w:rsidR="000E798C" w:rsidRPr="00F76C10">
        <w:rPr>
          <w:bCs/>
          <w:iCs/>
          <w:sz w:val="20"/>
          <w:szCs w:val="20"/>
        </w:rPr>
        <w:t xml:space="preserve">enia na stronie Zamawiającego </w:t>
      </w:r>
      <w:r w:rsidR="002665D6" w:rsidRPr="00F76C10">
        <w:rPr>
          <w:bCs/>
          <w:iCs/>
          <w:sz w:val="20"/>
          <w:szCs w:val="20"/>
        </w:rPr>
        <w:t>informacji z otwarcia ofert, zgodnie z art. 86 ust. 5 u.Pzp</w:t>
      </w:r>
      <w:r w:rsidRPr="00F76C10">
        <w:rPr>
          <w:bCs/>
          <w:iCs/>
          <w:sz w:val="20"/>
          <w:szCs w:val="20"/>
        </w:rPr>
        <w:t>.</w:t>
      </w:r>
    </w:p>
    <w:p w14:paraId="582DA6F1" w14:textId="77777777" w:rsidR="006B3F17" w:rsidRPr="00F76C10" w:rsidRDefault="006B3F17" w:rsidP="006B3F17">
      <w:pPr>
        <w:pStyle w:val="BodyTextIndent"/>
        <w:ind w:left="6036" w:firstLine="336"/>
        <w:rPr>
          <w:rFonts w:ascii="Times New Roman" w:hAnsi="Times New Roman" w:cs="Times New Roman"/>
          <w:bCs/>
          <w:i/>
          <w:sz w:val="22"/>
          <w:szCs w:val="22"/>
        </w:rPr>
      </w:pPr>
    </w:p>
    <w:p w14:paraId="6A6A50C7" w14:textId="77777777" w:rsidR="00772054" w:rsidRPr="00D738F4" w:rsidRDefault="00772054" w:rsidP="00F76C10">
      <w:pPr>
        <w:tabs>
          <w:tab w:val="left" w:pos="1800"/>
        </w:tabs>
        <w:rPr>
          <w:sz w:val="22"/>
          <w:szCs w:val="22"/>
        </w:rPr>
      </w:pPr>
      <w:r w:rsidRPr="00D738F4">
        <w:rPr>
          <w:sz w:val="22"/>
          <w:szCs w:val="22"/>
        </w:rPr>
        <w:t>.................................. , dnia ......................      …….……….........................................................</w:t>
      </w:r>
    </w:p>
    <w:p w14:paraId="0BA9CB59" w14:textId="77777777" w:rsidR="00772054" w:rsidRPr="00D738F4" w:rsidRDefault="00772054" w:rsidP="00F76C10">
      <w:pPr>
        <w:tabs>
          <w:tab w:val="left" w:pos="5740"/>
        </w:tabs>
        <w:rPr>
          <w:i/>
          <w:iCs/>
          <w:sz w:val="22"/>
          <w:szCs w:val="22"/>
        </w:rPr>
      </w:pPr>
      <w:r w:rsidRPr="00D738F4">
        <w:rPr>
          <w:sz w:val="22"/>
          <w:szCs w:val="22"/>
        </w:rPr>
        <w:t xml:space="preserve">                                                                           </w:t>
      </w:r>
      <w:r w:rsidRPr="00D738F4">
        <w:rPr>
          <w:i/>
          <w:iCs/>
          <w:sz w:val="22"/>
          <w:szCs w:val="22"/>
        </w:rPr>
        <w:t>(podpis osoby upoważnionej do reprezentacji)</w:t>
      </w:r>
    </w:p>
    <w:p w14:paraId="0BEABBC6" w14:textId="77777777" w:rsidR="00D711E8" w:rsidRPr="00F76C10" w:rsidRDefault="00D711E8" w:rsidP="00F76C10">
      <w:pPr>
        <w:rPr>
          <w:sz w:val="22"/>
          <w:szCs w:val="22"/>
        </w:rPr>
      </w:pPr>
    </w:p>
    <w:p w14:paraId="47325560" w14:textId="77777777" w:rsidR="00D711E8" w:rsidRPr="00F76C10" w:rsidRDefault="00D711E8" w:rsidP="00F76C10">
      <w:pPr>
        <w:rPr>
          <w:sz w:val="22"/>
          <w:szCs w:val="22"/>
        </w:rPr>
      </w:pPr>
    </w:p>
    <w:p w14:paraId="7102116C" w14:textId="77777777" w:rsidR="00772054" w:rsidRPr="00F76C10" w:rsidRDefault="00772054" w:rsidP="00F76C10">
      <w:pPr>
        <w:rPr>
          <w:sz w:val="22"/>
          <w:szCs w:val="22"/>
        </w:rPr>
      </w:pPr>
    </w:p>
    <w:p w14:paraId="77635C5C" w14:textId="77777777" w:rsidR="00772054" w:rsidRPr="00F76C10" w:rsidRDefault="00772054" w:rsidP="00F76C10">
      <w:pPr>
        <w:rPr>
          <w:sz w:val="22"/>
          <w:szCs w:val="22"/>
        </w:rPr>
      </w:pPr>
    </w:p>
    <w:p w14:paraId="39DB26A4" w14:textId="77777777" w:rsidR="00772054" w:rsidRPr="00F76C10" w:rsidRDefault="00772054" w:rsidP="00F76C10">
      <w:pPr>
        <w:rPr>
          <w:sz w:val="22"/>
          <w:szCs w:val="22"/>
        </w:rPr>
      </w:pPr>
    </w:p>
    <w:p w14:paraId="276626BD" w14:textId="77777777" w:rsidR="009878D4" w:rsidRDefault="009878D4" w:rsidP="003E574B">
      <w:pPr>
        <w:jc w:val="both"/>
        <w:rPr>
          <w:sz w:val="22"/>
          <w:szCs w:val="22"/>
        </w:rPr>
      </w:pPr>
    </w:p>
    <w:p w14:paraId="14E8ED3D" w14:textId="77777777" w:rsidR="009878D4" w:rsidRDefault="009878D4" w:rsidP="003E574B">
      <w:pPr>
        <w:jc w:val="both"/>
        <w:rPr>
          <w:sz w:val="22"/>
          <w:szCs w:val="22"/>
        </w:rPr>
      </w:pPr>
    </w:p>
    <w:p w14:paraId="46E20910" w14:textId="76C9D519" w:rsidR="009878D4" w:rsidRPr="00D738F4" w:rsidRDefault="009878D4" w:rsidP="009878D4">
      <w:pPr>
        <w:pStyle w:val="Tre3f3ftekstu"/>
        <w:pageBreakBefore/>
        <w:spacing w:line="200" w:lineRule="atLeast"/>
        <w:jc w:val="right"/>
        <w:rPr>
          <w:rFonts w:eastAsia="Tahoma"/>
          <w:b/>
          <w:bCs/>
          <w:color w:val="000000"/>
          <w:sz w:val="22"/>
          <w:szCs w:val="22"/>
        </w:rPr>
      </w:pPr>
      <w:r w:rsidRPr="00D738F4">
        <w:rPr>
          <w:rFonts w:eastAsia="Tahoma"/>
          <w:b/>
          <w:bCs/>
          <w:color w:val="000000"/>
          <w:sz w:val="22"/>
          <w:szCs w:val="22"/>
        </w:rPr>
        <w:lastRenderedPageBreak/>
        <w:t xml:space="preserve">Załącznik nr </w:t>
      </w:r>
      <w:r w:rsidR="00F94B12">
        <w:rPr>
          <w:rFonts w:eastAsia="Tahoma"/>
          <w:b/>
          <w:bCs/>
          <w:color w:val="000000"/>
          <w:sz w:val="22"/>
          <w:szCs w:val="22"/>
        </w:rPr>
        <w:t>6</w:t>
      </w:r>
      <w:r w:rsidR="00F94B12" w:rsidRPr="00D738F4">
        <w:rPr>
          <w:rFonts w:eastAsia="Tahoma"/>
          <w:b/>
          <w:bCs/>
          <w:color w:val="000000"/>
          <w:sz w:val="22"/>
          <w:szCs w:val="22"/>
        </w:rPr>
        <w:t xml:space="preserve"> </w:t>
      </w:r>
      <w:r w:rsidRPr="00D738F4">
        <w:rPr>
          <w:rFonts w:eastAsia="Tahoma"/>
          <w:b/>
          <w:bCs/>
          <w:color w:val="000000"/>
          <w:sz w:val="22"/>
          <w:szCs w:val="22"/>
        </w:rPr>
        <w:t>do IDW</w:t>
      </w:r>
    </w:p>
    <w:p w14:paraId="722AAC35" w14:textId="77777777" w:rsidR="009878D4" w:rsidRPr="00D738F4" w:rsidRDefault="009878D4" w:rsidP="009878D4">
      <w:pPr>
        <w:pStyle w:val="Tre3f3ftekstu"/>
        <w:spacing w:line="200" w:lineRule="atLeast"/>
        <w:jc w:val="both"/>
        <w:rPr>
          <w:rFonts w:eastAsia="Tahoma"/>
          <w:b/>
          <w:bCs/>
          <w:color w:val="000000"/>
          <w:sz w:val="22"/>
          <w:szCs w:val="22"/>
        </w:rPr>
      </w:pPr>
    </w:p>
    <w:p w14:paraId="6A1D68E2" w14:textId="77777777" w:rsidR="009878D4" w:rsidRPr="00D738F4" w:rsidRDefault="009878D4" w:rsidP="009878D4">
      <w:pPr>
        <w:ind w:right="6218"/>
        <w:jc w:val="center"/>
        <w:rPr>
          <w:rFonts w:eastAsia="Tahoma"/>
          <w:i/>
          <w:iCs/>
          <w:color w:val="000000"/>
          <w:sz w:val="22"/>
          <w:szCs w:val="22"/>
        </w:rPr>
      </w:pPr>
      <w:r w:rsidRPr="00D738F4">
        <w:rPr>
          <w:rFonts w:eastAsia="Tahoma"/>
          <w:i/>
          <w:iCs/>
          <w:color w:val="000000"/>
          <w:sz w:val="22"/>
          <w:szCs w:val="22"/>
        </w:rPr>
        <w:t>………………………………</w:t>
      </w:r>
    </w:p>
    <w:p w14:paraId="054D9B38" w14:textId="77777777" w:rsidR="009878D4" w:rsidRPr="00D738F4" w:rsidRDefault="009878D4" w:rsidP="009878D4">
      <w:pPr>
        <w:ind w:right="6218"/>
        <w:jc w:val="center"/>
        <w:rPr>
          <w:rFonts w:eastAsia="Tahoma"/>
          <w:i/>
          <w:iCs/>
          <w:color w:val="000000"/>
          <w:sz w:val="22"/>
          <w:szCs w:val="22"/>
        </w:rPr>
      </w:pPr>
      <w:r w:rsidRPr="00D738F4">
        <w:rPr>
          <w:rFonts w:eastAsia="Tahoma"/>
          <w:i/>
          <w:iCs/>
          <w:color w:val="000000"/>
          <w:sz w:val="22"/>
          <w:szCs w:val="22"/>
        </w:rPr>
        <w:t>Pieczęć Wykonawcy</w:t>
      </w:r>
    </w:p>
    <w:p w14:paraId="0D486327" w14:textId="77777777" w:rsidR="009878D4" w:rsidRPr="00E50670" w:rsidRDefault="009878D4" w:rsidP="003E574B">
      <w:pPr>
        <w:jc w:val="both"/>
        <w:rPr>
          <w:b/>
          <w:sz w:val="22"/>
          <w:szCs w:val="22"/>
        </w:rPr>
      </w:pPr>
    </w:p>
    <w:p w14:paraId="2D107E4D" w14:textId="77777777" w:rsidR="009878D4" w:rsidRPr="00E50670" w:rsidRDefault="00FE286C" w:rsidP="00F76C10">
      <w:pPr>
        <w:jc w:val="center"/>
        <w:rPr>
          <w:b/>
          <w:sz w:val="22"/>
          <w:szCs w:val="22"/>
        </w:rPr>
      </w:pPr>
      <w:r>
        <w:rPr>
          <w:b/>
          <w:sz w:val="22"/>
          <w:szCs w:val="22"/>
        </w:rPr>
        <w:t xml:space="preserve">OŚWIADCZENIE WYKONAWCY - </w:t>
      </w:r>
      <w:r w:rsidR="009878D4" w:rsidRPr="00E50670">
        <w:rPr>
          <w:b/>
          <w:sz w:val="22"/>
          <w:szCs w:val="22"/>
        </w:rPr>
        <w:t>KRYTERI</w:t>
      </w:r>
      <w:r>
        <w:rPr>
          <w:b/>
          <w:sz w:val="22"/>
          <w:szCs w:val="22"/>
        </w:rPr>
        <w:t xml:space="preserve">A </w:t>
      </w:r>
      <w:r w:rsidR="009878D4" w:rsidRPr="00E50670">
        <w:rPr>
          <w:b/>
          <w:sz w:val="22"/>
          <w:szCs w:val="22"/>
        </w:rPr>
        <w:t xml:space="preserve">OCENY OFERT </w:t>
      </w:r>
    </w:p>
    <w:p w14:paraId="1E65F3C5" w14:textId="77777777" w:rsidR="00E50670" w:rsidRPr="00E50670" w:rsidRDefault="00E50670" w:rsidP="009878D4">
      <w:pPr>
        <w:spacing w:line="276" w:lineRule="auto"/>
        <w:jc w:val="both"/>
        <w:rPr>
          <w:rFonts w:eastAsia="Tahoma"/>
          <w:b/>
          <w:color w:val="000000"/>
          <w:sz w:val="28"/>
          <w:szCs w:val="28"/>
        </w:rPr>
      </w:pPr>
    </w:p>
    <w:p w14:paraId="48458523" w14:textId="77777777" w:rsidR="00E50670" w:rsidRPr="00E50670" w:rsidRDefault="00E50670" w:rsidP="00E50670">
      <w:pPr>
        <w:pStyle w:val="ListParagraph"/>
        <w:numPr>
          <w:ilvl w:val="3"/>
          <w:numId w:val="71"/>
        </w:numPr>
        <w:spacing w:line="276" w:lineRule="auto"/>
        <w:jc w:val="both"/>
        <w:rPr>
          <w:rFonts w:eastAsia="Tahoma"/>
          <w:b/>
          <w:color w:val="000000"/>
          <w:sz w:val="28"/>
          <w:szCs w:val="28"/>
        </w:rPr>
      </w:pPr>
      <w:r w:rsidRPr="00E50670">
        <w:rPr>
          <w:rFonts w:eastAsia="Tahoma"/>
          <w:b/>
          <w:color w:val="000000"/>
          <w:sz w:val="28"/>
          <w:szCs w:val="28"/>
        </w:rPr>
        <w:t xml:space="preserve">Kryterium „Jakość” </w:t>
      </w:r>
    </w:p>
    <w:p w14:paraId="2E116EE0" w14:textId="77777777" w:rsidR="00E50670" w:rsidRDefault="00E50670" w:rsidP="00E50670">
      <w:pPr>
        <w:pStyle w:val="ListParagraph"/>
        <w:spacing w:line="276" w:lineRule="auto"/>
        <w:ind w:left="3285"/>
        <w:jc w:val="both"/>
        <w:rPr>
          <w:rFonts w:eastAsia="Tahoma"/>
          <w:color w:val="000000"/>
          <w:sz w:val="22"/>
          <w:szCs w:val="22"/>
        </w:rPr>
      </w:pPr>
    </w:p>
    <w:p w14:paraId="6DD75513" w14:textId="77777777" w:rsidR="00E50670" w:rsidRPr="00E50670" w:rsidRDefault="00E50670" w:rsidP="00E50670">
      <w:pPr>
        <w:spacing w:line="276" w:lineRule="auto"/>
        <w:jc w:val="both"/>
        <w:rPr>
          <w:rFonts w:eastAsia="Tahoma"/>
          <w:color w:val="000000"/>
          <w:sz w:val="22"/>
          <w:szCs w:val="22"/>
        </w:rPr>
      </w:pPr>
      <w:r w:rsidRPr="00D738F4">
        <w:rPr>
          <w:rFonts w:eastAsia="Tahoma"/>
          <w:color w:val="000000"/>
          <w:sz w:val="22"/>
          <w:szCs w:val="22"/>
        </w:rPr>
        <w:t xml:space="preserve">Przystępując do postępowania o udzielenie zamówienia publicznego </w:t>
      </w:r>
      <w:r w:rsidRPr="00F76C10">
        <w:rPr>
          <w:sz w:val="22"/>
          <w:szCs w:val="22"/>
        </w:rPr>
        <w:t xml:space="preserve">w trybie przetargu nieograniczonego </w:t>
      </w:r>
      <w:r w:rsidRPr="00F76C10">
        <w:rPr>
          <w:sz w:val="22"/>
          <w:szCs w:val="22"/>
          <w:lang w:eastAsia="en-US"/>
        </w:rPr>
        <w:t>na zaprojektowanie i wykonanie Robót w ramach realizacji Inwestycji  pn. „</w:t>
      </w:r>
      <w:r w:rsidRPr="00F76C10">
        <w:rPr>
          <w:sz w:val="22"/>
          <w:szCs w:val="22"/>
        </w:rPr>
        <w:t>Modernizacja oczyszczalni ścieków w Myśliborzu i budowa kolektora kanalizacyjnego Golenice – Myślibórz</w:t>
      </w:r>
      <w:r w:rsidRPr="00D738F4">
        <w:rPr>
          <w:color w:val="000000"/>
          <w:sz w:val="22"/>
          <w:szCs w:val="22"/>
        </w:rPr>
        <w:t xml:space="preserve"> </w:t>
      </w:r>
      <w:r w:rsidRPr="00D738F4">
        <w:rPr>
          <w:color w:val="000000" w:themeColor="text1"/>
          <w:sz w:val="22"/>
          <w:szCs w:val="22"/>
        </w:rPr>
        <w:t>”</w:t>
      </w:r>
      <w:r>
        <w:rPr>
          <w:color w:val="000000" w:themeColor="text1"/>
          <w:sz w:val="22"/>
          <w:szCs w:val="22"/>
        </w:rPr>
        <w:t xml:space="preserve"> oświadczam, iż </w:t>
      </w:r>
      <w:r w:rsidRPr="00E50670">
        <w:rPr>
          <w:rFonts w:eastAsia="Tahoma"/>
          <w:color w:val="000000"/>
          <w:sz w:val="22"/>
          <w:szCs w:val="22"/>
        </w:rPr>
        <w:t xml:space="preserve"> niezależnie od wymogów postawionych dla </w:t>
      </w:r>
      <w:r>
        <w:rPr>
          <w:rFonts w:eastAsia="Tahoma"/>
          <w:color w:val="000000"/>
          <w:sz w:val="22"/>
          <w:szCs w:val="22"/>
        </w:rPr>
        <w:t>niżej wymienionych</w:t>
      </w:r>
      <w:r w:rsidRPr="00E50670">
        <w:rPr>
          <w:rFonts w:eastAsia="Tahoma"/>
          <w:color w:val="000000"/>
          <w:sz w:val="22"/>
          <w:szCs w:val="22"/>
        </w:rPr>
        <w:t xml:space="preserve"> urządzeń w OPZ i WWiO, </w:t>
      </w:r>
      <w:r>
        <w:rPr>
          <w:rFonts w:eastAsia="Tahoma"/>
          <w:color w:val="000000"/>
          <w:sz w:val="22"/>
          <w:szCs w:val="22"/>
        </w:rPr>
        <w:t>oferuję wykonanie wymienione dodatkowych</w:t>
      </w:r>
      <w:r w:rsidRPr="00E50670">
        <w:rPr>
          <w:rFonts w:eastAsia="Tahoma"/>
          <w:color w:val="000000"/>
          <w:sz w:val="22"/>
          <w:szCs w:val="22"/>
        </w:rPr>
        <w:t xml:space="preserve">, nieobligatoryjne parametry funkcjonalne w zakresie określonym poniżej. </w:t>
      </w:r>
    </w:p>
    <w:p w14:paraId="78E7A19A" w14:textId="77777777" w:rsidR="00E50670" w:rsidRPr="00E50670" w:rsidRDefault="00E50670" w:rsidP="00E50670">
      <w:pPr>
        <w:spacing w:before="120"/>
        <w:jc w:val="both"/>
        <w:rPr>
          <w:b/>
          <w:sz w:val="22"/>
          <w:szCs w:val="22"/>
        </w:rPr>
      </w:pPr>
      <w:r w:rsidRPr="00E50670">
        <w:rPr>
          <w:b/>
          <w:sz w:val="22"/>
          <w:szCs w:val="22"/>
        </w:rPr>
        <w:t xml:space="preserve">Segment A - </w:t>
      </w:r>
      <w:r w:rsidRPr="00E50670">
        <w:rPr>
          <w:b/>
          <w:sz w:val="22"/>
          <w:szCs w:val="22"/>
          <w:lang w:eastAsia="en-US"/>
        </w:rPr>
        <w:t>Parametry funkcjonalne urządzeń mechanicznego oczyszczania (dot. kraty wstępnej zgrzebłowej, prasopłuczki skratek dla kraty wstępnej, krat schodkowych gęstych, transportu wodnego skratek, prasopłuczki skratek dla kraty gęstej, płuczki piasku).</w:t>
      </w:r>
    </w:p>
    <w:p w14:paraId="692F79C5" w14:textId="77777777" w:rsidR="00E50670" w:rsidRDefault="00E50670" w:rsidP="00E50670">
      <w:pPr>
        <w:pStyle w:val="ListParagraph"/>
        <w:spacing w:before="120"/>
        <w:ind w:left="1568"/>
        <w:jc w:val="both"/>
        <w:rPr>
          <w:sz w:val="22"/>
          <w:szCs w:val="22"/>
          <w:lang w:eastAsia="en-US"/>
        </w:rPr>
      </w:pPr>
    </w:p>
    <w:tbl>
      <w:tblPr>
        <w:tblStyle w:val="TableGrid"/>
        <w:tblW w:w="9072" w:type="dxa"/>
        <w:tblInd w:w="-5" w:type="dxa"/>
        <w:tblLook w:val="04A0" w:firstRow="1" w:lastRow="0" w:firstColumn="1" w:lastColumn="0" w:noHBand="0" w:noVBand="1"/>
      </w:tblPr>
      <w:tblGrid>
        <w:gridCol w:w="560"/>
        <w:gridCol w:w="5819"/>
        <w:gridCol w:w="2693"/>
      </w:tblGrid>
      <w:tr w:rsidR="00E50670" w14:paraId="5A95EDCC" w14:textId="77777777" w:rsidTr="00744866">
        <w:tc>
          <w:tcPr>
            <w:tcW w:w="560" w:type="dxa"/>
            <w:shd w:val="clear" w:color="auto" w:fill="D9D9D9" w:themeFill="background1" w:themeFillShade="D9"/>
          </w:tcPr>
          <w:p w14:paraId="5D5F58E6" w14:textId="77777777" w:rsidR="00E50670" w:rsidRPr="00DC2E33" w:rsidRDefault="00E50670" w:rsidP="00E50670">
            <w:pPr>
              <w:pStyle w:val="ListParagraph"/>
              <w:spacing w:before="120"/>
              <w:ind w:left="0"/>
              <w:jc w:val="both"/>
              <w:rPr>
                <w:b/>
                <w:sz w:val="22"/>
                <w:szCs w:val="22"/>
                <w:lang w:eastAsia="en-US"/>
              </w:rPr>
            </w:pPr>
            <w:r w:rsidRPr="00DC2E33">
              <w:rPr>
                <w:b/>
                <w:sz w:val="22"/>
                <w:szCs w:val="22"/>
                <w:lang w:eastAsia="en-US"/>
              </w:rPr>
              <w:t>A</w:t>
            </w:r>
          </w:p>
        </w:tc>
        <w:tc>
          <w:tcPr>
            <w:tcW w:w="5819" w:type="dxa"/>
            <w:shd w:val="clear" w:color="auto" w:fill="D9D9D9" w:themeFill="background1" w:themeFillShade="D9"/>
          </w:tcPr>
          <w:p w14:paraId="2DE263B2" w14:textId="77777777" w:rsidR="00E50670" w:rsidRPr="006B11EE" w:rsidRDefault="00E50670" w:rsidP="00E50670">
            <w:pPr>
              <w:pStyle w:val="ListParagraph"/>
              <w:spacing w:before="120"/>
              <w:ind w:left="0"/>
              <w:jc w:val="both"/>
              <w:rPr>
                <w:b/>
                <w:sz w:val="22"/>
                <w:szCs w:val="22"/>
                <w:lang w:eastAsia="en-US"/>
              </w:rPr>
            </w:pPr>
            <w:r>
              <w:rPr>
                <w:b/>
                <w:sz w:val="22"/>
                <w:szCs w:val="22"/>
                <w:lang w:eastAsia="en-US"/>
              </w:rPr>
              <w:t xml:space="preserve">Opis podkryterium </w:t>
            </w:r>
          </w:p>
        </w:tc>
        <w:tc>
          <w:tcPr>
            <w:tcW w:w="2693" w:type="dxa"/>
            <w:shd w:val="clear" w:color="auto" w:fill="D9D9D9" w:themeFill="background1" w:themeFillShade="D9"/>
          </w:tcPr>
          <w:p w14:paraId="61176BF8" w14:textId="77777777" w:rsidR="00E50670" w:rsidRPr="00C96FA5" w:rsidRDefault="00E50670" w:rsidP="00E50670">
            <w:pPr>
              <w:pStyle w:val="ListParagraph"/>
              <w:spacing w:before="120"/>
              <w:ind w:left="0"/>
              <w:jc w:val="both"/>
              <w:rPr>
                <w:b/>
                <w:sz w:val="22"/>
                <w:szCs w:val="22"/>
                <w:lang w:eastAsia="en-US"/>
              </w:rPr>
            </w:pPr>
            <w:r>
              <w:rPr>
                <w:b/>
                <w:sz w:val="22"/>
                <w:szCs w:val="22"/>
                <w:lang w:eastAsia="en-US"/>
              </w:rPr>
              <w:t>Oświadczam, że oferuję wykonanie zamówienia zgodnie z parametrem określonym poniżej</w:t>
            </w:r>
          </w:p>
        </w:tc>
      </w:tr>
      <w:tr w:rsidR="00E50670" w14:paraId="617AB952" w14:textId="77777777" w:rsidTr="00744866">
        <w:tc>
          <w:tcPr>
            <w:tcW w:w="560" w:type="dxa"/>
          </w:tcPr>
          <w:p w14:paraId="44D089BE" w14:textId="77777777" w:rsidR="00E50670" w:rsidRDefault="00E50670" w:rsidP="00E50670">
            <w:pPr>
              <w:pStyle w:val="ListParagraph"/>
              <w:spacing w:before="120"/>
              <w:ind w:left="0"/>
              <w:jc w:val="both"/>
              <w:rPr>
                <w:sz w:val="22"/>
                <w:szCs w:val="22"/>
                <w:lang w:eastAsia="en-US"/>
              </w:rPr>
            </w:pPr>
            <w:r>
              <w:rPr>
                <w:sz w:val="22"/>
                <w:szCs w:val="22"/>
                <w:lang w:eastAsia="en-US"/>
              </w:rPr>
              <w:t>A1</w:t>
            </w:r>
          </w:p>
        </w:tc>
        <w:tc>
          <w:tcPr>
            <w:tcW w:w="5819" w:type="dxa"/>
          </w:tcPr>
          <w:p w14:paraId="0F4127AD" w14:textId="77777777" w:rsidR="00E50670" w:rsidRDefault="00E50670" w:rsidP="00E50670">
            <w:pPr>
              <w:pStyle w:val="ListParagraph"/>
              <w:spacing w:before="120"/>
              <w:ind w:left="0"/>
              <w:jc w:val="both"/>
              <w:rPr>
                <w:sz w:val="22"/>
                <w:szCs w:val="22"/>
                <w:lang w:eastAsia="en-US"/>
              </w:rPr>
            </w:pPr>
            <w:r w:rsidRPr="006B11EE">
              <w:rPr>
                <w:b/>
                <w:sz w:val="22"/>
                <w:szCs w:val="22"/>
                <w:lang w:eastAsia="en-US"/>
              </w:rPr>
              <w:t>Konstrukcja kraty wstępnej zgrzebłowej</w:t>
            </w:r>
            <w:r w:rsidRPr="006B11EE">
              <w:rPr>
                <w:sz w:val="22"/>
                <w:szCs w:val="22"/>
                <w:lang w:eastAsia="en-US"/>
              </w:rPr>
              <w:t xml:space="preserve"> – krata wyposażona w pojedyncze elementy cedzące rusztu od strony napływu w kształcie aerodynamicznym (spadającej kropli wody) , w przekroju pojedynczego elementu cedzącego o wymiarach nie mniejszy niż 50 mm x 6 mm/4 mm, wykonane z GFK (materiał kompozytowy wzmocniony włóknem szklanym) w celu zapewnienia najniższych strat hydraulicznych oraz zapobiegania zapychaniu</w:t>
            </w:r>
          </w:p>
        </w:tc>
        <w:tc>
          <w:tcPr>
            <w:tcW w:w="2693" w:type="dxa"/>
          </w:tcPr>
          <w:p w14:paraId="519BCFAB" w14:textId="77777777" w:rsidR="00E50670" w:rsidRDefault="00E50670" w:rsidP="00E50670">
            <w:pPr>
              <w:pStyle w:val="ListParagraph"/>
              <w:spacing w:before="120"/>
              <w:ind w:left="0"/>
              <w:jc w:val="both"/>
              <w:rPr>
                <w:sz w:val="22"/>
                <w:szCs w:val="22"/>
                <w:lang w:eastAsia="en-US"/>
              </w:rPr>
            </w:pPr>
            <w:r>
              <w:rPr>
                <w:sz w:val="22"/>
                <w:szCs w:val="22"/>
                <w:lang w:eastAsia="en-US"/>
              </w:rPr>
              <w:t>TAK/ NIE*</w:t>
            </w:r>
          </w:p>
        </w:tc>
      </w:tr>
      <w:tr w:rsidR="00E50670" w14:paraId="007D4D6C" w14:textId="77777777" w:rsidTr="00744866">
        <w:tc>
          <w:tcPr>
            <w:tcW w:w="560" w:type="dxa"/>
          </w:tcPr>
          <w:p w14:paraId="3C2475B3" w14:textId="77777777" w:rsidR="00E50670" w:rsidRDefault="00E50670" w:rsidP="00E50670">
            <w:pPr>
              <w:pStyle w:val="ListParagraph"/>
              <w:spacing w:before="120"/>
              <w:ind w:left="0"/>
              <w:jc w:val="both"/>
              <w:rPr>
                <w:sz w:val="22"/>
                <w:szCs w:val="22"/>
                <w:lang w:eastAsia="en-US"/>
              </w:rPr>
            </w:pPr>
            <w:r>
              <w:rPr>
                <w:sz w:val="22"/>
                <w:szCs w:val="22"/>
                <w:lang w:eastAsia="en-US"/>
              </w:rPr>
              <w:t>A2</w:t>
            </w:r>
          </w:p>
        </w:tc>
        <w:tc>
          <w:tcPr>
            <w:tcW w:w="5819" w:type="dxa"/>
          </w:tcPr>
          <w:p w14:paraId="5DC437FB" w14:textId="77777777" w:rsidR="00E50670" w:rsidRDefault="00E50670" w:rsidP="00E50670">
            <w:pPr>
              <w:pStyle w:val="ListParagraph"/>
              <w:spacing w:before="120"/>
              <w:ind w:left="0"/>
              <w:jc w:val="both"/>
              <w:rPr>
                <w:sz w:val="22"/>
                <w:szCs w:val="22"/>
                <w:lang w:eastAsia="en-US"/>
              </w:rPr>
            </w:pPr>
            <w:r w:rsidRPr="006B11EE">
              <w:rPr>
                <w:b/>
                <w:sz w:val="22"/>
                <w:szCs w:val="22"/>
                <w:lang w:eastAsia="en-US"/>
              </w:rPr>
              <w:t>Konstrukcja krat schodkowych gęstych</w:t>
            </w:r>
            <w:r w:rsidRPr="006B11EE">
              <w:rPr>
                <w:sz w:val="22"/>
                <w:szCs w:val="22"/>
                <w:lang w:eastAsia="en-US"/>
              </w:rPr>
              <w:t xml:space="preserve"> – kraty wyposażone w automatyczny system płukania dolnych lameli, wyposażony w listwę z dyszami płuczącymi i elektrozaworem IP 65, co zabezpiecza lamele przed zużyciem oraz wypłukuje gromadzący się piasek</w:t>
            </w:r>
          </w:p>
        </w:tc>
        <w:tc>
          <w:tcPr>
            <w:tcW w:w="2693" w:type="dxa"/>
          </w:tcPr>
          <w:p w14:paraId="4BA47DDC" w14:textId="77777777" w:rsidR="00E50670" w:rsidRDefault="00E50670" w:rsidP="00E50670">
            <w:pPr>
              <w:pStyle w:val="ListParagraph"/>
              <w:spacing w:before="120"/>
              <w:ind w:left="0"/>
              <w:jc w:val="both"/>
              <w:rPr>
                <w:sz w:val="22"/>
                <w:szCs w:val="22"/>
                <w:lang w:eastAsia="en-US"/>
              </w:rPr>
            </w:pPr>
            <w:r>
              <w:rPr>
                <w:sz w:val="22"/>
                <w:szCs w:val="22"/>
                <w:lang w:eastAsia="en-US"/>
              </w:rPr>
              <w:t>TAK/ NIE*</w:t>
            </w:r>
          </w:p>
        </w:tc>
      </w:tr>
      <w:tr w:rsidR="00E50670" w14:paraId="5F3F03FD" w14:textId="77777777" w:rsidTr="00744866">
        <w:tc>
          <w:tcPr>
            <w:tcW w:w="560" w:type="dxa"/>
          </w:tcPr>
          <w:p w14:paraId="620FDC4F" w14:textId="77777777" w:rsidR="00E50670" w:rsidRDefault="00E50670" w:rsidP="00E50670">
            <w:pPr>
              <w:pStyle w:val="ListParagraph"/>
              <w:spacing w:before="120"/>
              <w:ind w:left="0"/>
              <w:jc w:val="both"/>
              <w:rPr>
                <w:sz w:val="22"/>
                <w:szCs w:val="22"/>
                <w:lang w:eastAsia="en-US"/>
              </w:rPr>
            </w:pPr>
            <w:r>
              <w:rPr>
                <w:sz w:val="22"/>
                <w:szCs w:val="22"/>
                <w:lang w:eastAsia="en-US"/>
              </w:rPr>
              <w:t>A3</w:t>
            </w:r>
          </w:p>
        </w:tc>
        <w:tc>
          <w:tcPr>
            <w:tcW w:w="5819" w:type="dxa"/>
          </w:tcPr>
          <w:p w14:paraId="1583A5C2" w14:textId="77777777" w:rsidR="00E50670" w:rsidRDefault="00E50670" w:rsidP="00E50670">
            <w:pPr>
              <w:pStyle w:val="ListParagraph"/>
              <w:spacing w:before="120"/>
              <w:ind w:left="0"/>
              <w:jc w:val="both"/>
              <w:rPr>
                <w:sz w:val="22"/>
                <w:szCs w:val="22"/>
                <w:lang w:eastAsia="en-US"/>
              </w:rPr>
            </w:pPr>
            <w:r w:rsidRPr="006B11EE">
              <w:rPr>
                <w:b/>
                <w:sz w:val="22"/>
                <w:szCs w:val="22"/>
                <w:lang w:eastAsia="en-US"/>
              </w:rPr>
              <w:t xml:space="preserve">Konstrukcja prasopłuczki skratek z krat schodkowych </w:t>
            </w:r>
            <w:r w:rsidRPr="006B11EE">
              <w:rPr>
                <w:sz w:val="22"/>
                <w:szCs w:val="22"/>
                <w:lang w:eastAsia="en-US"/>
              </w:rPr>
              <w:t>– płukanie skratek z zastosowaniem wirnika typu Vortex, min 1400 obr/min, skratki płukane są w wannie wypełnionej medium płuczącym, co zapewnia zwiększenie wypłukania substancji organicznych i zmniejszenie objętości sprasowanych skratek</w:t>
            </w:r>
          </w:p>
        </w:tc>
        <w:tc>
          <w:tcPr>
            <w:tcW w:w="2693" w:type="dxa"/>
          </w:tcPr>
          <w:p w14:paraId="767AC75C" w14:textId="77777777" w:rsidR="00E50670" w:rsidRDefault="00E50670" w:rsidP="00E50670">
            <w:pPr>
              <w:pStyle w:val="ListParagraph"/>
              <w:spacing w:before="120"/>
              <w:ind w:left="0"/>
              <w:jc w:val="both"/>
              <w:rPr>
                <w:sz w:val="22"/>
                <w:szCs w:val="22"/>
                <w:lang w:eastAsia="en-US"/>
              </w:rPr>
            </w:pPr>
            <w:r>
              <w:rPr>
                <w:sz w:val="22"/>
                <w:szCs w:val="22"/>
                <w:lang w:eastAsia="en-US"/>
              </w:rPr>
              <w:t>TAK/ NIE*</w:t>
            </w:r>
          </w:p>
        </w:tc>
      </w:tr>
      <w:tr w:rsidR="00E50670" w14:paraId="6BF2119B" w14:textId="77777777" w:rsidTr="00744866">
        <w:tc>
          <w:tcPr>
            <w:tcW w:w="560" w:type="dxa"/>
          </w:tcPr>
          <w:p w14:paraId="0F88EC96" w14:textId="77777777" w:rsidR="00E50670" w:rsidRDefault="00E50670" w:rsidP="00E50670">
            <w:pPr>
              <w:pStyle w:val="ListParagraph"/>
              <w:spacing w:before="120"/>
              <w:ind w:left="0"/>
              <w:jc w:val="both"/>
              <w:rPr>
                <w:sz w:val="22"/>
                <w:szCs w:val="22"/>
                <w:lang w:eastAsia="en-US"/>
              </w:rPr>
            </w:pPr>
            <w:r>
              <w:rPr>
                <w:sz w:val="22"/>
                <w:szCs w:val="22"/>
                <w:lang w:eastAsia="en-US"/>
              </w:rPr>
              <w:t>A4</w:t>
            </w:r>
          </w:p>
        </w:tc>
        <w:tc>
          <w:tcPr>
            <w:tcW w:w="5819" w:type="dxa"/>
          </w:tcPr>
          <w:p w14:paraId="12E8EAA5" w14:textId="77777777" w:rsidR="00E50670" w:rsidRDefault="00E50670" w:rsidP="00E50670">
            <w:pPr>
              <w:pStyle w:val="ListParagraph"/>
              <w:spacing w:before="120"/>
              <w:ind w:left="0"/>
              <w:jc w:val="both"/>
              <w:rPr>
                <w:sz w:val="22"/>
                <w:szCs w:val="22"/>
                <w:lang w:eastAsia="en-US"/>
              </w:rPr>
            </w:pPr>
            <w:r w:rsidRPr="006B11EE">
              <w:rPr>
                <w:b/>
                <w:sz w:val="22"/>
                <w:szCs w:val="22"/>
                <w:lang w:eastAsia="en-US"/>
              </w:rPr>
              <w:t xml:space="preserve">Ujednolicenie dostaw </w:t>
            </w:r>
            <w:r w:rsidRPr="006B11EE">
              <w:rPr>
                <w:sz w:val="22"/>
                <w:szCs w:val="22"/>
                <w:lang w:eastAsia="en-US"/>
              </w:rPr>
              <w:t xml:space="preserve">– wszystkie urządzenia mechanicznego oczyszczania (krata wstępna zgrzebłowa, praso-płuczka skratek dla kraty wstępnej, kraty schodkowe gęste, transport wodny skratek, prasopłuczka skratek dla kraty gęstej, płuczka piasku) oferowane przez Wykonawcę muszą pochodzić od jednego producenta, co gwarantuje obniżenie kosztów </w:t>
            </w:r>
            <w:r w:rsidRPr="006B11EE">
              <w:rPr>
                <w:sz w:val="22"/>
                <w:szCs w:val="22"/>
                <w:lang w:eastAsia="en-US"/>
              </w:rPr>
              <w:lastRenderedPageBreak/>
              <w:t>serwisowania i zakupu części zamiennych</w:t>
            </w:r>
          </w:p>
        </w:tc>
        <w:tc>
          <w:tcPr>
            <w:tcW w:w="2693" w:type="dxa"/>
          </w:tcPr>
          <w:p w14:paraId="0C7E7F9B" w14:textId="77777777" w:rsidR="00E50670" w:rsidRDefault="00E50670" w:rsidP="00E50670">
            <w:pPr>
              <w:pStyle w:val="ListParagraph"/>
              <w:spacing w:before="120"/>
              <w:ind w:left="0"/>
              <w:jc w:val="both"/>
              <w:rPr>
                <w:sz w:val="22"/>
                <w:szCs w:val="22"/>
                <w:lang w:eastAsia="en-US"/>
              </w:rPr>
            </w:pPr>
            <w:r>
              <w:rPr>
                <w:sz w:val="22"/>
                <w:szCs w:val="22"/>
                <w:lang w:eastAsia="en-US"/>
              </w:rPr>
              <w:lastRenderedPageBreak/>
              <w:t>TAK/ NIE*</w:t>
            </w:r>
          </w:p>
        </w:tc>
      </w:tr>
    </w:tbl>
    <w:p w14:paraId="409A5F45" w14:textId="77777777" w:rsidR="00E50670" w:rsidRPr="00C96FA5" w:rsidRDefault="00E50670" w:rsidP="00E50670">
      <w:pPr>
        <w:pStyle w:val="ListParagraph"/>
        <w:spacing w:before="120"/>
        <w:ind w:left="1568"/>
        <w:jc w:val="both"/>
        <w:rPr>
          <w:sz w:val="22"/>
          <w:szCs w:val="22"/>
          <w:lang w:eastAsia="en-US"/>
        </w:rPr>
      </w:pPr>
    </w:p>
    <w:p w14:paraId="7D45AC8F" w14:textId="77777777" w:rsidR="00E50670" w:rsidRPr="00E50670" w:rsidRDefault="00E50670" w:rsidP="00E50670">
      <w:pPr>
        <w:spacing w:before="120"/>
        <w:jc w:val="both"/>
        <w:rPr>
          <w:sz w:val="22"/>
          <w:szCs w:val="22"/>
        </w:rPr>
      </w:pPr>
      <w:r w:rsidRPr="00E50670">
        <w:rPr>
          <w:b/>
          <w:sz w:val="22"/>
          <w:szCs w:val="22"/>
        </w:rPr>
        <w:t>Segment B -</w:t>
      </w:r>
      <w:r w:rsidRPr="00E50670">
        <w:rPr>
          <w:sz w:val="22"/>
          <w:szCs w:val="22"/>
        </w:rPr>
        <w:t xml:space="preserve"> </w:t>
      </w:r>
      <w:r w:rsidRPr="00E50670">
        <w:rPr>
          <w:b/>
          <w:sz w:val="22"/>
          <w:szCs w:val="22"/>
          <w:lang w:eastAsia="en-US"/>
        </w:rPr>
        <w:t>Parametry funkcjonalne urządzeń układu odwadniania osadów.</w:t>
      </w:r>
    </w:p>
    <w:p w14:paraId="74F9E9A0" w14:textId="77777777" w:rsidR="00E50670" w:rsidRPr="003776F4" w:rsidRDefault="00E50670" w:rsidP="00E50670">
      <w:pPr>
        <w:pStyle w:val="ListParagraph"/>
        <w:spacing w:before="120"/>
        <w:ind w:left="1568"/>
        <w:jc w:val="both"/>
        <w:rPr>
          <w:sz w:val="22"/>
          <w:szCs w:val="22"/>
        </w:rPr>
      </w:pPr>
    </w:p>
    <w:tbl>
      <w:tblPr>
        <w:tblStyle w:val="TableGrid"/>
        <w:tblW w:w="0" w:type="auto"/>
        <w:tblInd w:w="-5" w:type="dxa"/>
        <w:tblLook w:val="04A0" w:firstRow="1" w:lastRow="0" w:firstColumn="1" w:lastColumn="0" w:noHBand="0" w:noVBand="1"/>
      </w:tblPr>
      <w:tblGrid>
        <w:gridCol w:w="567"/>
        <w:gridCol w:w="5812"/>
        <w:gridCol w:w="2688"/>
      </w:tblGrid>
      <w:tr w:rsidR="00E50670" w14:paraId="6DD2AFD8" w14:textId="77777777" w:rsidTr="00744866">
        <w:tc>
          <w:tcPr>
            <w:tcW w:w="567" w:type="dxa"/>
            <w:shd w:val="clear" w:color="auto" w:fill="D9D9D9" w:themeFill="background1" w:themeFillShade="D9"/>
          </w:tcPr>
          <w:p w14:paraId="32848CBF" w14:textId="77777777" w:rsidR="00E50670" w:rsidRPr="00DC2E33" w:rsidRDefault="00E50670" w:rsidP="00E50670">
            <w:pPr>
              <w:pStyle w:val="ListParagraph"/>
              <w:spacing w:before="120"/>
              <w:ind w:left="0"/>
              <w:jc w:val="both"/>
              <w:rPr>
                <w:b/>
                <w:sz w:val="22"/>
                <w:szCs w:val="22"/>
              </w:rPr>
            </w:pPr>
            <w:r w:rsidRPr="00DC2E33">
              <w:rPr>
                <w:b/>
                <w:sz w:val="22"/>
                <w:szCs w:val="22"/>
              </w:rPr>
              <w:t>B</w:t>
            </w:r>
          </w:p>
        </w:tc>
        <w:tc>
          <w:tcPr>
            <w:tcW w:w="5812" w:type="dxa"/>
            <w:shd w:val="clear" w:color="auto" w:fill="D9D9D9" w:themeFill="background1" w:themeFillShade="D9"/>
          </w:tcPr>
          <w:p w14:paraId="22184B56" w14:textId="77777777" w:rsidR="00E50670" w:rsidRDefault="00E50670" w:rsidP="00E50670">
            <w:pPr>
              <w:pStyle w:val="ListParagraph"/>
              <w:spacing w:before="120"/>
              <w:ind w:left="0"/>
              <w:jc w:val="both"/>
              <w:rPr>
                <w:sz w:val="22"/>
                <w:szCs w:val="22"/>
              </w:rPr>
            </w:pPr>
            <w:r>
              <w:rPr>
                <w:b/>
                <w:sz w:val="22"/>
                <w:szCs w:val="22"/>
                <w:lang w:eastAsia="en-US"/>
              </w:rPr>
              <w:t>Opis podkryterium</w:t>
            </w:r>
          </w:p>
        </w:tc>
        <w:tc>
          <w:tcPr>
            <w:tcW w:w="2688" w:type="dxa"/>
            <w:shd w:val="clear" w:color="auto" w:fill="D9D9D9" w:themeFill="background1" w:themeFillShade="D9"/>
          </w:tcPr>
          <w:p w14:paraId="190EF4D1" w14:textId="77777777" w:rsidR="00E50670" w:rsidRDefault="00E50670" w:rsidP="00E50670">
            <w:pPr>
              <w:pStyle w:val="ListParagraph"/>
              <w:spacing w:before="120"/>
              <w:ind w:left="0"/>
              <w:jc w:val="both"/>
              <w:rPr>
                <w:sz w:val="22"/>
                <w:szCs w:val="22"/>
              </w:rPr>
            </w:pPr>
            <w:r>
              <w:rPr>
                <w:b/>
                <w:sz w:val="22"/>
                <w:szCs w:val="22"/>
                <w:lang w:eastAsia="en-US"/>
              </w:rPr>
              <w:t>Oświadczam, że oferuję wykonanie zamówienia zgodnie z parametrem określonym poniżej</w:t>
            </w:r>
          </w:p>
        </w:tc>
      </w:tr>
      <w:tr w:rsidR="00E50670" w14:paraId="4DE16685" w14:textId="77777777" w:rsidTr="00744866">
        <w:tc>
          <w:tcPr>
            <w:tcW w:w="567" w:type="dxa"/>
          </w:tcPr>
          <w:p w14:paraId="46B0DAF8" w14:textId="77777777" w:rsidR="00E50670" w:rsidRDefault="00E50670" w:rsidP="00E50670">
            <w:pPr>
              <w:pStyle w:val="ListParagraph"/>
              <w:spacing w:before="120"/>
              <w:ind w:left="0"/>
              <w:jc w:val="both"/>
              <w:rPr>
                <w:sz w:val="22"/>
                <w:szCs w:val="22"/>
              </w:rPr>
            </w:pPr>
            <w:r>
              <w:rPr>
                <w:sz w:val="22"/>
                <w:szCs w:val="22"/>
              </w:rPr>
              <w:t>B1</w:t>
            </w:r>
          </w:p>
        </w:tc>
        <w:tc>
          <w:tcPr>
            <w:tcW w:w="5812" w:type="dxa"/>
          </w:tcPr>
          <w:p w14:paraId="09CD2C58" w14:textId="77777777" w:rsidR="00E50670" w:rsidRDefault="00E50670" w:rsidP="00E50670">
            <w:pPr>
              <w:pStyle w:val="ListParagraph"/>
              <w:spacing w:before="120"/>
              <w:ind w:left="0"/>
              <w:jc w:val="both"/>
              <w:rPr>
                <w:sz w:val="22"/>
                <w:szCs w:val="22"/>
              </w:rPr>
            </w:pPr>
            <w:r w:rsidRPr="006B11EE">
              <w:rPr>
                <w:b/>
                <w:sz w:val="22"/>
                <w:szCs w:val="22"/>
                <w:lang w:eastAsia="en-US"/>
              </w:rPr>
              <w:t>Wykonanie materiałowe prasy ślimakowej (śrubowej)</w:t>
            </w:r>
            <w:r w:rsidRPr="006B11EE">
              <w:rPr>
                <w:sz w:val="22"/>
                <w:szCs w:val="22"/>
                <w:lang w:eastAsia="en-US"/>
              </w:rPr>
              <w:t xml:space="preserve"> –powierzchnia filtracyjna ze szczelinami o przekroju trapezowym, ślimak, układ płukania, rama, komora dopływu i odbioru osadu odwodnionego, podpory/nogi wykonane ze stali nierdzewnej min. 1.4307 (AISI 304L) wytrawianej w całości w kwaśnej kąpieli zabezpieczając w wymaganym stopniu urządzenie przed korozją ze względu na warunki pracy urządzenia</w:t>
            </w:r>
          </w:p>
        </w:tc>
        <w:tc>
          <w:tcPr>
            <w:tcW w:w="2688" w:type="dxa"/>
          </w:tcPr>
          <w:p w14:paraId="1F2AF40D" w14:textId="77777777" w:rsidR="00E50670" w:rsidRPr="003776F4" w:rsidRDefault="00E50670" w:rsidP="00E50670">
            <w:pPr>
              <w:pStyle w:val="ListParagraph"/>
              <w:spacing w:before="120"/>
              <w:ind w:left="0"/>
              <w:jc w:val="both"/>
              <w:rPr>
                <w:b/>
                <w:sz w:val="22"/>
                <w:szCs w:val="22"/>
              </w:rPr>
            </w:pPr>
            <w:r>
              <w:rPr>
                <w:sz w:val="22"/>
                <w:szCs w:val="22"/>
                <w:lang w:eastAsia="en-US"/>
              </w:rPr>
              <w:t>TAK/ NIE*</w:t>
            </w:r>
          </w:p>
        </w:tc>
      </w:tr>
      <w:tr w:rsidR="00E50670" w14:paraId="4B7A68F7" w14:textId="77777777" w:rsidTr="00744866">
        <w:tc>
          <w:tcPr>
            <w:tcW w:w="567" w:type="dxa"/>
          </w:tcPr>
          <w:p w14:paraId="5B26E750" w14:textId="77777777" w:rsidR="00E50670" w:rsidRDefault="00E50670" w:rsidP="00E50670">
            <w:pPr>
              <w:pStyle w:val="ListParagraph"/>
              <w:spacing w:before="120"/>
              <w:ind w:left="0"/>
              <w:jc w:val="both"/>
              <w:rPr>
                <w:sz w:val="22"/>
                <w:szCs w:val="22"/>
              </w:rPr>
            </w:pPr>
            <w:r>
              <w:rPr>
                <w:sz w:val="22"/>
                <w:szCs w:val="22"/>
              </w:rPr>
              <w:t>B2</w:t>
            </w:r>
          </w:p>
        </w:tc>
        <w:tc>
          <w:tcPr>
            <w:tcW w:w="5812" w:type="dxa"/>
          </w:tcPr>
          <w:p w14:paraId="7E84D095" w14:textId="77777777" w:rsidR="00E50670" w:rsidRDefault="00E50670" w:rsidP="00E50670">
            <w:pPr>
              <w:pStyle w:val="ListParagraph"/>
              <w:spacing w:before="120"/>
              <w:ind w:left="0"/>
              <w:jc w:val="both"/>
              <w:rPr>
                <w:sz w:val="22"/>
                <w:szCs w:val="22"/>
              </w:rPr>
            </w:pPr>
            <w:r w:rsidRPr="006B11EE">
              <w:rPr>
                <w:b/>
                <w:sz w:val="22"/>
                <w:szCs w:val="22"/>
                <w:lang w:eastAsia="en-US"/>
              </w:rPr>
              <w:t xml:space="preserve">Konstrukcja prasy ślimakowej (śrubowej) </w:t>
            </w:r>
            <w:r w:rsidRPr="006B11EE">
              <w:rPr>
                <w:sz w:val="22"/>
                <w:szCs w:val="22"/>
                <w:lang w:eastAsia="en-US"/>
              </w:rPr>
              <w:t>– urządzenie nachylone pod kątem minimum 10° (m.in. bęben i ślimak) umożliwiając grawitacyjne odpływ odcieków, a także wyposażone w nieruchomy bęben filtracyjny składający się z min. 3 demontowalnych stref (połączonych kołnierzowo) o zmniejszającym się prześwicie szczelin (od strony wlotu osadu szczelina o prześwicie nie więcej niż 0,5 mm, od strony wylotu osadu nie więcej niż 0,2 mm) minimalizując ilość elementów ruchomych i zużywających się oraz zapewniając odpowiednie odwodnienie osadu.</w:t>
            </w:r>
          </w:p>
        </w:tc>
        <w:tc>
          <w:tcPr>
            <w:tcW w:w="2688" w:type="dxa"/>
          </w:tcPr>
          <w:p w14:paraId="4842F33E" w14:textId="77777777" w:rsidR="00E50670" w:rsidRPr="003776F4" w:rsidRDefault="00E50670" w:rsidP="00E50670">
            <w:pPr>
              <w:pStyle w:val="ListParagraph"/>
              <w:spacing w:before="120"/>
              <w:ind w:left="0"/>
              <w:jc w:val="both"/>
              <w:rPr>
                <w:b/>
                <w:sz w:val="22"/>
                <w:szCs w:val="22"/>
              </w:rPr>
            </w:pPr>
            <w:r>
              <w:rPr>
                <w:sz w:val="22"/>
                <w:szCs w:val="22"/>
                <w:lang w:eastAsia="en-US"/>
              </w:rPr>
              <w:t>TAK/ NIE*</w:t>
            </w:r>
          </w:p>
        </w:tc>
      </w:tr>
    </w:tbl>
    <w:p w14:paraId="3219A499" w14:textId="77777777" w:rsidR="00E50670" w:rsidRDefault="00E50670" w:rsidP="00E50670">
      <w:pPr>
        <w:pStyle w:val="ListParagraph"/>
        <w:spacing w:before="120"/>
        <w:ind w:left="1568"/>
        <w:jc w:val="both"/>
        <w:rPr>
          <w:b/>
          <w:sz w:val="22"/>
          <w:szCs w:val="22"/>
        </w:rPr>
      </w:pPr>
    </w:p>
    <w:p w14:paraId="1CCC4565" w14:textId="77777777" w:rsidR="00E50670" w:rsidRPr="00E50670" w:rsidRDefault="00E50670" w:rsidP="00E50670">
      <w:pPr>
        <w:spacing w:before="120"/>
        <w:jc w:val="both"/>
        <w:rPr>
          <w:b/>
          <w:sz w:val="22"/>
          <w:szCs w:val="22"/>
          <w:lang w:eastAsia="en-US"/>
        </w:rPr>
      </w:pPr>
      <w:r w:rsidRPr="00E50670">
        <w:rPr>
          <w:b/>
          <w:sz w:val="22"/>
          <w:szCs w:val="22"/>
          <w:lang w:eastAsia="en-US"/>
        </w:rPr>
        <w:t>Segment C - Parametry funkcjonalne dmuchaw.</w:t>
      </w:r>
    </w:p>
    <w:p w14:paraId="638EF5ED" w14:textId="77777777" w:rsidR="00E50670" w:rsidRDefault="00E50670" w:rsidP="00E50670">
      <w:pPr>
        <w:pStyle w:val="ListParagraph"/>
        <w:spacing w:before="120"/>
        <w:ind w:left="1210"/>
        <w:jc w:val="both"/>
        <w:rPr>
          <w:sz w:val="22"/>
          <w:szCs w:val="22"/>
          <w:lang w:eastAsia="en-US"/>
        </w:rPr>
      </w:pPr>
    </w:p>
    <w:tbl>
      <w:tblPr>
        <w:tblStyle w:val="TableGrid"/>
        <w:tblW w:w="0" w:type="auto"/>
        <w:tblInd w:w="-5" w:type="dxa"/>
        <w:tblLook w:val="04A0" w:firstRow="1" w:lastRow="0" w:firstColumn="1" w:lastColumn="0" w:noHBand="0" w:noVBand="1"/>
      </w:tblPr>
      <w:tblGrid>
        <w:gridCol w:w="567"/>
        <w:gridCol w:w="5812"/>
        <w:gridCol w:w="2688"/>
      </w:tblGrid>
      <w:tr w:rsidR="00E50670" w14:paraId="03ACD13E" w14:textId="77777777" w:rsidTr="00744866">
        <w:tc>
          <w:tcPr>
            <w:tcW w:w="567" w:type="dxa"/>
            <w:shd w:val="clear" w:color="auto" w:fill="D9D9D9" w:themeFill="background1" w:themeFillShade="D9"/>
          </w:tcPr>
          <w:p w14:paraId="7E7D74D0" w14:textId="77777777" w:rsidR="00E50670" w:rsidRPr="00DC2E33" w:rsidRDefault="00E50670" w:rsidP="00E50670">
            <w:pPr>
              <w:pStyle w:val="ListParagraph"/>
              <w:spacing w:before="120"/>
              <w:ind w:left="0"/>
              <w:jc w:val="both"/>
              <w:rPr>
                <w:b/>
                <w:sz w:val="22"/>
                <w:szCs w:val="22"/>
                <w:lang w:eastAsia="en-US"/>
              </w:rPr>
            </w:pPr>
            <w:r w:rsidRPr="00DC2E33">
              <w:rPr>
                <w:b/>
                <w:sz w:val="22"/>
                <w:szCs w:val="22"/>
                <w:lang w:eastAsia="en-US"/>
              </w:rPr>
              <w:t>C</w:t>
            </w:r>
          </w:p>
        </w:tc>
        <w:tc>
          <w:tcPr>
            <w:tcW w:w="5812" w:type="dxa"/>
            <w:shd w:val="clear" w:color="auto" w:fill="D9D9D9" w:themeFill="background1" w:themeFillShade="D9"/>
          </w:tcPr>
          <w:p w14:paraId="2DF74919" w14:textId="77777777" w:rsidR="00E50670" w:rsidRDefault="00E50670" w:rsidP="00E50670">
            <w:pPr>
              <w:pStyle w:val="ListParagraph"/>
              <w:spacing w:before="120"/>
              <w:ind w:left="0"/>
              <w:jc w:val="both"/>
              <w:rPr>
                <w:sz w:val="22"/>
                <w:szCs w:val="22"/>
                <w:lang w:eastAsia="en-US"/>
              </w:rPr>
            </w:pPr>
            <w:r>
              <w:rPr>
                <w:b/>
                <w:sz w:val="22"/>
                <w:szCs w:val="22"/>
                <w:lang w:eastAsia="en-US"/>
              </w:rPr>
              <w:t>Opis podkryterium</w:t>
            </w:r>
          </w:p>
        </w:tc>
        <w:tc>
          <w:tcPr>
            <w:tcW w:w="2688" w:type="dxa"/>
            <w:shd w:val="clear" w:color="auto" w:fill="D9D9D9" w:themeFill="background1" w:themeFillShade="D9"/>
          </w:tcPr>
          <w:p w14:paraId="02BC0F8A" w14:textId="77777777" w:rsidR="00E50670" w:rsidRDefault="00E50670" w:rsidP="00E50670">
            <w:pPr>
              <w:pStyle w:val="ListParagraph"/>
              <w:spacing w:before="120"/>
              <w:ind w:left="0"/>
              <w:jc w:val="both"/>
              <w:rPr>
                <w:sz w:val="22"/>
                <w:szCs w:val="22"/>
                <w:lang w:eastAsia="en-US"/>
              </w:rPr>
            </w:pPr>
            <w:r>
              <w:rPr>
                <w:b/>
                <w:sz w:val="22"/>
                <w:szCs w:val="22"/>
                <w:lang w:eastAsia="en-US"/>
              </w:rPr>
              <w:t>Oświadczam, że oferuję wykonanie zamówienia zgodnie z parametrem określonym poniżej</w:t>
            </w:r>
          </w:p>
        </w:tc>
      </w:tr>
      <w:tr w:rsidR="00E50670" w14:paraId="31DB55A2" w14:textId="77777777" w:rsidTr="00744866">
        <w:tc>
          <w:tcPr>
            <w:tcW w:w="567" w:type="dxa"/>
          </w:tcPr>
          <w:p w14:paraId="17E3DC2B" w14:textId="77777777" w:rsidR="00E50670" w:rsidRDefault="00E50670" w:rsidP="00E50670">
            <w:pPr>
              <w:pStyle w:val="ListParagraph"/>
              <w:spacing w:before="120"/>
              <w:ind w:left="0"/>
              <w:jc w:val="both"/>
              <w:rPr>
                <w:sz w:val="22"/>
                <w:szCs w:val="22"/>
                <w:lang w:eastAsia="en-US"/>
              </w:rPr>
            </w:pPr>
            <w:r>
              <w:rPr>
                <w:sz w:val="22"/>
                <w:szCs w:val="22"/>
                <w:lang w:eastAsia="en-US"/>
              </w:rPr>
              <w:t>C1</w:t>
            </w:r>
          </w:p>
        </w:tc>
        <w:tc>
          <w:tcPr>
            <w:tcW w:w="5812" w:type="dxa"/>
          </w:tcPr>
          <w:p w14:paraId="1B822146" w14:textId="77777777" w:rsidR="00E50670" w:rsidRDefault="00E50670" w:rsidP="00E50670">
            <w:pPr>
              <w:pStyle w:val="ListParagraph"/>
              <w:spacing w:before="120"/>
              <w:ind w:left="0"/>
              <w:jc w:val="both"/>
              <w:rPr>
                <w:sz w:val="22"/>
                <w:szCs w:val="22"/>
                <w:lang w:eastAsia="en-US"/>
              </w:rPr>
            </w:pPr>
            <w:r w:rsidRPr="003776F4">
              <w:rPr>
                <w:sz w:val="22"/>
                <w:szCs w:val="22"/>
                <w:lang w:eastAsia="en-US"/>
              </w:rPr>
              <w:t>Układ chłodzenia</w:t>
            </w:r>
            <w:r w:rsidRPr="006B11EE">
              <w:rPr>
                <w:b/>
                <w:sz w:val="22"/>
                <w:szCs w:val="22"/>
                <w:lang w:eastAsia="en-US"/>
              </w:rPr>
              <w:t xml:space="preserve"> </w:t>
            </w:r>
            <w:r w:rsidRPr="006B11EE">
              <w:rPr>
                <w:sz w:val="22"/>
                <w:szCs w:val="22"/>
                <w:lang w:eastAsia="en-US"/>
              </w:rPr>
              <w:t>– bez dodatkowych wentylatorów z niezależnym napędem, ograniczającym dodatkowe zużycie energii</w:t>
            </w:r>
          </w:p>
        </w:tc>
        <w:tc>
          <w:tcPr>
            <w:tcW w:w="2688" w:type="dxa"/>
          </w:tcPr>
          <w:p w14:paraId="6A4345D8" w14:textId="77777777" w:rsidR="00E50670" w:rsidRPr="003776F4"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48EE2D71" w14:textId="77777777" w:rsidTr="00744866">
        <w:tc>
          <w:tcPr>
            <w:tcW w:w="567" w:type="dxa"/>
          </w:tcPr>
          <w:p w14:paraId="4671080F" w14:textId="77777777" w:rsidR="00E50670" w:rsidRDefault="00E50670" w:rsidP="00E50670">
            <w:pPr>
              <w:pStyle w:val="ListParagraph"/>
              <w:spacing w:before="120"/>
              <w:ind w:left="0"/>
              <w:jc w:val="both"/>
              <w:rPr>
                <w:sz w:val="22"/>
                <w:szCs w:val="22"/>
                <w:lang w:eastAsia="en-US"/>
              </w:rPr>
            </w:pPr>
            <w:r>
              <w:rPr>
                <w:sz w:val="22"/>
                <w:szCs w:val="22"/>
                <w:lang w:eastAsia="en-US"/>
              </w:rPr>
              <w:t>C2</w:t>
            </w:r>
          </w:p>
        </w:tc>
        <w:tc>
          <w:tcPr>
            <w:tcW w:w="5812" w:type="dxa"/>
          </w:tcPr>
          <w:p w14:paraId="794F09FA" w14:textId="77777777" w:rsidR="00E50670" w:rsidRDefault="00E50670" w:rsidP="00E50670">
            <w:pPr>
              <w:pStyle w:val="ListParagraph"/>
              <w:spacing w:before="120"/>
              <w:ind w:left="0"/>
              <w:jc w:val="both"/>
              <w:rPr>
                <w:sz w:val="22"/>
                <w:szCs w:val="22"/>
                <w:lang w:eastAsia="en-US"/>
              </w:rPr>
            </w:pPr>
            <w:r w:rsidRPr="006B11EE">
              <w:rPr>
                <w:sz w:val="22"/>
                <w:szCs w:val="22"/>
              </w:rPr>
              <w:t>Dmuchawa wyposażona w zintegrowaną szafę elektryczną integrującą wszystkie wymagane komponenty elektryczne takie jak filtr powietrza chłodzącego, filtr EMC, przetwornicę częstotliwości, filtr RFI i sterownik graficzny</w:t>
            </w:r>
          </w:p>
        </w:tc>
        <w:tc>
          <w:tcPr>
            <w:tcW w:w="2688" w:type="dxa"/>
          </w:tcPr>
          <w:p w14:paraId="683EB68D" w14:textId="77777777" w:rsidR="00E50670" w:rsidRPr="003776F4"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2BB3E900" w14:textId="77777777" w:rsidTr="00744866">
        <w:tc>
          <w:tcPr>
            <w:tcW w:w="567" w:type="dxa"/>
          </w:tcPr>
          <w:p w14:paraId="7452294E" w14:textId="77777777" w:rsidR="00E50670" w:rsidRDefault="00E50670" w:rsidP="00E50670">
            <w:pPr>
              <w:pStyle w:val="ListParagraph"/>
              <w:spacing w:before="120"/>
              <w:ind w:left="0"/>
              <w:jc w:val="both"/>
              <w:rPr>
                <w:sz w:val="22"/>
                <w:szCs w:val="22"/>
                <w:lang w:eastAsia="en-US"/>
              </w:rPr>
            </w:pPr>
            <w:r>
              <w:rPr>
                <w:sz w:val="22"/>
                <w:szCs w:val="22"/>
                <w:lang w:eastAsia="en-US"/>
              </w:rPr>
              <w:t>C3</w:t>
            </w:r>
          </w:p>
        </w:tc>
        <w:tc>
          <w:tcPr>
            <w:tcW w:w="5812" w:type="dxa"/>
          </w:tcPr>
          <w:p w14:paraId="0F078CB3" w14:textId="77777777" w:rsidR="00E50670" w:rsidRDefault="00E50670" w:rsidP="00E50670">
            <w:pPr>
              <w:pStyle w:val="ListParagraph"/>
              <w:spacing w:before="120"/>
              <w:ind w:left="0"/>
              <w:jc w:val="both"/>
              <w:rPr>
                <w:sz w:val="22"/>
                <w:szCs w:val="22"/>
                <w:lang w:eastAsia="en-US"/>
              </w:rPr>
            </w:pPr>
            <w:r w:rsidRPr="006B11EE">
              <w:rPr>
                <w:sz w:val="22"/>
                <w:szCs w:val="22"/>
              </w:rPr>
              <w:t>Element śrubowy złożony z dwóch rotorów wyważanych dynamicznie oparty na wewnętrznej technologii sprężania</w:t>
            </w:r>
          </w:p>
        </w:tc>
        <w:tc>
          <w:tcPr>
            <w:tcW w:w="2688" w:type="dxa"/>
          </w:tcPr>
          <w:p w14:paraId="2FAD7024" w14:textId="77777777" w:rsidR="00E50670" w:rsidRPr="003776F4"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02987368" w14:textId="77777777" w:rsidTr="00744866">
        <w:tc>
          <w:tcPr>
            <w:tcW w:w="567" w:type="dxa"/>
          </w:tcPr>
          <w:p w14:paraId="2FFE6943" w14:textId="77777777" w:rsidR="00E50670" w:rsidRDefault="00E50670" w:rsidP="00E50670">
            <w:pPr>
              <w:pStyle w:val="ListParagraph"/>
              <w:spacing w:before="120"/>
              <w:ind w:left="0"/>
              <w:jc w:val="both"/>
              <w:rPr>
                <w:sz w:val="22"/>
                <w:szCs w:val="22"/>
                <w:lang w:eastAsia="en-US"/>
              </w:rPr>
            </w:pPr>
            <w:r>
              <w:rPr>
                <w:sz w:val="22"/>
                <w:szCs w:val="22"/>
                <w:lang w:eastAsia="en-US"/>
              </w:rPr>
              <w:t>C4</w:t>
            </w:r>
          </w:p>
        </w:tc>
        <w:tc>
          <w:tcPr>
            <w:tcW w:w="5812" w:type="dxa"/>
          </w:tcPr>
          <w:p w14:paraId="4E18F506" w14:textId="77777777" w:rsidR="00E50670" w:rsidRDefault="00E50670" w:rsidP="00E50670">
            <w:pPr>
              <w:pStyle w:val="ListParagraph"/>
              <w:spacing w:before="120"/>
              <w:ind w:left="0"/>
              <w:jc w:val="both"/>
              <w:rPr>
                <w:sz w:val="22"/>
                <w:szCs w:val="22"/>
                <w:lang w:eastAsia="en-US"/>
              </w:rPr>
            </w:pPr>
            <w:r w:rsidRPr="006B11EE">
              <w:rPr>
                <w:sz w:val="22"/>
                <w:szCs w:val="22"/>
              </w:rPr>
              <w:t>Produkcja sprężonego powietrza klasy „0” tzn. całkowicie pozbawionego oleju wg normy ISO 8573-1 (2001) potwierdzony certyfikatem</w:t>
            </w:r>
          </w:p>
        </w:tc>
        <w:tc>
          <w:tcPr>
            <w:tcW w:w="2688" w:type="dxa"/>
          </w:tcPr>
          <w:p w14:paraId="2E7CBE2C" w14:textId="77777777" w:rsidR="00E50670" w:rsidRPr="003776F4"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3F44DC7C" w14:textId="77777777" w:rsidTr="00744866">
        <w:tc>
          <w:tcPr>
            <w:tcW w:w="567" w:type="dxa"/>
          </w:tcPr>
          <w:p w14:paraId="2D9012F5" w14:textId="77777777" w:rsidR="00E50670" w:rsidRDefault="00E50670" w:rsidP="00E50670">
            <w:pPr>
              <w:pStyle w:val="ListParagraph"/>
              <w:spacing w:before="120"/>
              <w:ind w:left="0"/>
              <w:jc w:val="both"/>
              <w:rPr>
                <w:sz w:val="22"/>
                <w:szCs w:val="22"/>
                <w:lang w:eastAsia="en-US"/>
              </w:rPr>
            </w:pPr>
            <w:r>
              <w:rPr>
                <w:sz w:val="22"/>
                <w:szCs w:val="22"/>
                <w:lang w:eastAsia="en-US"/>
              </w:rPr>
              <w:t>C5</w:t>
            </w:r>
          </w:p>
        </w:tc>
        <w:tc>
          <w:tcPr>
            <w:tcW w:w="5812" w:type="dxa"/>
          </w:tcPr>
          <w:p w14:paraId="0B340100" w14:textId="77777777" w:rsidR="00E50670" w:rsidRDefault="00E50670" w:rsidP="00E50670">
            <w:pPr>
              <w:pStyle w:val="ListParagraph"/>
              <w:spacing w:before="120"/>
              <w:ind w:left="0"/>
              <w:jc w:val="both"/>
              <w:rPr>
                <w:sz w:val="22"/>
                <w:szCs w:val="22"/>
                <w:lang w:eastAsia="en-US"/>
              </w:rPr>
            </w:pPr>
            <w:r w:rsidRPr="006B11EE">
              <w:rPr>
                <w:sz w:val="22"/>
                <w:szCs w:val="22"/>
              </w:rPr>
              <w:t xml:space="preserve">Energooszczędny silnik napędowy dmuchawy spełniający </w:t>
            </w:r>
            <w:r w:rsidRPr="006B11EE">
              <w:rPr>
                <w:sz w:val="22"/>
                <w:szCs w:val="22"/>
              </w:rPr>
              <w:lastRenderedPageBreak/>
              <w:t>normę efektywności TEFC IE3</w:t>
            </w:r>
          </w:p>
        </w:tc>
        <w:tc>
          <w:tcPr>
            <w:tcW w:w="2688" w:type="dxa"/>
          </w:tcPr>
          <w:p w14:paraId="651705C2" w14:textId="77777777" w:rsidR="00E50670" w:rsidRPr="003776F4" w:rsidRDefault="00E50670" w:rsidP="00E50670">
            <w:pPr>
              <w:pStyle w:val="ListParagraph"/>
              <w:spacing w:before="120"/>
              <w:ind w:left="0"/>
              <w:jc w:val="both"/>
              <w:rPr>
                <w:b/>
                <w:sz w:val="22"/>
                <w:szCs w:val="22"/>
                <w:lang w:eastAsia="en-US"/>
              </w:rPr>
            </w:pPr>
            <w:r>
              <w:rPr>
                <w:sz w:val="22"/>
                <w:szCs w:val="22"/>
                <w:lang w:eastAsia="en-US"/>
              </w:rPr>
              <w:lastRenderedPageBreak/>
              <w:t>TAK/ NIE*</w:t>
            </w:r>
          </w:p>
        </w:tc>
      </w:tr>
      <w:tr w:rsidR="00E50670" w14:paraId="1F9C6E55" w14:textId="77777777" w:rsidTr="00744866">
        <w:tc>
          <w:tcPr>
            <w:tcW w:w="567" w:type="dxa"/>
          </w:tcPr>
          <w:p w14:paraId="4FCB684C" w14:textId="77777777" w:rsidR="00E50670" w:rsidRDefault="00E50670" w:rsidP="00E50670">
            <w:pPr>
              <w:pStyle w:val="ListParagraph"/>
              <w:spacing w:before="120"/>
              <w:ind w:left="0"/>
              <w:jc w:val="both"/>
              <w:rPr>
                <w:sz w:val="22"/>
                <w:szCs w:val="22"/>
                <w:lang w:eastAsia="en-US"/>
              </w:rPr>
            </w:pPr>
            <w:r>
              <w:rPr>
                <w:sz w:val="22"/>
                <w:szCs w:val="22"/>
                <w:lang w:eastAsia="en-US"/>
              </w:rPr>
              <w:lastRenderedPageBreak/>
              <w:t>C6</w:t>
            </w:r>
          </w:p>
        </w:tc>
        <w:tc>
          <w:tcPr>
            <w:tcW w:w="5812" w:type="dxa"/>
          </w:tcPr>
          <w:p w14:paraId="496D10FD" w14:textId="77777777" w:rsidR="00E50670" w:rsidRDefault="00E50670" w:rsidP="00E50670">
            <w:pPr>
              <w:pStyle w:val="ListParagraph"/>
              <w:spacing w:before="120"/>
              <w:ind w:left="0"/>
              <w:jc w:val="both"/>
              <w:rPr>
                <w:sz w:val="22"/>
                <w:szCs w:val="22"/>
                <w:lang w:eastAsia="en-US"/>
              </w:rPr>
            </w:pPr>
            <w:r w:rsidRPr="006B11EE">
              <w:rPr>
                <w:bCs/>
                <w:sz w:val="22"/>
                <w:szCs w:val="22"/>
              </w:rPr>
              <w:t>Zakres regulacji wydajnością dmuchawy pomiędzy 25% a 100% dla ciśnienia tłoczenia 600mbar</w:t>
            </w:r>
          </w:p>
        </w:tc>
        <w:tc>
          <w:tcPr>
            <w:tcW w:w="2688" w:type="dxa"/>
          </w:tcPr>
          <w:p w14:paraId="78318A88" w14:textId="77777777" w:rsidR="00E50670" w:rsidRPr="003776F4" w:rsidRDefault="00E50670" w:rsidP="00E50670">
            <w:pPr>
              <w:pStyle w:val="ListParagraph"/>
              <w:spacing w:before="120"/>
              <w:ind w:left="0"/>
              <w:jc w:val="both"/>
              <w:rPr>
                <w:b/>
                <w:sz w:val="22"/>
                <w:szCs w:val="22"/>
                <w:lang w:eastAsia="en-US"/>
              </w:rPr>
            </w:pPr>
            <w:r>
              <w:rPr>
                <w:sz w:val="22"/>
                <w:szCs w:val="22"/>
                <w:lang w:eastAsia="en-US"/>
              </w:rPr>
              <w:t>TAK/ NIE*</w:t>
            </w:r>
          </w:p>
        </w:tc>
      </w:tr>
    </w:tbl>
    <w:p w14:paraId="4F416E26" w14:textId="77777777" w:rsidR="00E50670" w:rsidRDefault="00E50670" w:rsidP="00E50670">
      <w:pPr>
        <w:pStyle w:val="ListParagraph"/>
        <w:spacing w:before="120"/>
        <w:ind w:left="1210"/>
        <w:jc w:val="both"/>
        <w:rPr>
          <w:sz w:val="22"/>
          <w:szCs w:val="22"/>
          <w:lang w:eastAsia="en-US"/>
        </w:rPr>
      </w:pPr>
    </w:p>
    <w:p w14:paraId="1C2B7548" w14:textId="77777777" w:rsidR="00E50670" w:rsidRPr="00E50670" w:rsidRDefault="00E50670" w:rsidP="00E50670">
      <w:pPr>
        <w:spacing w:before="120"/>
        <w:jc w:val="both"/>
        <w:rPr>
          <w:b/>
          <w:sz w:val="22"/>
          <w:szCs w:val="22"/>
        </w:rPr>
      </w:pPr>
      <w:r w:rsidRPr="00E50670">
        <w:rPr>
          <w:b/>
          <w:sz w:val="22"/>
          <w:szCs w:val="22"/>
          <w:lang w:eastAsia="en-US"/>
        </w:rPr>
        <w:t xml:space="preserve">Segment D - Parametry funkcjonalne pomp zatapialnych, mieszadeł zatapialnych. </w:t>
      </w:r>
    </w:p>
    <w:p w14:paraId="4A3F1DF4" w14:textId="77777777" w:rsidR="00E50670" w:rsidRDefault="00E50670" w:rsidP="00E50670">
      <w:pPr>
        <w:pStyle w:val="ListParagraph"/>
        <w:spacing w:before="120"/>
        <w:ind w:left="1210"/>
        <w:jc w:val="both"/>
        <w:rPr>
          <w:sz w:val="22"/>
          <w:szCs w:val="22"/>
          <w:lang w:eastAsia="en-US"/>
        </w:rPr>
      </w:pPr>
    </w:p>
    <w:tbl>
      <w:tblPr>
        <w:tblStyle w:val="TableGrid"/>
        <w:tblW w:w="0" w:type="auto"/>
        <w:tblInd w:w="-5" w:type="dxa"/>
        <w:tblLook w:val="04A0" w:firstRow="1" w:lastRow="0" w:firstColumn="1" w:lastColumn="0" w:noHBand="0" w:noVBand="1"/>
      </w:tblPr>
      <w:tblGrid>
        <w:gridCol w:w="851"/>
        <w:gridCol w:w="5528"/>
        <w:gridCol w:w="2688"/>
      </w:tblGrid>
      <w:tr w:rsidR="00E50670" w14:paraId="3E17E711" w14:textId="77777777" w:rsidTr="00744866">
        <w:tc>
          <w:tcPr>
            <w:tcW w:w="851" w:type="dxa"/>
            <w:shd w:val="clear" w:color="auto" w:fill="D9D9D9" w:themeFill="background1" w:themeFillShade="D9"/>
          </w:tcPr>
          <w:p w14:paraId="726CE876" w14:textId="77777777" w:rsidR="00E50670" w:rsidRPr="00DC2E33" w:rsidRDefault="00E50670" w:rsidP="00E50670">
            <w:pPr>
              <w:pStyle w:val="ListParagraph"/>
              <w:spacing w:before="120"/>
              <w:ind w:left="0"/>
              <w:jc w:val="both"/>
              <w:rPr>
                <w:b/>
                <w:sz w:val="22"/>
                <w:szCs w:val="22"/>
                <w:lang w:eastAsia="en-US"/>
              </w:rPr>
            </w:pPr>
            <w:r w:rsidRPr="00DC2E33">
              <w:rPr>
                <w:b/>
                <w:sz w:val="22"/>
                <w:szCs w:val="22"/>
                <w:lang w:eastAsia="en-US"/>
              </w:rPr>
              <w:t>D</w:t>
            </w:r>
          </w:p>
        </w:tc>
        <w:tc>
          <w:tcPr>
            <w:tcW w:w="5528" w:type="dxa"/>
            <w:shd w:val="clear" w:color="auto" w:fill="D9D9D9" w:themeFill="background1" w:themeFillShade="D9"/>
          </w:tcPr>
          <w:p w14:paraId="571EFA5E" w14:textId="77777777" w:rsidR="00E50670" w:rsidRPr="004E6251" w:rsidRDefault="00E50670" w:rsidP="00E50670">
            <w:pPr>
              <w:pStyle w:val="ListParagraph"/>
              <w:spacing w:before="120"/>
              <w:ind w:left="0"/>
              <w:jc w:val="both"/>
              <w:rPr>
                <w:b/>
                <w:sz w:val="22"/>
                <w:szCs w:val="22"/>
                <w:lang w:eastAsia="en-US"/>
              </w:rPr>
            </w:pPr>
            <w:r w:rsidRPr="004E6251">
              <w:rPr>
                <w:b/>
                <w:sz w:val="22"/>
                <w:szCs w:val="22"/>
                <w:lang w:eastAsia="en-US"/>
              </w:rPr>
              <w:t xml:space="preserve">Opis podkryterium </w:t>
            </w:r>
          </w:p>
        </w:tc>
        <w:tc>
          <w:tcPr>
            <w:tcW w:w="2688" w:type="dxa"/>
            <w:shd w:val="clear" w:color="auto" w:fill="D9D9D9" w:themeFill="background1" w:themeFillShade="D9"/>
          </w:tcPr>
          <w:p w14:paraId="5A77B998" w14:textId="77777777" w:rsidR="00E50670" w:rsidRPr="004E6251" w:rsidRDefault="00E50670" w:rsidP="00E50670">
            <w:pPr>
              <w:pStyle w:val="ListParagraph"/>
              <w:spacing w:before="120"/>
              <w:ind w:left="0"/>
              <w:jc w:val="both"/>
              <w:rPr>
                <w:b/>
                <w:sz w:val="22"/>
                <w:szCs w:val="22"/>
                <w:lang w:eastAsia="en-US"/>
              </w:rPr>
            </w:pPr>
            <w:r>
              <w:rPr>
                <w:b/>
                <w:sz w:val="22"/>
                <w:szCs w:val="22"/>
                <w:lang w:eastAsia="en-US"/>
              </w:rPr>
              <w:t>Oświadczam, że oferuję wykonanie zamówienia zgodnie z parametrem określonym poniżej</w:t>
            </w:r>
          </w:p>
        </w:tc>
      </w:tr>
      <w:tr w:rsidR="00E50670" w14:paraId="3AE83FEC" w14:textId="77777777" w:rsidTr="00744866">
        <w:tc>
          <w:tcPr>
            <w:tcW w:w="851" w:type="dxa"/>
            <w:shd w:val="clear" w:color="auto" w:fill="D9D9D9" w:themeFill="background1" w:themeFillShade="D9"/>
          </w:tcPr>
          <w:p w14:paraId="360851C4" w14:textId="77777777" w:rsidR="00E50670" w:rsidRPr="004E6251" w:rsidRDefault="00E50670" w:rsidP="00E50670">
            <w:pPr>
              <w:pStyle w:val="ListParagraph"/>
              <w:spacing w:before="120"/>
              <w:ind w:left="0"/>
              <w:jc w:val="both"/>
              <w:rPr>
                <w:b/>
                <w:sz w:val="22"/>
                <w:szCs w:val="22"/>
                <w:lang w:eastAsia="en-US"/>
              </w:rPr>
            </w:pPr>
            <w:r>
              <w:rPr>
                <w:b/>
                <w:sz w:val="22"/>
                <w:szCs w:val="22"/>
                <w:lang w:eastAsia="en-US"/>
              </w:rPr>
              <w:t>D1</w:t>
            </w:r>
          </w:p>
        </w:tc>
        <w:tc>
          <w:tcPr>
            <w:tcW w:w="8216" w:type="dxa"/>
            <w:gridSpan w:val="2"/>
            <w:shd w:val="clear" w:color="auto" w:fill="D9D9D9" w:themeFill="background1" w:themeFillShade="D9"/>
          </w:tcPr>
          <w:p w14:paraId="783596D4" w14:textId="77777777" w:rsidR="00E50670" w:rsidRDefault="00E50670" w:rsidP="00E50670">
            <w:pPr>
              <w:pStyle w:val="ListParagraph"/>
              <w:spacing w:before="120"/>
              <w:ind w:left="0"/>
              <w:jc w:val="both"/>
              <w:rPr>
                <w:sz w:val="22"/>
                <w:szCs w:val="22"/>
                <w:lang w:eastAsia="en-US"/>
              </w:rPr>
            </w:pPr>
            <w:r w:rsidRPr="006B11EE">
              <w:rPr>
                <w:b/>
                <w:bCs/>
                <w:sz w:val="22"/>
                <w:szCs w:val="22"/>
              </w:rPr>
              <w:t>PARAMENTY FUNKCJONALNE POMP ZATAPIALNYCH WIROWYCH ODŚRODKOWYCH</w:t>
            </w:r>
            <w:r>
              <w:rPr>
                <w:b/>
                <w:bCs/>
                <w:sz w:val="22"/>
                <w:szCs w:val="22"/>
              </w:rPr>
              <w:t xml:space="preserve"> – PRZEPOMPOWNIA GŁÓWNA</w:t>
            </w:r>
          </w:p>
        </w:tc>
      </w:tr>
      <w:tr w:rsidR="00E50670" w14:paraId="4DABC320" w14:textId="77777777" w:rsidTr="00744866">
        <w:tc>
          <w:tcPr>
            <w:tcW w:w="851" w:type="dxa"/>
          </w:tcPr>
          <w:p w14:paraId="7AE912C7" w14:textId="77777777" w:rsidR="00E50670" w:rsidRDefault="00E50670" w:rsidP="00E50670">
            <w:pPr>
              <w:pStyle w:val="ListParagraph"/>
              <w:spacing w:before="120"/>
              <w:ind w:left="0"/>
              <w:jc w:val="both"/>
              <w:rPr>
                <w:sz w:val="22"/>
                <w:szCs w:val="22"/>
                <w:lang w:eastAsia="en-US"/>
              </w:rPr>
            </w:pPr>
            <w:r>
              <w:rPr>
                <w:sz w:val="22"/>
                <w:szCs w:val="22"/>
                <w:lang w:eastAsia="en-US"/>
              </w:rPr>
              <w:t>D1 a)</w:t>
            </w:r>
          </w:p>
        </w:tc>
        <w:tc>
          <w:tcPr>
            <w:tcW w:w="5528" w:type="dxa"/>
          </w:tcPr>
          <w:p w14:paraId="5A825886" w14:textId="77777777" w:rsidR="00E50670" w:rsidRDefault="00E50670" w:rsidP="00E50670">
            <w:pPr>
              <w:pStyle w:val="ListParagraph"/>
              <w:spacing w:before="120"/>
              <w:ind w:left="0"/>
              <w:jc w:val="both"/>
              <w:rPr>
                <w:sz w:val="22"/>
                <w:szCs w:val="22"/>
                <w:lang w:eastAsia="en-US"/>
              </w:rPr>
            </w:pPr>
            <w:r w:rsidRPr="006B11EE">
              <w:rPr>
                <w:sz w:val="22"/>
                <w:szCs w:val="22"/>
              </w:rPr>
              <w:t>Wykonanie materiałowe – minimum wirnik i elementy wlotowe do części hydraulicznej pompy wykonane z utwardzonego żeliwa o zawartości min. 25% chromu. Powierzchnie robocze wirnika utwardzone do min. 60 HRC</w:t>
            </w:r>
          </w:p>
        </w:tc>
        <w:tc>
          <w:tcPr>
            <w:tcW w:w="2688" w:type="dxa"/>
          </w:tcPr>
          <w:p w14:paraId="558AECD0" w14:textId="77777777" w:rsidR="00E50670" w:rsidRPr="004E6251"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4530FE46" w14:textId="77777777" w:rsidTr="00744866">
        <w:tc>
          <w:tcPr>
            <w:tcW w:w="851" w:type="dxa"/>
          </w:tcPr>
          <w:p w14:paraId="51697B1D" w14:textId="77777777" w:rsidR="00E50670" w:rsidRDefault="00E50670" w:rsidP="00E50670">
            <w:pPr>
              <w:pStyle w:val="ListParagraph"/>
              <w:spacing w:before="120"/>
              <w:ind w:left="0"/>
              <w:jc w:val="both"/>
              <w:rPr>
                <w:sz w:val="22"/>
                <w:szCs w:val="22"/>
                <w:lang w:eastAsia="en-US"/>
              </w:rPr>
            </w:pPr>
            <w:r>
              <w:rPr>
                <w:sz w:val="22"/>
                <w:szCs w:val="22"/>
                <w:lang w:eastAsia="en-US"/>
              </w:rPr>
              <w:t>D2 b)</w:t>
            </w:r>
          </w:p>
        </w:tc>
        <w:tc>
          <w:tcPr>
            <w:tcW w:w="5528" w:type="dxa"/>
          </w:tcPr>
          <w:p w14:paraId="56A4F53B" w14:textId="77777777" w:rsidR="00E50670" w:rsidRDefault="00E50670" w:rsidP="00E50670">
            <w:pPr>
              <w:pStyle w:val="ListParagraph"/>
              <w:spacing w:before="120"/>
              <w:ind w:left="0"/>
              <w:jc w:val="both"/>
              <w:rPr>
                <w:sz w:val="22"/>
                <w:szCs w:val="22"/>
                <w:lang w:eastAsia="en-US"/>
              </w:rPr>
            </w:pPr>
            <w:r w:rsidRPr="006B11EE">
              <w:rPr>
                <w:sz w:val="22"/>
                <w:szCs w:val="22"/>
              </w:rPr>
              <w:t>Wirnik pompy typu tnącego umożliwiający cięcie i rozszarpywanie elementów włóknistych</w:t>
            </w:r>
          </w:p>
        </w:tc>
        <w:tc>
          <w:tcPr>
            <w:tcW w:w="2688" w:type="dxa"/>
          </w:tcPr>
          <w:p w14:paraId="1160AF47" w14:textId="77777777" w:rsidR="00E50670" w:rsidRPr="004E6251"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1865F3A1" w14:textId="77777777" w:rsidTr="00744866">
        <w:tc>
          <w:tcPr>
            <w:tcW w:w="851" w:type="dxa"/>
          </w:tcPr>
          <w:p w14:paraId="0397A836" w14:textId="77777777" w:rsidR="00E50670" w:rsidRDefault="00E50670" w:rsidP="00E50670">
            <w:pPr>
              <w:pStyle w:val="ListParagraph"/>
              <w:spacing w:before="120"/>
              <w:ind w:left="0"/>
              <w:jc w:val="both"/>
              <w:rPr>
                <w:sz w:val="22"/>
                <w:szCs w:val="22"/>
                <w:lang w:eastAsia="en-US"/>
              </w:rPr>
            </w:pPr>
            <w:r>
              <w:rPr>
                <w:sz w:val="22"/>
                <w:szCs w:val="22"/>
                <w:lang w:eastAsia="en-US"/>
              </w:rPr>
              <w:t xml:space="preserve">D3 c) </w:t>
            </w:r>
          </w:p>
        </w:tc>
        <w:tc>
          <w:tcPr>
            <w:tcW w:w="5528" w:type="dxa"/>
          </w:tcPr>
          <w:p w14:paraId="6C1CDEDB" w14:textId="77777777" w:rsidR="00E50670" w:rsidRDefault="00E50670" w:rsidP="00E50670">
            <w:pPr>
              <w:pStyle w:val="ListParagraph"/>
              <w:spacing w:before="120"/>
              <w:ind w:left="0"/>
              <w:jc w:val="both"/>
              <w:rPr>
                <w:sz w:val="22"/>
                <w:szCs w:val="22"/>
                <w:lang w:eastAsia="en-US"/>
              </w:rPr>
            </w:pPr>
            <w:r w:rsidRPr="004E6251">
              <w:rPr>
                <w:bCs/>
                <w:sz w:val="22"/>
                <w:szCs w:val="22"/>
              </w:rPr>
              <w:t>Uszczelnienie mechaniczne</w:t>
            </w:r>
            <w:r w:rsidRPr="006B11EE">
              <w:rPr>
                <w:b/>
                <w:bCs/>
                <w:sz w:val="22"/>
                <w:szCs w:val="22"/>
              </w:rPr>
              <w:t xml:space="preserve"> </w:t>
            </w:r>
            <w:r w:rsidRPr="006B11EE">
              <w:rPr>
                <w:sz w:val="22"/>
                <w:szCs w:val="22"/>
              </w:rPr>
              <w:t>– podwójne mechanicznie, zewnętrzne wykonane z węglika wolframu, gwarantujące lepsze parametry użytkowe (wyższe parametry ślizgowe, wyższą odporność na korozję)</w:t>
            </w:r>
          </w:p>
        </w:tc>
        <w:tc>
          <w:tcPr>
            <w:tcW w:w="2688" w:type="dxa"/>
          </w:tcPr>
          <w:p w14:paraId="2A9E5D17" w14:textId="77777777" w:rsidR="00E50670" w:rsidRPr="004E6251"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1B645ABD" w14:textId="77777777" w:rsidTr="00744866">
        <w:tc>
          <w:tcPr>
            <w:tcW w:w="851" w:type="dxa"/>
            <w:shd w:val="clear" w:color="auto" w:fill="D9D9D9" w:themeFill="background1" w:themeFillShade="D9"/>
          </w:tcPr>
          <w:p w14:paraId="1A402AC7" w14:textId="77777777" w:rsidR="00E50670" w:rsidRPr="00DC2E33" w:rsidRDefault="00E50670" w:rsidP="00E50670">
            <w:pPr>
              <w:pStyle w:val="ListParagraph"/>
              <w:spacing w:before="120"/>
              <w:ind w:left="0"/>
              <w:jc w:val="both"/>
              <w:rPr>
                <w:b/>
                <w:sz w:val="22"/>
                <w:szCs w:val="22"/>
                <w:lang w:eastAsia="en-US"/>
              </w:rPr>
            </w:pPr>
            <w:r w:rsidRPr="00DC2E33">
              <w:rPr>
                <w:b/>
                <w:sz w:val="22"/>
                <w:szCs w:val="22"/>
                <w:lang w:eastAsia="en-US"/>
              </w:rPr>
              <w:t>D2</w:t>
            </w:r>
          </w:p>
        </w:tc>
        <w:tc>
          <w:tcPr>
            <w:tcW w:w="8216" w:type="dxa"/>
            <w:gridSpan w:val="2"/>
            <w:shd w:val="clear" w:color="auto" w:fill="D9D9D9" w:themeFill="background1" w:themeFillShade="D9"/>
          </w:tcPr>
          <w:p w14:paraId="2AB5CC1E" w14:textId="77777777" w:rsidR="00E50670" w:rsidRDefault="00E50670" w:rsidP="00E50670">
            <w:pPr>
              <w:pStyle w:val="ListParagraph"/>
              <w:spacing w:before="120"/>
              <w:ind w:left="0"/>
              <w:jc w:val="both"/>
              <w:rPr>
                <w:sz w:val="22"/>
                <w:szCs w:val="22"/>
                <w:lang w:eastAsia="en-US"/>
              </w:rPr>
            </w:pPr>
            <w:r w:rsidRPr="006B11EE">
              <w:rPr>
                <w:b/>
                <w:bCs/>
                <w:sz w:val="22"/>
                <w:szCs w:val="22"/>
              </w:rPr>
              <w:t>PARAMENTY FUNKCJONALNE POMP ZATAPIALNYCH WIROWYCH ODŚRODKOWYCH</w:t>
            </w:r>
            <w:r>
              <w:rPr>
                <w:b/>
                <w:bCs/>
                <w:sz w:val="22"/>
                <w:szCs w:val="22"/>
              </w:rPr>
              <w:t xml:space="preserve"> – ZBIORNIK RETENCYJNY/PIASKOWNIK </w:t>
            </w:r>
          </w:p>
        </w:tc>
      </w:tr>
      <w:tr w:rsidR="00E50670" w14:paraId="1A717AB3" w14:textId="77777777" w:rsidTr="00744866">
        <w:tc>
          <w:tcPr>
            <w:tcW w:w="851" w:type="dxa"/>
          </w:tcPr>
          <w:p w14:paraId="73F9D535" w14:textId="77777777" w:rsidR="00E50670" w:rsidRDefault="00E50670" w:rsidP="00E50670">
            <w:pPr>
              <w:pStyle w:val="ListParagraph"/>
              <w:spacing w:before="120"/>
              <w:ind w:left="0"/>
              <w:jc w:val="both"/>
              <w:rPr>
                <w:sz w:val="22"/>
                <w:szCs w:val="22"/>
                <w:lang w:eastAsia="en-US"/>
              </w:rPr>
            </w:pPr>
            <w:r>
              <w:rPr>
                <w:sz w:val="22"/>
                <w:szCs w:val="22"/>
                <w:lang w:eastAsia="en-US"/>
              </w:rPr>
              <w:t>D2 a)</w:t>
            </w:r>
          </w:p>
        </w:tc>
        <w:tc>
          <w:tcPr>
            <w:tcW w:w="5528" w:type="dxa"/>
          </w:tcPr>
          <w:p w14:paraId="52753635" w14:textId="77777777" w:rsidR="00E50670" w:rsidRDefault="00E50670" w:rsidP="00E50670">
            <w:pPr>
              <w:pStyle w:val="ListParagraph"/>
              <w:spacing w:before="120"/>
              <w:ind w:left="0"/>
              <w:jc w:val="both"/>
              <w:rPr>
                <w:sz w:val="22"/>
                <w:szCs w:val="22"/>
                <w:lang w:eastAsia="en-US"/>
              </w:rPr>
            </w:pPr>
            <w:r w:rsidRPr="006B11EE">
              <w:rPr>
                <w:sz w:val="22"/>
                <w:szCs w:val="22"/>
              </w:rPr>
              <w:t>Wykonanie materiałowe – minimum wirnik i część hydrauliczna pompy wykonane z utwardzonego żeliwa do min. 45 HRC</w:t>
            </w:r>
          </w:p>
        </w:tc>
        <w:tc>
          <w:tcPr>
            <w:tcW w:w="2688" w:type="dxa"/>
          </w:tcPr>
          <w:p w14:paraId="75AD7514" w14:textId="77777777" w:rsidR="00E50670" w:rsidRPr="004E6251"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74E651BB" w14:textId="77777777" w:rsidTr="00744866">
        <w:tc>
          <w:tcPr>
            <w:tcW w:w="851" w:type="dxa"/>
          </w:tcPr>
          <w:p w14:paraId="0E7CF760" w14:textId="77777777" w:rsidR="00E50670" w:rsidRDefault="00E50670" w:rsidP="00E50670">
            <w:pPr>
              <w:pStyle w:val="ListParagraph"/>
              <w:spacing w:before="120"/>
              <w:ind w:left="0"/>
              <w:jc w:val="both"/>
              <w:rPr>
                <w:sz w:val="22"/>
                <w:szCs w:val="22"/>
                <w:lang w:eastAsia="en-US"/>
              </w:rPr>
            </w:pPr>
            <w:r>
              <w:rPr>
                <w:sz w:val="22"/>
                <w:szCs w:val="22"/>
                <w:lang w:eastAsia="en-US"/>
              </w:rPr>
              <w:t>D2 b)</w:t>
            </w:r>
          </w:p>
        </w:tc>
        <w:tc>
          <w:tcPr>
            <w:tcW w:w="5528" w:type="dxa"/>
          </w:tcPr>
          <w:p w14:paraId="6B2AE940" w14:textId="77777777" w:rsidR="00E50670" w:rsidRDefault="00E50670" w:rsidP="00E50670">
            <w:pPr>
              <w:pStyle w:val="ListParagraph"/>
              <w:spacing w:before="120"/>
              <w:ind w:left="0"/>
              <w:jc w:val="both"/>
              <w:rPr>
                <w:sz w:val="22"/>
                <w:szCs w:val="22"/>
                <w:lang w:eastAsia="en-US"/>
              </w:rPr>
            </w:pPr>
            <w:r w:rsidRPr="006B11EE">
              <w:rPr>
                <w:sz w:val="22"/>
                <w:szCs w:val="22"/>
              </w:rPr>
              <w:t>Wirnik pompy umożliwiający pompowanie pulpy piaskowej o gęstości 1100kg/m</w:t>
            </w:r>
            <w:r w:rsidRPr="006B11EE">
              <w:rPr>
                <w:sz w:val="22"/>
                <w:szCs w:val="22"/>
                <w:vertAlign w:val="superscript"/>
              </w:rPr>
              <w:t>3</w:t>
            </w:r>
          </w:p>
        </w:tc>
        <w:tc>
          <w:tcPr>
            <w:tcW w:w="2688" w:type="dxa"/>
          </w:tcPr>
          <w:p w14:paraId="6843321C" w14:textId="77777777" w:rsidR="00E50670" w:rsidRPr="004E6251"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4E58E2AD" w14:textId="77777777" w:rsidTr="00744866">
        <w:tc>
          <w:tcPr>
            <w:tcW w:w="851" w:type="dxa"/>
          </w:tcPr>
          <w:p w14:paraId="42DA72E9" w14:textId="77777777" w:rsidR="00E50670" w:rsidRDefault="00E50670" w:rsidP="00E50670">
            <w:pPr>
              <w:pStyle w:val="ListParagraph"/>
              <w:spacing w:before="120"/>
              <w:ind w:left="0"/>
              <w:jc w:val="both"/>
              <w:rPr>
                <w:sz w:val="22"/>
                <w:szCs w:val="22"/>
                <w:lang w:eastAsia="en-US"/>
              </w:rPr>
            </w:pPr>
            <w:r>
              <w:rPr>
                <w:sz w:val="22"/>
                <w:szCs w:val="22"/>
                <w:lang w:eastAsia="en-US"/>
              </w:rPr>
              <w:t xml:space="preserve">D2 c) </w:t>
            </w:r>
          </w:p>
        </w:tc>
        <w:tc>
          <w:tcPr>
            <w:tcW w:w="5528" w:type="dxa"/>
          </w:tcPr>
          <w:p w14:paraId="517737C6" w14:textId="77777777" w:rsidR="00E50670" w:rsidRDefault="00E50670" w:rsidP="00E50670">
            <w:pPr>
              <w:pStyle w:val="ListParagraph"/>
              <w:spacing w:before="120"/>
              <w:ind w:left="0"/>
              <w:jc w:val="both"/>
              <w:rPr>
                <w:sz w:val="22"/>
                <w:szCs w:val="22"/>
                <w:lang w:eastAsia="en-US"/>
              </w:rPr>
            </w:pPr>
            <w:r w:rsidRPr="006B11EE">
              <w:rPr>
                <w:sz w:val="22"/>
                <w:szCs w:val="22"/>
              </w:rPr>
              <w:t>Silnik o liczbie biegunów nie mniejszej niż 4</w:t>
            </w:r>
          </w:p>
        </w:tc>
        <w:tc>
          <w:tcPr>
            <w:tcW w:w="2688" w:type="dxa"/>
          </w:tcPr>
          <w:p w14:paraId="65A38CAE" w14:textId="77777777" w:rsidR="00E50670" w:rsidRPr="004E6251"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0AB465A9" w14:textId="77777777" w:rsidTr="00744866">
        <w:tc>
          <w:tcPr>
            <w:tcW w:w="851" w:type="dxa"/>
          </w:tcPr>
          <w:p w14:paraId="42FCDD2A" w14:textId="77777777" w:rsidR="00E50670" w:rsidRDefault="00E50670" w:rsidP="00E50670">
            <w:pPr>
              <w:pStyle w:val="ListParagraph"/>
              <w:spacing w:before="120"/>
              <w:ind w:left="0"/>
              <w:jc w:val="both"/>
              <w:rPr>
                <w:sz w:val="22"/>
                <w:szCs w:val="22"/>
                <w:lang w:eastAsia="en-US"/>
              </w:rPr>
            </w:pPr>
            <w:r>
              <w:rPr>
                <w:sz w:val="22"/>
                <w:szCs w:val="22"/>
                <w:lang w:eastAsia="en-US"/>
              </w:rPr>
              <w:t>D2 d)</w:t>
            </w:r>
          </w:p>
        </w:tc>
        <w:tc>
          <w:tcPr>
            <w:tcW w:w="5528" w:type="dxa"/>
          </w:tcPr>
          <w:p w14:paraId="79BD77AF" w14:textId="77777777" w:rsidR="00E50670" w:rsidRDefault="00E50670" w:rsidP="00E50670">
            <w:pPr>
              <w:pStyle w:val="ListParagraph"/>
              <w:spacing w:before="120"/>
              <w:ind w:left="0"/>
              <w:jc w:val="both"/>
              <w:rPr>
                <w:sz w:val="22"/>
                <w:szCs w:val="22"/>
                <w:lang w:eastAsia="en-US"/>
              </w:rPr>
            </w:pPr>
            <w:r w:rsidRPr="006B11EE">
              <w:rPr>
                <w:sz w:val="22"/>
                <w:szCs w:val="22"/>
              </w:rPr>
              <w:t>Korpus pompy przystosowany do zaworu płuczącego</w:t>
            </w:r>
          </w:p>
        </w:tc>
        <w:tc>
          <w:tcPr>
            <w:tcW w:w="2688" w:type="dxa"/>
          </w:tcPr>
          <w:p w14:paraId="74A57633" w14:textId="77777777" w:rsidR="00E50670" w:rsidRPr="004E6251"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0493BC79" w14:textId="77777777" w:rsidTr="00744866">
        <w:tc>
          <w:tcPr>
            <w:tcW w:w="851" w:type="dxa"/>
            <w:shd w:val="clear" w:color="auto" w:fill="D9D9D9" w:themeFill="background1" w:themeFillShade="D9"/>
          </w:tcPr>
          <w:p w14:paraId="45ACC3DC" w14:textId="77777777" w:rsidR="00E50670" w:rsidRPr="00DC2E33" w:rsidRDefault="00E50670" w:rsidP="00E50670">
            <w:pPr>
              <w:pStyle w:val="ListParagraph"/>
              <w:spacing w:before="120"/>
              <w:ind w:left="0"/>
              <w:jc w:val="both"/>
              <w:rPr>
                <w:b/>
                <w:sz w:val="22"/>
                <w:szCs w:val="22"/>
                <w:lang w:eastAsia="en-US"/>
              </w:rPr>
            </w:pPr>
            <w:r w:rsidRPr="00DC2E33">
              <w:rPr>
                <w:b/>
                <w:sz w:val="22"/>
                <w:szCs w:val="22"/>
                <w:lang w:eastAsia="en-US"/>
              </w:rPr>
              <w:t>D3</w:t>
            </w:r>
          </w:p>
        </w:tc>
        <w:tc>
          <w:tcPr>
            <w:tcW w:w="8216" w:type="dxa"/>
            <w:gridSpan w:val="2"/>
            <w:shd w:val="clear" w:color="auto" w:fill="D9D9D9" w:themeFill="background1" w:themeFillShade="D9"/>
          </w:tcPr>
          <w:p w14:paraId="0FE2A2FF" w14:textId="77777777" w:rsidR="00E50670" w:rsidRPr="00DC2E33" w:rsidRDefault="00E50670" w:rsidP="00E50670">
            <w:pPr>
              <w:pStyle w:val="ListParagraph"/>
              <w:spacing w:before="120"/>
              <w:ind w:left="0"/>
              <w:jc w:val="both"/>
              <w:rPr>
                <w:sz w:val="22"/>
                <w:szCs w:val="22"/>
                <w:lang w:eastAsia="en-US"/>
              </w:rPr>
            </w:pPr>
            <w:r w:rsidRPr="00DC2E33">
              <w:rPr>
                <w:b/>
                <w:bCs/>
                <w:sz w:val="22"/>
                <w:szCs w:val="22"/>
              </w:rPr>
              <w:t xml:space="preserve">PARAMENTY FUNKCJONALNE MIESZADEŁ ŚREDNIOOBROTOWYCH – ZBIORNIK KOAGULACJI </w:t>
            </w:r>
          </w:p>
        </w:tc>
      </w:tr>
      <w:tr w:rsidR="00E50670" w14:paraId="76E945E2" w14:textId="77777777" w:rsidTr="00744866">
        <w:tc>
          <w:tcPr>
            <w:tcW w:w="851" w:type="dxa"/>
          </w:tcPr>
          <w:p w14:paraId="32B22B66" w14:textId="77777777" w:rsidR="00E50670" w:rsidRDefault="00E50670" w:rsidP="00E50670">
            <w:pPr>
              <w:pStyle w:val="ListParagraph"/>
              <w:spacing w:before="120"/>
              <w:ind w:left="0"/>
              <w:jc w:val="both"/>
              <w:rPr>
                <w:sz w:val="22"/>
                <w:szCs w:val="22"/>
                <w:lang w:eastAsia="en-US"/>
              </w:rPr>
            </w:pPr>
            <w:r>
              <w:rPr>
                <w:sz w:val="22"/>
                <w:szCs w:val="22"/>
                <w:lang w:eastAsia="en-US"/>
              </w:rPr>
              <w:t>D3 a)</w:t>
            </w:r>
          </w:p>
        </w:tc>
        <w:tc>
          <w:tcPr>
            <w:tcW w:w="5528" w:type="dxa"/>
          </w:tcPr>
          <w:p w14:paraId="7837BFCB" w14:textId="77777777" w:rsidR="00E50670" w:rsidRDefault="00E50670" w:rsidP="00E50670">
            <w:pPr>
              <w:pStyle w:val="ListParagraph"/>
              <w:spacing w:before="120"/>
              <w:ind w:left="0"/>
              <w:jc w:val="both"/>
              <w:rPr>
                <w:sz w:val="22"/>
                <w:szCs w:val="22"/>
                <w:lang w:eastAsia="en-US"/>
              </w:rPr>
            </w:pPr>
            <w:r w:rsidRPr="006B11EE">
              <w:rPr>
                <w:sz w:val="22"/>
                <w:szCs w:val="22"/>
              </w:rPr>
              <w:t>Wykonanie materiałowe – obudowa mieszadła wykonana ze stali nierdzewnej klasy nie gorszej niż EN 1.4301</w:t>
            </w:r>
          </w:p>
        </w:tc>
        <w:tc>
          <w:tcPr>
            <w:tcW w:w="2688" w:type="dxa"/>
          </w:tcPr>
          <w:p w14:paraId="0DC5C37D" w14:textId="77777777" w:rsidR="00E50670" w:rsidRPr="00DC2E33"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625465BF" w14:textId="77777777" w:rsidTr="00744866">
        <w:tc>
          <w:tcPr>
            <w:tcW w:w="851" w:type="dxa"/>
          </w:tcPr>
          <w:p w14:paraId="6E2AE722" w14:textId="77777777" w:rsidR="00E50670" w:rsidRDefault="00E50670" w:rsidP="00E50670">
            <w:pPr>
              <w:pStyle w:val="ListParagraph"/>
              <w:spacing w:before="120"/>
              <w:ind w:left="0"/>
              <w:jc w:val="both"/>
              <w:rPr>
                <w:sz w:val="22"/>
                <w:szCs w:val="22"/>
                <w:lang w:eastAsia="en-US"/>
              </w:rPr>
            </w:pPr>
            <w:r>
              <w:rPr>
                <w:sz w:val="22"/>
                <w:szCs w:val="22"/>
                <w:lang w:eastAsia="en-US"/>
              </w:rPr>
              <w:t>D3 b)</w:t>
            </w:r>
          </w:p>
        </w:tc>
        <w:tc>
          <w:tcPr>
            <w:tcW w:w="5528" w:type="dxa"/>
          </w:tcPr>
          <w:p w14:paraId="7EF20340" w14:textId="77777777" w:rsidR="00E50670" w:rsidRDefault="00E50670" w:rsidP="00E50670">
            <w:pPr>
              <w:pStyle w:val="ListParagraph"/>
              <w:spacing w:before="120"/>
              <w:ind w:left="0"/>
              <w:jc w:val="both"/>
              <w:rPr>
                <w:sz w:val="22"/>
                <w:szCs w:val="22"/>
                <w:lang w:eastAsia="en-US"/>
              </w:rPr>
            </w:pPr>
            <w:r w:rsidRPr="006B11EE">
              <w:rPr>
                <w:sz w:val="22"/>
                <w:szCs w:val="22"/>
              </w:rPr>
              <w:t>Śmigło mieszadła wykonane ze stali nierdzewnej klasy nie gorszej niż EN 1.</w:t>
            </w:r>
          </w:p>
        </w:tc>
        <w:tc>
          <w:tcPr>
            <w:tcW w:w="2688" w:type="dxa"/>
          </w:tcPr>
          <w:p w14:paraId="2573B0DA" w14:textId="77777777" w:rsidR="00E50670" w:rsidRPr="00DC2E33"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17D2DAC7" w14:textId="77777777" w:rsidTr="00744866">
        <w:tc>
          <w:tcPr>
            <w:tcW w:w="851" w:type="dxa"/>
          </w:tcPr>
          <w:p w14:paraId="5AD04653" w14:textId="77777777" w:rsidR="00E50670" w:rsidRDefault="00E50670" w:rsidP="00E50670">
            <w:pPr>
              <w:pStyle w:val="ListParagraph"/>
              <w:spacing w:before="120"/>
              <w:ind w:left="0"/>
              <w:jc w:val="both"/>
              <w:rPr>
                <w:sz w:val="22"/>
                <w:szCs w:val="22"/>
                <w:lang w:eastAsia="en-US"/>
              </w:rPr>
            </w:pPr>
            <w:r>
              <w:rPr>
                <w:sz w:val="22"/>
                <w:szCs w:val="22"/>
                <w:lang w:eastAsia="en-US"/>
              </w:rPr>
              <w:t>D3 c)</w:t>
            </w:r>
          </w:p>
        </w:tc>
        <w:tc>
          <w:tcPr>
            <w:tcW w:w="5528" w:type="dxa"/>
          </w:tcPr>
          <w:p w14:paraId="0326B440" w14:textId="77777777" w:rsidR="00E50670" w:rsidRDefault="00E50670" w:rsidP="00E50670">
            <w:pPr>
              <w:pStyle w:val="ListParagraph"/>
              <w:spacing w:before="120"/>
              <w:ind w:left="0"/>
              <w:jc w:val="both"/>
              <w:rPr>
                <w:sz w:val="22"/>
                <w:szCs w:val="22"/>
                <w:lang w:eastAsia="en-US"/>
              </w:rPr>
            </w:pPr>
            <w:r w:rsidRPr="006B11EE">
              <w:rPr>
                <w:b/>
                <w:bCs/>
                <w:sz w:val="22"/>
                <w:szCs w:val="22"/>
              </w:rPr>
              <w:t xml:space="preserve">Uszczelnienie mechaniczne </w:t>
            </w:r>
            <w:r w:rsidRPr="006B11EE">
              <w:rPr>
                <w:sz w:val="22"/>
                <w:szCs w:val="22"/>
              </w:rPr>
              <w:t>– podwójne mechanicznie pakietowe gdzie zewnętrzne uszczelnienie wykonane jest z węglika wolframu, gwarantujące lepsze parametry użytkowe (wyższe parametry ślizgowe, wyższą odporność na korozję)</w:t>
            </w:r>
          </w:p>
        </w:tc>
        <w:tc>
          <w:tcPr>
            <w:tcW w:w="2688" w:type="dxa"/>
          </w:tcPr>
          <w:p w14:paraId="7EDDA368" w14:textId="77777777" w:rsidR="00E50670" w:rsidRPr="00DC2E33"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5E6EBE43" w14:textId="77777777" w:rsidTr="00744866">
        <w:tc>
          <w:tcPr>
            <w:tcW w:w="851" w:type="dxa"/>
            <w:shd w:val="clear" w:color="auto" w:fill="D9D9D9" w:themeFill="background1" w:themeFillShade="D9"/>
          </w:tcPr>
          <w:p w14:paraId="0F1FB06E" w14:textId="77777777" w:rsidR="00E50670" w:rsidRPr="00DC2E33" w:rsidRDefault="00E50670" w:rsidP="00E50670">
            <w:pPr>
              <w:pStyle w:val="ListParagraph"/>
              <w:spacing w:before="120"/>
              <w:ind w:left="0"/>
              <w:jc w:val="both"/>
              <w:rPr>
                <w:b/>
                <w:sz w:val="22"/>
                <w:szCs w:val="22"/>
                <w:lang w:eastAsia="en-US"/>
              </w:rPr>
            </w:pPr>
            <w:r w:rsidRPr="00DC2E33">
              <w:rPr>
                <w:b/>
                <w:sz w:val="22"/>
                <w:szCs w:val="22"/>
                <w:lang w:eastAsia="en-US"/>
              </w:rPr>
              <w:t>D4</w:t>
            </w:r>
          </w:p>
        </w:tc>
        <w:tc>
          <w:tcPr>
            <w:tcW w:w="8216" w:type="dxa"/>
            <w:gridSpan w:val="2"/>
            <w:shd w:val="clear" w:color="auto" w:fill="D9D9D9" w:themeFill="background1" w:themeFillShade="D9"/>
          </w:tcPr>
          <w:p w14:paraId="4DC01EE9" w14:textId="77777777" w:rsidR="00E50670" w:rsidRPr="00DC2E33" w:rsidRDefault="00E50670" w:rsidP="00E50670">
            <w:pPr>
              <w:pStyle w:val="ListParagraph"/>
              <w:spacing w:before="120"/>
              <w:ind w:left="0"/>
              <w:jc w:val="both"/>
              <w:rPr>
                <w:b/>
                <w:sz w:val="22"/>
                <w:szCs w:val="22"/>
                <w:lang w:eastAsia="en-US"/>
              </w:rPr>
            </w:pPr>
            <w:r w:rsidRPr="00DC2E33">
              <w:rPr>
                <w:b/>
                <w:sz w:val="22"/>
                <w:szCs w:val="22"/>
                <w:lang w:eastAsia="en-US"/>
              </w:rPr>
              <w:t xml:space="preserve">PARAMENTY FUNKCJONALNE POMP ZATAPIALNYCH WIROWYCH ODŚRODKOWYCH – PRZEPOMPOWNIA OSADU Z OSADNIKÓW </w:t>
            </w:r>
            <w:r w:rsidRPr="00DC2E33">
              <w:rPr>
                <w:b/>
                <w:sz w:val="22"/>
                <w:szCs w:val="22"/>
                <w:lang w:eastAsia="en-US"/>
              </w:rPr>
              <w:lastRenderedPageBreak/>
              <w:t xml:space="preserve">WSTĘPNYCH </w:t>
            </w:r>
          </w:p>
        </w:tc>
      </w:tr>
      <w:tr w:rsidR="00E50670" w14:paraId="42A37B59" w14:textId="77777777" w:rsidTr="00744866">
        <w:tc>
          <w:tcPr>
            <w:tcW w:w="851" w:type="dxa"/>
          </w:tcPr>
          <w:p w14:paraId="59860693" w14:textId="77777777" w:rsidR="00E50670" w:rsidRDefault="00E50670" w:rsidP="00E50670">
            <w:pPr>
              <w:pStyle w:val="ListParagraph"/>
              <w:spacing w:before="120"/>
              <w:ind w:left="0"/>
              <w:jc w:val="both"/>
              <w:rPr>
                <w:sz w:val="22"/>
                <w:szCs w:val="22"/>
                <w:lang w:eastAsia="en-US"/>
              </w:rPr>
            </w:pPr>
            <w:r>
              <w:rPr>
                <w:sz w:val="22"/>
                <w:szCs w:val="22"/>
                <w:lang w:eastAsia="en-US"/>
              </w:rPr>
              <w:lastRenderedPageBreak/>
              <w:t>D4 a)</w:t>
            </w:r>
          </w:p>
        </w:tc>
        <w:tc>
          <w:tcPr>
            <w:tcW w:w="5528" w:type="dxa"/>
          </w:tcPr>
          <w:p w14:paraId="05B7275F" w14:textId="77777777" w:rsidR="00E50670" w:rsidRDefault="00E50670" w:rsidP="00E50670">
            <w:pPr>
              <w:pStyle w:val="ListParagraph"/>
              <w:spacing w:before="120"/>
              <w:ind w:left="0"/>
              <w:jc w:val="both"/>
              <w:rPr>
                <w:sz w:val="22"/>
                <w:szCs w:val="22"/>
                <w:lang w:eastAsia="en-US"/>
              </w:rPr>
            </w:pPr>
            <w:r w:rsidRPr="006B11EE">
              <w:rPr>
                <w:sz w:val="22"/>
                <w:szCs w:val="22"/>
              </w:rPr>
              <w:t>Wykonanie materiałowe – minimum wirnik i elementy wlotowe do części hydraulicznej pompy wykonane z utwardzonego żeliwa o zawartości min. 25% chromu. Powierzchnie robocze wirnika utwardzone do min. 60 HRC</w:t>
            </w:r>
          </w:p>
        </w:tc>
        <w:tc>
          <w:tcPr>
            <w:tcW w:w="2688" w:type="dxa"/>
          </w:tcPr>
          <w:p w14:paraId="5E6E258D" w14:textId="77777777" w:rsidR="00E50670" w:rsidRPr="00DC2E33"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1A65970A" w14:textId="77777777" w:rsidTr="00744866">
        <w:tc>
          <w:tcPr>
            <w:tcW w:w="851" w:type="dxa"/>
          </w:tcPr>
          <w:p w14:paraId="14BFD91B" w14:textId="77777777" w:rsidR="00E50670" w:rsidRDefault="00E50670" w:rsidP="00E50670">
            <w:pPr>
              <w:pStyle w:val="ListParagraph"/>
              <w:spacing w:before="120"/>
              <w:ind w:left="0"/>
              <w:jc w:val="both"/>
              <w:rPr>
                <w:sz w:val="22"/>
                <w:szCs w:val="22"/>
                <w:lang w:eastAsia="en-US"/>
              </w:rPr>
            </w:pPr>
            <w:r>
              <w:rPr>
                <w:sz w:val="22"/>
                <w:szCs w:val="22"/>
                <w:lang w:eastAsia="en-US"/>
              </w:rPr>
              <w:t>D4 b)</w:t>
            </w:r>
          </w:p>
        </w:tc>
        <w:tc>
          <w:tcPr>
            <w:tcW w:w="5528" w:type="dxa"/>
          </w:tcPr>
          <w:p w14:paraId="1EF89722" w14:textId="77777777" w:rsidR="00E50670" w:rsidRDefault="00E50670" w:rsidP="00E50670">
            <w:pPr>
              <w:pStyle w:val="ListParagraph"/>
              <w:spacing w:before="120"/>
              <w:ind w:left="0"/>
              <w:jc w:val="both"/>
              <w:rPr>
                <w:sz w:val="22"/>
                <w:szCs w:val="22"/>
                <w:lang w:eastAsia="en-US"/>
              </w:rPr>
            </w:pPr>
            <w:r w:rsidRPr="006B11EE">
              <w:rPr>
                <w:sz w:val="22"/>
                <w:szCs w:val="22"/>
              </w:rPr>
              <w:t>Wirnik pompy typu półotwartego o podwyższonej odporności na zatykanie i wycieranie</w:t>
            </w:r>
          </w:p>
        </w:tc>
        <w:tc>
          <w:tcPr>
            <w:tcW w:w="2688" w:type="dxa"/>
          </w:tcPr>
          <w:p w14:paraId="41CAC147" w14:textId="77777777" w:rsidR="00E50670" w:rsidRPr="00DC2E33"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2596593F" w14:textId="77777777" w:rsidTr="00744866">
        <w:tc>
          <w:tcPr>
            <w:tcW w:w="851" w:type="dxa"/>
          </w:tcPr>
          <w:p w14:paraId="466010BB" w14:textId="77777777" w:rsidR="00E50670" w:rsidRDefault="00E50670" w:rsidP="00E50670">
            <w:pPr>
              <w:pStyle w:val="ListParagraph"/>
              <w:spacing w:before="120"/>
              <w:ind w:left="0"/>
              <w:jc w:val="both"/>
              <w:rPr>
                <w:sz w:val="22"/>
                <w:szCs w:val="22"/>
                <w:lang w:eastAsia="en-US"/>
              </w:rPr>
            </w:pPr>
            <w:r>
              <w:rPr>
                <w:sz w:val="22"/>
                <w:szCs w:val="22"/>
                <w:lang w:eastAsia="en-US"/>
              </w:rPr>
              <w:t xml:space="preserve">D4 c) </w:t>
            </w:r>
          </w:p>
        </w:tc>
        <w:tc>
          <w:tcPr>
            <w:tcW w:w="5528" w:type="dxa"/>
          </w:tcPr>
          <w:p w14:paraId="6E6EB551" w14:textId="77777777" w:rsidR="00E50670" w:rsidRDefault="00E50670" w:rsidP="00E50670">
            <w:pPr>
              <w:pStyle w:val="ListParagraph"/>
              <w:spacing w:before="120"/>
              <w:ind w:left="0"/>
              <w:jc w:val="both"/>
              <w:rPr>
                <w:sz w:val="22"/>
                <w:szCs w:val="22"/>
                <w:lang w:eastAsia="en-US"/>
              </w:rPr>
            </w:pPr>
            <w:r w:rsidRPr="006B11EE">
              <w:rPr>
                <w:b/>
                <w:bCs/>
                <w:sz w:val="22"/>
                <w:szCs w:val="22"/>
              </w:rPr>
              <w:t xml:space="preserve">Uszczelnienie mechaniczne </w:t>
            </w:r>
            <w:r w:rsidRPr="006B11EE">
              <w:rPr>
                <w:sz w:val="22"/>
                <w:szCs w:val="22"/>
              </w:rPr>
              <w:t>– podwójne mechanicznie, zewnętrzne wykonane z węglika wolframu, gwarantujące lepsze parametry użytkowe (wyższe parametry ślizgowe, wyższą odporność na korozję)</w:t>
            </w:r>
          </w:p>
        </w:tc>
        <w:tc>
          <w:tcPr>
            <w:tcW w:w="2688" w:type="dxa"/>
          </w:tcPr>
          <w:p w14:paraId="282EC708" w14:textId="77777777" w:rsidR="00E50670" w:rsidRPr="00DC2E33"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0F0D6E64" w14:textId="77777777" w:rsidTr="00744866">
        <w:tc>
          <w:tcPr>
            <w:tcW w:w="851" w:type="dxa"/>
            <w:shd w:val="clear" w:color="auto" w:fill="D9D9D9" w:themeFill="background1" w:themeFillShade="D9"/>
          </w:tcPr>
          <w:p w14:paraId="13EA897A" w14:textId="77777777" w:rsidR="00E50670" w:rsidRPr="00DC2E33" w:rsidRDefault="00E50670" w:rsidP="00E50670">
            <w:pPr>
              <w:pStyle w:val="ListParagraph"/>
              <w:spacing w:before="120"/>
              <w:ind w:left="0"/>
              <w:jc w:val="both"/>
              <w:rPr>
                <w:b/>
                <w:sz w:val="22"/>
                <w:szCs w:val="22"/>
                <w:lang w:eastAsia="en-US"/>
              </w:rPr>
            </w:pPr>
            <w:r w:rsidRPr="00DC2E33">
              <w:rPr>
                <w:b/>
                <w:sz w:val="22"/>
                <w:szCs w:val="22"/>
                <w:lang w:eastAsia="en-US"/>
              </w:rPr>
              <w:t>D5</w:t>
            </w:r>
          </w:p>
        </w:tc>
        <w:tc>
          <w:tcPr>
            <w:tcW w:w="8216" w:type="dxa"/>
            <w:gridSpan w:val="2"/>
            <w:shd w:val="clear" w:color="auto" w:fill="D9D9D9" w:themeFill="background1" w:themeFillShade="D9"/>
          </w:tcPr>
          <w:p w14:paraId="27A8BAA7" w14:textId="77777777" w:rsidR="00E50670" w:rsidRDefault="00E50670" w:rsidP="00E50670">
            <w:pPr>
              <w:pStyle w:val="ListParagraph"/>
              <w:spacing w:before="120"/>
              <w:ind w:left="0"/>
              <w:jc w:val="both"/>
              <w:rPr>
                <w:sz w:val="22"/>
                <w:szCs w:val="22"/>
                <w:lang w:eastAsia="en-US"/>
              </w:rPr>
            </w:pPr>
            <w:r w:rsidRPr="006B11EE">
              <w:rPr>
                <w:b/>
                <w:bCs/>
                <w:sz w:val="22"/>
                <w:szCs w:val="22"/>
              </w:rPr>
              <w:t>PARAMENTY FUNKCJONALNE POMP ZATAPIALNYCH WIROWYCH ODŚRODKOWYCH</w:t>
            </w:r>
            <w:r>
              <w:rPr>
                <w:b/>
                <w:bCs/>
                <w:sz w:val="22"/>
                <w:szCs w:val="22"/>
              </w:rPr>
              <w:t>-</w:t>
            </w:r>
            <w:r>
              <w:t xml:space="preserve"> </w:t>
            </w:r>
            <w:r w:rsidRPr="00DC2E33">
              <w:rPr>
                <w:b/>
                <w:bCs/>
                <w:sz w:val="22"/>
                <w:szCs w:val="22"/>
              </w:rPr>
              <w:t>PRZEPOMPOWNIA OSADU RECYRKULOWANEGO I NADMIERNEGO</w:t>
            </w:r>
          </w:p>
        </w:tc>
      </w:tr>
      <w:tr w:rsidR="00E50670" w14:paraId="2812D38A" w14:textId="77777777" w:rsidTr="00744866">
        <w:tc>
          <w:tcPr>
            <w:tcW w:w="851" w:type="dxa"/>
          </w:tcPr>
          <w:p w14:paraId="11509E04" w14:textId="77777777" w:rsidR="00E50670" w:rsidRDefault="00E50670" w:rsidP="00E50670">
            <w:pPr>
              <w:pStyle w:val="ListParagraph"/>
              <w:spacing w:before="120"/>
              <w:ind w:left="0"/>
              <w:jc w:val="both"/>
              <w:rPr>
                <w:sz w:val="22"/>
                <w:szCs w:val="22"/>
                <w:lang w:eastAsia="en-US"/>
              </w:rPr>
            </w:pPr>
            <w:r>
              <w:rPr>
                <w:sz w:val="22"/>
                <w:szCs w:val="22"/>
                <w:lang w:eastAsia="en-US"/>
              </w:rPr>
              <w:t>D5 a)</w:t>
            </w:r>
          </w:p>
        </w:tc>
        <w:tc>
          <w:tcPr>
            <w:tcW w:w="5528" w:type="dxa"/>
          </w:tcPr>
          <w:p w14:paraId="5CCAAEF5" w14:textId="77777777" w:rsidR="00E50670" w:rsidRDefault="00E50670" w:rsidP="00E50670">
            <w:pPr>
              <w:pStyle w:val="ListParagraph"/>
              <w:spacing w:before="120"/>
              <w:ind w:left="0"/>
              <w:jc w:val="both"/>
              <w:rPr>
                <w:sz w:val="22"/>
                <w:szCs w:val="22"/>
                <w:lang w:eastAsia="en-US"/>
              </w:rPr>
            </w:pPr>
            <w:r w:rsidRPr="006B11EE">
              <w:rPr>
                <w:sz w:val="22"/>
                <w:szCs w:val="22"/>
              </w:rPr>
              <w:t>Wykonanie materiałowe – wirnik i cześć hydrauliczna wykonane z żeliwa gatunku nie gorszego niż GJL-250</w:t>
            </w:r>
          </w:p>
        </w:tc>
        <w:tc>
          <w:tcPr>
            <w:tcW w:w="2688" w:type="dxa"/>
          </w:tcPr>
          <w:p w14:paraId="66A6CCFC" w14:textId="77777777" w:rsidR="00E50670" w:rsidRPr="00DC2E33"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0F5FD90C" w14:textId="77777777" w:rsidTr="00744866">
        <w:tc>
          <w:tcPr>
            <w:tcW w:w="851" w:type="dxa"/>
          </w:tcPr>
          <w:p w14:paraId="754A0F80" w14:textId="77777777" w:rsidR="00E50670" w:rsidRDefault="00E50670" w:rsidP="00E50670">
            <w:pPr>
              <w:pStyle w:val="ListParagraph"/>
              <w:spacing w:before="120"/>
              <w:ind w:left="0"/>
              <w:jc w:val="both"/>
              <w:rPr>
                <w:sz w:val="22"/>
                <w:szCs w:val="22"/>
                <w:lang w:eastAsia="en-US"/>
              </w:rPr>
            </w:pPr>
            <w:r>
              <w:rPr>
                <w:sz w:val="22"/>
                <w:szCs w:val="22"/>
                <w:lang w:eastAsia="en-US"/>
              </w:rPr>
              <w:t>D5 b)</w:t>
            </w:r>
          </w:p>
        </w:tc>
        <w:tc>
          <w:tcPr>
            <w:tcW w:w="5528" w:type="dxa"/>
          </w:tcPr>
          <w:p w14:paraId="35418E72" w14:textId="77777777" w:rsidR="00E50670" w:rsidRDefault="00E50670" w:rsidP="00E50670">
            <w:pPr>
              <w:pStyle w:val="ListParagraph"/>
              <w:spacing w:before="120"/>
              <w:ind w:left="0"/>
              <w:jc w:val="both"/>
              <w:rPr>
                <w:sz w:val="22"/>
                <w:szCs w:val="22"/>
                <w:lang w:eastAsia="en-US"/>
              </w:rPr>
            </w:pPr>
            <w:r w:rsidRPr="006B11EE">
              <w:rPr>
                <w:sz w:val="22"/>
                <w:szCs w:val="22"/>
              </w:rPr>
              <w:t>Wirnik pompy typu półotwartego o podwyższonej odporności na zatykanie</w:t>
            </w:r>
          </w:p>
        </w:tc>
        <w:tc>
          <w:tcPr>
            <w:tcW w:w="2688" w:type="dxa"/>
          </w:tcPr>
          <w:p w14:paraId="2F028973" w14:textId="77777777" w:rsidR="00E50670" w:rsidRPr="00DC2E33"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2619B0F1" w14:textId="77777777" w:rsidTr="00744866">
        <w:tc>
          <w:tcPr>
            <w:tcW w:w="851" w:type="dxa"/>
          </w:tcPr>
          <w:p w14:paraId="6B1653C9" w14:textId="77777777" w:rsidR="00E50670" w:rsidRDefault="00E50670" w:rsidP="00E50670">
            <w:pPr>
              <w:pStyle w:val="ListParagraph"/>
              <w:spacing w:before="120"/>
              <w:ind w:left="0"/>
              <w:jc w:val="both"/>
              <w:rPr>
                <w:sz w:val="22"/>
                <w:szCs w:val="22"/>
                <w:lang w:eastAsia="en-US"/>
              </w:rPr>
            </w:pPr>
            <w:r>
              <w:rPr>
                <w:sz w:val="22"/>
                <w:szCs w:val="22"/>
                <w:lang w:eastAsia="en-US"/>
              </w:rPr>
              <w:t>D5 c)</w:t>
            </w:r>
          </w:p>
        </w:tc>
        <w:tc>
          <w:tcPr>
            <w:tcW w:w="5528" w:type="dxa"/>
          </w:tcPr>
          <w:p w14:paraId="52992939" w14:textId="77777777" w:rsidR="00E50670" w:rsidRDefault="00E50670" w:rsidP="00E50670">
            <w:pPr>
              <w:pStyle w:val="ListParagraph"/>
              <w:spacing w:before="120"/>
              <w:ind w:left="0"/>
              <w:jc w:val="both"/>
              <w:rPr>
                <w:sz w:val="22"/>
                <w:szCs w:val="22"/>
                <w:lang w:eastAsia="en-US"/>
              </w:rPr>
            </w:pPr>
            <w:r w:rsidRPr="006B11EE">
              <w:rPr>
                <w:b/>
                <w:bCs/>
                <w:sz w:val="22"/>
                <w:szCs w:val="22"/>
              </w:rPr>
              <w:t xml:space="preserve">Uszczelnienie mechaniczne </w:t>
            </w:r>
            <w:r w:rsidRPr="006B11EE">
              <w:rPr>
                <w:sz w:val="22"/>
                <w:szCs w:val="22"/>
              </w:rPr>
              <w:t>– podwójne mechanicznie, zewnętrzne wykonane z węglika wolframu, gwarantujące lepsze parametry użytkowe (wyższe parametry ślizgowe, wyższą odporność na korozję)</w:t>
            </w:r>
          </w:p>
        </w:tc>
        <w:tc>
          <w:tcPr>
            <w:tcW w:w="2688" w:type="dxa"/>
          </w:tcPr>
          <w:p w14:paraId="58CF5C6D" w14:textId="77777777" w:rsidR="00E50670" w:rsidRPr="00DC2E33"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25FAAEFC" w14:textId="77777777" w:rsidTr="00744866">
        <w:tc>
          <w:tcPr>
            <w:tcW w:w="851" w:type="dxa"/>
            <w:shd w:val="clear" w:color="auto" w:fill="D9D9D9" w:themeFill="background1" w:themeFillShade="D9"/>
          </w:tcPr>
          <w:p w14:paraId="42A5E43E" w14:textId="77777777" w:rsidR="00E50670" w:rsidRPr="00DC2E33" w:rsidRDefault="00E50670" w:rsidP="00E50670">
            <w:pPr>
              <w:pStyle w:val="ListParagraph"/>
              <w:spacing w:before="120"/>
              <w:ind w:left="0"/>
              <w:jc w:val="both"/>
              <w:rPr>
                <w:b/>
                <w:sz w:val="22"/>
                <w:szCs w:val="22"/>
                <w:lang w:eastAsia="en-US"/>
              </w:rPr>
            </w:pPr>
            <w:r w:rsidRPr="00DC2E33">
              <w:rPr>
                <w:b/>
                <w:sz w:val="22"/>
                <w:szCs w:val="22"/>
                <w:lang w:eastAsia="en-US"/>
              </w:rPr>
              <w:t>D6</w:t>
            </w:r>
          </w:p>
        </w:tc>
        <w:tc>
          <w:tcPr>
            <w:tcW w:w="8216" w:type="dxa"/>
            <w:gridSpan w:val="2"/>
            <w:shd w:val="clear" w:color="auto" w:fill="D9D9D9" w:themeFill="background1" w:themeFillShade="D9"/>
          </w:tcPr>
          <w:p w14:paraId="7131FE6E" w14:textId="77777777" w:rsidR="00E50670" w:rsidRDefault="00E50670" w:rsidP="00E50670">
            <w:pPr>
              <w:pStyle w:val="ListParagraph"/>
              <w:spacing w:before="120"/>
              <w:ind w:left="0"/>
              <w:jc w:val="both"/>
              <w:rPr>
                <w:sz w:val="22"/>
                <w:szCs w:val="22"/>
                <w:lang w:eastAsia="en-US"/>
              </w:rPr>
            </w:pPr>
            <w:r w:rsidRPr="006B11EE">
              <w:rPr>
                <w:b/>
                <w:bCs/>
                <w:sz w:val="22"/>
                <w:szCs w:val="22"/>
              </w:rPr>
              <w:t>PARAMENTY FUNKCJONALNE MIESZADEŁ WOLNOOBROTOWYCH</w:t>
            </w:r>
            <w:r>
              <w:rPr>
                <w:b/>
                <w:bCs/>
                <w:sz w:val="22"/>
                <w:szCs w:val="22"/>
              </w:rPr>
              <w:t xml:space="preserve">- </w:t>
            </w:r>
            <w:r w:rsidRPr="00DC2E33">
              <w:rPr>
                <w:b/>
                <w:bCs/>
                <w:sz w:val="22"/>
                <w:szCs w:val="22"/>
              </w:rPr>
              <w:t>REAKTOR BIOLOGICZNY – KOMORA DENITRYFIKACJI</w:t>
            </w:r>
          </w:p>
        </w:tc>
      </w:tr>
      <w:tr w:rsidR="00E50670" w14:paraId="32E0AABA" w14:textId="77777777" w:rsidTr="00744866">
        <w:tc>
          <w:tcPr>
            <w:tcW w:w="851" w:type="dxa"/>
          </w:tcPr>
          <w:p w14:paraId="1D17B81D" w14:textId="77777777" w:rsidR="00E50670" w:rsidRDefault="00E50670" w:rsidP="00E50670">
            <w:pPr>
              <w:pStyle w:val="ListParagraph"/>
              <w:spacing w:before="120"/>
              <w:ind w:left="0"/>
              <w:jc w:val="both"/>
              <w:rPr>
                <w:sz w:val="22"/>
                <w:szCs w:val="22"/>
                <w:lang w:eastAsia="en-US"/>
              </w:rPr>
            </w:pPr>
            <w:r>
              <w:rPr>
                <w:sz w:val="22"/>
                <w:szCs w:val="22"/>
                <w:lang w:eastAsia="en-US"/>
              </w:rPr>
              <w:t>D6 a)</w:t>
            </w:r>
          </w:p>
        </w:tc>
        <w:tc>
          <w:tcPr>
            <w:tcW w:w="5528" w:type="dxa"/>
          </w:tcPr>
          <w:p w14:paraId="31FEFDB6" w14:textId="77777777" w:rsidR="00E50670" w:rsidRDefault="00E50670" w:rsidP="00E50670">
            <w:pPr>
              <w:pStyle w:val="ListParagraph"/>
              <w:spacing w:before="120"/>
              <w:ind w:left="0"/>
              <w:jc w:val="both"/>
              <w:rPr>
                <w:sz w:val="22"/>
                <w:szCs w:val="22"/>
                <w:lang w:eastAsia="en-US"/>
              </w:rPr>
            </w:pPr>
            <w:r w:rsidRPr="006B11EE">
              <w:rPr>
                <w:sz w:val="22"/>
                <w:szCs w:val="22"/>
              </w:rPr>
              <w:t>Wykonanie materiałowe śmigła – żywica poliestrowa zbrojona włóknem szklanym</w:t>
            </w:r>
          </w:p>
        </w:tc>
        <w:tc>
          <w:tcPr>
            <w:tcW w:w="2688" w:type="dxa"/>
          </w:tcPr>
          <w:p w14:paraId="1E580C68" w14:textId="77777777" w:rsidR="00E50670" w:rsidRPr="00DC2E33" w:rsidRDefault="00E50670" w:rsidP="00E50670">
            <w:pPr>
              <w:pStyle w:val="ListParagraph"/>
              <w:spacing w:before="120"/>
              <w:ind w:left="0"/>
              <w:jc w:val="both"/>
              <w:rPr>
                <w:b/>
                <w:sz w:val="22"/>
                <w:szCs w:val="22"/>
                <w:lang w:eastAsia="en-US"/>
              </w:rPr>
            </w:pPr>
            <w:r>
              <w:rPr>
                <w:sz w:val="22"/>
                <w:szCs w:val="22"/>
                <w:lang w:eastAsia="en-US"/>
              </w:rPr>
              <w:t>TAK/ NIE*</w:t>
            </w:r>
          </w:p>
        </w:tc>
      </w:tr>
      <w:tr w:rsidR="00E50670" w14:paraId="13D4E4D8" w14:textId="77777777" w:rsidTr="00744866">
        <w:tc>
          <w:tcPr>
            <w:tcW w:w="851" w:type="dxa"/>
            <w:shd w:val="clear" w:color="auto" w:fill="D9D9D9" w:themeFill="background1" w:themeFillShade="D9"/>
          </w:tcPr>
          <w:p w14:paraId="70027D34" w14:textId="77777777" w:rsidR="00E50670" w:rsidRPr="00DC2E33" w:rsidRDefault="00E50670" w:rsidP="00E50670">
            <w:pPr>
              <w:pStyle w:val="ListParagraph"/>
              <w:spacing w:before="120"/>
              <w:ind w:left="0"/>
              <w:jc w:val="both"/>
              <w:rPr>
                <w:b/>
                <w:sz w:val="22"/>
                <w:szCs w:val="22"/>
                <w:lang w:eastAsia="en-US"/>
              </w:rPr>
            </w:pPr>
            <w:r w:rsidRPr="00DC2E33">
              <w:rPr>
                <w:b/>
                <w:sz w:val="22"/>
                <w:szCs w:val="22"/>
                <w:lang w:eastAsia="en-US"/>
              </w:rPr>
              <w:t>D7</w:t>
            </w:r>
          </w:p>
        </w:tc>
        <w:tc>
          <w:tcPr>
            <w:tcW w:w="8216" w:type="dxa"/>
            <w:gridSpan w:val="2"/>
            <w:shd w:val="clear" w:color="auto" w:fill="D9D9D9" w:themeFill="background1" w:themeFillShade="D9"/>
          </w:tcPr>
          <w:p w14:paraId="2A8A39B7" w14:textId="77777777" w:rsidR="00E50670" w:rsidRDefault="00E50670" w:rsidP="00E50670">
            <w:pPr>
              <w:pStyle w:val="ListParagraph"/>
              <w:spacing w:before="120"/>
              <w:ind w:left="0"/>
              <w:jc w:val="both"/>
              <w:rPr>
                <w:sz w:val="22"/>
                <w:szCs w:val="22"/>
                <w:lang w:eastAsia="en-US"/>
              </w:rPr>
            </w:pPr>
            <w:r w:rsidRPr="006B11EE">
              <w:rPr>
                <w:b/>
                <w:bCs/>
                <w:sz w:val="22"/>
                <w:szCs w:val="22"/>
              </w:rPr>
              <w:t>PARAMENTY FUNKCJONALNE MIESZADEŁ POMPUJĄCYCH W KOMORZE DENITRYFIKACJI</w:t>
            </w:r>
            <w:r>
              <w:rPr>
                <w:b/>
                <w:bCs/>
                <w:sz w:val="22"/>
                <w:szCs w:val="22"/>
              </w:rPr>
              <w:t xml:space="preserve">- </w:t>
            </w:r>
            <w:r w:rsidRPr="00DC2E33">
              <w:rPr>
                <w:b/>
                <w:bCs/>
                <w:sz w:val="22"/>
                <w:szCs w:val="22"/>
              </w:rPr>
              <w:t>REAKTOR BIOLOGICZNY – KOMORA DENITRYFIKACJI (MIESZADŁA POMPUJĄCE DO RECYRKULACJI)</w:t>
            </w:r>
          </w:p>
        </w:tc>
      </w:tr>
      <w:tr w:rsidR="00E50670" w14:paraId="011717F3" w14:textId="77777777" w:rsidTr="00744866">
        <w:tc>
          <w:tcPr>
            <w:tcW w:w="851" w:type="dxa"/>
          </w:tcPr>
          <w:p w14:paraId="695BF142" w14:textId="77777777" w:rsidR="00E50670" w:rsidRDefault="00E50670" w:rsidP="00E50670">
            <w:pPr>
              <w:pStyle w:val="ListParagraph"/>
              <w:spacing w:before="120"/>
              <w:ind w:left="0"/>
              <w:jc w:val="both"/>
              <w:rPr>
                <w:sz w:val="22"/>
                <w:szCs w:val="22"/>
                <w:lang w:eastAsia="en-US"/>
              </w:rPr>
            </w:pPr>
            <w:r>
              <w:rPr>
                <w:sz w:val="22"/>
                <w:szCs w:val="22"/>
                <w:lang w:eastAsia="en-US"/>
              </w:rPr>
              <w:t>D7 a)</w:t>
            </w:r>
          </w:p>
        </w:tc>
        <w:tc>
          <w:tcPr>
            <w:tcW w:w="5528" w:type="dxa"/>
          </w:tcPr>
          <w:p w14:paraId="07435310" w14:textId="77777777" w:rsidR="00E50670" w:rsidRDefault="00E50670" w:rsidP="00E50670">
            <w:pPr>
              <w:pStyle w:val="ListParagraph"/>
              <w:spacing w:before="120"/>
              <w:ind w:left="0"/>
              <w:jc w:val="both"/>
              <w:rPr>
                <w:sz w:val="22"/>
                <w:szCs w:val="22"/>
                <w:lang w:eastAsia="en-US"/>
              </w:rPr>
            </w:pPr>
            <w:r w:rsidRPr="006B11EE">
              <w:rPr>
                <w:sz w:val="22"/>
                <w:szCs w:val="22"/>
              </w:rPr>
              <w:t>Wykonanie materiałowe – obudowa mieszadła wykonana ze stali nierdzewnej klasy nie gorszej niż EN 1.4301</w:t>
            </w:r>
          </w:p>
        </w:tc>
        <w:tc>
          <w:tcPr>
            <w:tcW w:w="2688" w:type="dxa"/>
          </w:tcPr>
          <w:p w14:paraId="3CD6375F" w14:textId="77777777" w:rsidR="00E50670" w:rsidRDefault="00E50670" w:rsidP="00E50670">
            <w:pPr>
              <w:pStyle w:val="ListParagraph"/>
              <w:spacing w:before="120"/>
              <w:ind w:left="0"/>
              <w:jc w:val="both"/>
              <w:rPr>
                <w:sz w:val="22"/>
                <w:szCs w:val="22"/>
                <w:lang w:eastAsia="en-US"/>
              </w:rPr>
            </w:pPr>
            <w:r>
              <w:rPr>
                <w:sz w:val="22"/>
                <w:szCs w:val="22"/>
                <w:lang w:eastAsia="en-US"/>
              </w:rPr>
              <w:t>TAK/ NIE*</w:t>
            </w:r>
          </w:p>
        </w:tc>
      </w:tr>
      <w:tr w:rsidR="00E50670" w14:paraId="5D6C4399" w14:textId="77777777" w:rsidTr="00744866">
        <w:tc>
          <w:tcPr>
            <w:tcW w:w="851" w:type="dxa"/>
          </w:tcPr>
          <w:p w14:paraId="6DFE6FFC" w14:textId="77777777" w:rsidR="00E50670" w:rsidRDefault="00E50670" w:rsidP="00E50670">
            <w:pPr>
              <w:pStyle w:val="ListParagraph"/>
              <w:spacing w:before="120"/>
              <w:ind w:left="0"/>
              <w:jc w:val="both"/>
              <w:rPr>
                <w:sz w:val="22"/>
                <w:szCs w:val="22"/>
                <w:lang w:eastAsia="en-US"/>
              </w:rPr>
            </w:pPr>
            <w:r>
              <w:rPr>
                <w:sz w:val="22"/>
                <w:szCs w:val="22"/>
                <w:lang w:eastAsia="en-US"/>
              </w:rPr>
              <w:t>D7 b)</w:t>
            </w:r>
          </w:p>
        </w:tc>
        <w:tc>
          <w:tcPr>
            <w:tcW w:w="5528" w:type="dxa"/>
          </w:tcPr>
          <w:p w14:paraId="551B04EB" w14:textId="77777777" w:rsidR="00E50670" w:rsidRDefault="00E50670" w:rsidP="00E50670">
            <w:pPr>
              <w:pStyle w:val="ListParagraph"/>
              <w:spacing w:before="120"/>
              <w:ind w:left="0"/>
              <w:jc w:val="both"/>
              <w:rPr>
                <w:sz w:val="22"/>
                <w:szCs w:val="22"/>
                <w:lang w:eastAsia="en-US"/>
              </w:rPr>
            </w:pPr>
            <w:r w:rsidRPr="006B11EE">
              <w:rPr>
                <w:sz w:val="22"/>
                <w:szCs w:val="22"/>
              </w:rPr>
              <w:t>Śmigło mieszadła wykonane ze stali nierdzewnej klasy nie gorszej niż EN 1.4404</w:t>
            </w:r>
          </w:p>
        </w:tc>
        <w:tc>
          <w:tcPr>
            <w:tcW w:w="2688" w:type="dxa"/>
          </w:tcPr>
          <w:p w14:paraId="08987FD2" w14:textId="77777777" w:rsidR="00E50670" w:rsidRDefault="00E50670" w:rsidP="00E50670">
            <w:pPr>
              <w:pStyle w:val="ListParagraph"/>
              <w:spacing w:before="120"/>
              <w:ind w:left="0"/>
              <w:jc w:val="both"/>
              <w:rPr>
                <w:sz w:val="22"/>
                <w:szCs w:val="22"/>
                <w:lang w:eastAsia="en-US"/>
              </w:rPr>
            </w:pPr>
            <w:r>
              <w:rPr>
                <w:sz w:val="22"/>
                <w:szCs w:val="22"/>
                <w:lang w:eastAsia="en-US"/>
              </w:rPr>
              <w:t>TAK/ NIE*</w:t>
            </w:r>
          </w:p>
        </w:tc>
      </w:tr>
      <w:tr w:rsidR="00E50670" w14:paraId="38541EBC" w14:textId="77777777" w:rsidTr="00744866">
        <w:tc>
          <w:tcPr>
            <w:tcW w:w="851" w:type="dxa"/>
          </w:tcPr>
          <w:p w14:paraId="1D6A3A26" w14:textId="77777777" w:rsidR="00E50670" w:rsidRDefault="00E50670" w:rsidP="00E50670">
            <w:pPr>
              <w:pStyle w:val="ListParagraph"/>
              <w:spacing w:before="120"/>
              <w:ind w:left="0"/>
              <w:jc w:val="both"/>
              <w:rPr>
                <w:sz w:val="22"/>
                <w:szCs w:val="22"/>
                <w:lang w:eastAsia="en-US"/>
              </w:rPr>
            </w:pPr>
            <w:r>
              <w:rPr>
                <w:sz w:val="22"/>
                <w:szCs w:val="22"/>
                <w:lang w:eastAsia="en-US"/>
              </w:rPr>
              <w:t>D7 c)</w:t>
            </w:r>
          </w:p>
        </w:tc>
        <w:tc>
          <w:tcPr>
            <w:tcW w:w="5528" w:type="dxa"/>
          </w:tcPr>
          <w:p w14:paraId="0F45770F" w14:textId="77777777" w:rsidR="00E50670" w:rsidRDefault="00E50670" w:rsidP="00E50670">
            <w:pPr>
              <w:pStyle w:val="ListParagraph"/>
              <w:spacing w:before="120"/>
              <w:ind w:left="0"/>
              <w:jc w:val="both"/>
              <w:rPr>
                <w:sz w:val="22"/>
                <w:szCs w:val="22"/>
                <w:lang w:eastAsia="en-US"/>
              </w:rPr>
            </w:pPr>
            <w:r w:rsidRPr="006B11EE">
              <w:rPr>
                <w:b/>
                <w:bCs/>
                <w:sz w:val="22"/>
                <w:szCs w:val="22"/>
              </w:rPr>
              <w:t xml:space="preserve">Uszczelnienie mechaniczne </w:t>
            </w:r>
            <w:r w:rsidRPr="006B11EE">
              <w:rPr>
                <w:sz w:val="22"/>
                <w:szCs w:val="22"/>
              </w:rPr>
              <w:t>– podwójne mechanicznie pakietowe gdzie zewnętrzne uszczelnienie wykonane jest z węglika wolframu, gwarantujące lepsze parametry użytkowe (wyższe parametry ślizgowe, wyższą odporność na korozję)</w:t>
            </w:r>
          </w:p>
        </w:tc>
        <w:tc>
          <w:tcPr>
            <w:tcW w:w="2688" w:type="dxa"/>
          </w:tcPr>
          <w:p w14:paraId="76F53737" w14:textId="77777777" w:rsidR="00E50670" w:rsidRDefault="00E50670" w:rsidP="00E50670">
            <w:pPr>
              <w:pStyle w:val="ListParagraph"/>
              <w:spacing w:before="120"/>
              <w:ind w:left="0"/>
              <w:jc w:val="both"/>
              <w:rPr>
                <w:sz w:val="22"/>
                <w:szCs w:val="22"/>
                <w:lang w:eastAsia="en-US"/>
              </w:rPr>
            </w:pPr>
            <w:r>
              <w:rPr>
                <w:sz w:val="22"/>
                <w:szCs w:val="22"/>
                <w:lang w:eastAsia="en-US"/>
              </w:rPr>
              <w:t>TAK/ NIE*</w:t>
            </w:r>
          </w:p>
        </w:tc>
      </w:tr>
    </w:tbl>
    <w:p w14:paraId="0E2BDF8D" w14:textId="77777777" w:rsidR="00E50670" w:rsidRDefault="00E50670" w:rsidP="00E50670">
      <w:pPr>
        <w:pStyle w:val="ListParagraph"/>
        <w:spacing w:before="120"/>
        <w:ind w:left="1210"/>
        <w:jc w:val="both"/>
        <w:rPr>
          <w:sz w:val="22"/>
          <w:szCs w:val="22"/>
          <w:lang w:eastAsia="en-US"/>
        </w:rPr>
      </w:pPr>
    </w:p>
    <w:p w14:paraId="10D80DA7" w14:textId="77777777" w:rsidR="00895EE4" w:rsidRPr="00D738F4" w:rsidRDefault="00895EE4" w:rsidP="00895EE4">
      <w:pPr>
        <w:tabs>
          <w:tab w:val="left" w:pos="1800"/>
        </w:tabs>
        <w:rPr>
          <w:sz w:val="22"/>
          <w:szCs w:val="22"/>
        </w:rPr>
      </w:pPr>
      <w:r w:rsidRPr="00D738F4">
        <w:rPr>
          <w:sz w:val="22"/>
          <w:szCs w:val="22"/>
        </w:rPr>
        <w:t>.................................. , dnia ......................      …….……….........................................................</w:t>
      </w:r>
    </w:p>
    <w:p w14:paraId="4B908CEB" w14:textId="77777777" w:rsidR="00895EE4" w:rsidRPr="00F76C10" w:rsidRDefault="00895EE4" w:rsidP="00895EE4">
      <w:pPr>
        <w:tabs>
          <w:tab w:val="left" w:pos="5740"/>
        </w:tabs>
        <w:rPr>
          <w:sz w:val="22"/>
          <w:szCs w:val="22"/>
        </w:rPr>
      </w:pPr>
      <w:r w:rsidRPr="00D738F4">
        <w:rPr>
          <w:sz w:val="22"/>
          <w:szCs w:val="22"/>
        </w:rPr>
        <w:t xml:space="preserve">                                                                           </w:t>
      </w:r>
      <w:r w:rsidRPr="00D738F4">
        <w:rPr>
          <w:i/>
          <w:iCs/>
          <w:sz w:val="22"/>
          <w:szCs w:val="22"/>
        </w:rPr>
        <w:t>(podpis osoby upoważnionej do reprezentacji)</w:t>
      </w:r>
    </w:p>
    <w:p w14:paraId="037AF7A1" w14:textId="77777777" w:rsidR="00895EE4" w:rsidRDefault="00895EE4" w:rsidP="00E50670">
      <w:pPr>
        <w:pStyle w:val="ListParagraph"/>
        <w:spacing w:before="120"/>
        <w:ind w:left="1210"/>
        <w:jc w:val="both"/>
        <w:rPr>
          <w:sz w:val="22"/>
          <w:szCs w:val="22"/>
          <w:lang w:eastAsia="en-US"/>
        </w:rPr>
      </w:pPr>
    </w:p>
    <w:p w14:paraId="442BE21D" w14:textId="77777777" w:rsidR="00E50670" w:rsidRDefault="00E50670" w:rsidP="00E50670">
      <w:pPr>
        <w:pStyle w:val="ListParagraph"/>
        <w:spacing w:before="120"/>
        <w:ind w:left="1080"/>
        <w:jc w:val="both"/>
        <w:rPr>
          <w:i/>
          <w:sz w:val="22"/>
          <w:szCs w:val="22"/>
          <w:lang w:eastAsia="en-US"/>
        </w:rPr>
      </w:pPr>
      <w:r>
        <w:rPr>
          <w:i/>
          <w:sz w:val="22"/>
          <w:szCs w:val="22"/>
          <w:lang w:eastAsia="en-US"/>
        </w:rPr>
        <w:t>*</w:t>
      </w:r>
      <w:r w:rsidRPr="00E50670">
        <w:rPr>
          <w:i/>
          <w:sz w:val="22"/>
          <w:szCs w:val="22"/>
          <w:lang w:eastAsia="en-US"/>
        </w:rPr>
        <w:t xml:space="preserve">niepotrzebne skreślić. </w:t>
      </w:r>
    </w:p>
    <w:p w14:paraId="628E4DB9" w14:textId="77777777" w:rsidR="00FE286C" w:rsidRDefault="00FE286C" w:rsidP="00E50670">
      <w:pPr>
        <w:pStyle w:val="ListParagraph"/>
        <w:spacing w:before="120"/>
        <w:ind w:left="1080"/>
        <w:jc w:val="both"/>
        <w:rPr>
          <w:i/>
          <w:sz w:val="22"/>
          <w:szCs w:val="22"/>
          <w:lang w:eastAsia="en-US"/>
        </w:rPr>
      </w:pPr>
    </w:p>
    <w:p w14:paraId="08488E39" w14:textId="77777777" w:rsidR="00FE286C" w:rsidRDefault="00FE286C" w:rsidP="00E50670">
      <w:pPr>
        <w:pStyle w:val="ListParagraph"/>
        <w:spacing w:before="120"/>
        <w:ind w:left="1080"/>
        <w:jc w:val="both"/>
        <w:rPr>
          <w:i/>
          <w:sz w:val="22"/>
          <w:szCs w:val="22"/>
          <w:lang w:eastAsia="en-US"/>
        </w:rPr>
      </w:pPr>
    </w:p>
    <w:p w14:paraId="6284D647" w14:textId="77777777" w:rsidR="00FE286C" w:rsidRPr="00E50670" w:rsidRDefault="00FE286C" w:rsidP="00E50670">
      <w:pPr>
        <w:pStyle w:val="ListParagraph"/>
        <w:spacing w:before="120"/>
        <w:ind w:left="1080"/>
        <w:jc w:val="both"/>
        <w:rPr>
          <w:i/>
          <w:sz w:val="22"/>
          <w:szCs w:val="22"/>
          <w:lang w:eastAsia="en-US"/>
        </w:rPr>
      </w:pPr>
    </w:p>
    <w:p w14:paraId="1D1D5D21" w14:textId="77777777" w:rsidR="00E50670" w:rsidRPr="00B72386" w:rsidRDefault="00B72386" w:rsidP="00B72386">
      <w:pPr>
        <w:pStyle w:val="ListParagraph"/>
        <w:numPr>
          <w:ilvl w:val="3"/>
          <w:numId w:val="71"/>
        </w:numPr>
        <w:spacing w:line="276" w:lineRule="auto"/>
        <w:ind w:left="357" w:hanging="357"/>
        <w:jc w:val="center"/>
        <w:rPr>
          <w:rFonts w:eastAsia="Tahoma"/>
          <w:b/>
          <w:color w:val="000000"/>
          <w:sz w:val="28"/>
          <w:szCs w:val="28"/>
        </w:rPr>
      </w:pPr>
      <w:r w:rsidRPr="00B72386">
        <w:rPr>
          <w:rFonts w:eastAsia="Tahoma"/>
          <w:b/>
          <w:color w:val="000000"/>
          <w:sz w:val="28"/>
          <w:szCs w:val="28"/>
        </w:rPr>
        <w:t>Kryterium „Doświadczenie osób wykonujących czynności przy realizacji zamówienia”</w:t>
      </w:r>
    </w:p>
    <w:p w14:paraId="0A8A6DB8" w14:textId="77777777" w:rsidR="00E50670" w:rsidRPr="00E50670" w:rsidRDefault="00E50670" w:rsidP="00E50670">
      <w:pPr>
        <w:pStyle w:val="ListParagraph"/>
        <w:spacing w:line="276" w:lineRule="auto"/>
        <w:ind w:left="3285"/>
        <w:jc w:val="both"/>
        <w:rPr>
          <w:rFonts w:eastAsia="Tahoma"/>
          <w:b/>
          <w:color w:val="000000"/>
          <w:sz w:val="28"/>
          <w:szCs w:val="28"/>
        </w:rPr>
      </w:pPr>
    </w:p>
    <w:p w14:paraId="3F1C0067" w14:textId="2C831D4A" w:rsidR="00E50670" w:rsidRPr="00E50670" w:rsidRDefault="00E50670" w:rsidP="00593441">
      <w:pPr>
        <w:spacing w:line="276" w:lineRule="auto"/>
        <w:jc w:val="both"/>
        <w:rPr>
          <w:rFonts w:eastAsia="Tahoma"/>
          <w:color w:val="000000"/>
          <w:sz w:val="22"/>
          <w:szCs w:val="22"/>
        </w:rPr>
      </w:pPr>
      <w:r w:rsidRPr="00FE286C">
        <w:rPr>
          <w:rFonts w:eastAsia="Tahoma"/>
          <w:color w:val="000000"/>
          <w:sz w:val="22"/>
          <w:szCs w:val="22"/>
        </w:rPr>
        <w:t xml:space="preserve">Przystępując do postępowania o udzielenie zamówienia publicznego </w:t>
      </w:r>
      <w:r w:rsidRPr="00FE286C">
        <w:rPr>
          <w:sz w:val="22"/>
          <w:szCs w:val="22"/>
        </w:rPr>
        <w:t xml:space="preserve">w trybie przetargu nieograniczonego </w:t>
      </w:r>
      <w:r w:rsidRPr="00FE286C">
        <w:rPr>
          <w:sz w:val="22"/>
          <w:szCs w:val="22"/>
          <w:lang w:eastAsia="en-US"/>
        </w:rPr>
        <w:t>na zaprojektowanie i wykonanie Robót w ramach realizacji Inwestycji  pn. „</w:t>
      </w:r>
      <w:r w:rsidRPr="00FE286C">
        <w:rPr>
          <w:sz w:val="22"/>
          <w:szCs w:val="22"/>
        </w:rPr>
        <w:t>Modernizacja oczyszczalni ścieków w Myśliborzu i budowa kolektora kanalizacyjnego Golenice – Myślibórz</w:t>
      </w:r>
      <w:r w:rsidRPr="00FE286C">
        <w:rPr>
          <w:color w:val="000000"/>
          <w:sz w:val="22"/>
          <w:szCs w:val="22"/>
        </w:rPr>
        <w:t xml:space="preserve"> </w:t>
      </w:r>
      <w:r w:rsidRPr="00FE286C">
        <w:rPr>
          <w:color w:val="000000" w:themeColor="text1"/>
          <w:sz w:val="22"/>
          <w:szCs w:val="22"/>
        </w:rPr>
        <w:t>”</w:t>
      </w:r>
      <w:r w:rsidRPr="00FE286C">
        <w:rPr>
          <w:rFonts w:eastAsia="Tahoma"/>
          <w:color w:val="000000"/>
          <w:sz w:val="22"/>
          <w:szCs w:val="22"/>
        </w:rPr>
        <w:t xml:space="preserve"> niniejszym </w:t>
      </w:r>
      <w:r w:rsidR="00FE286C" w:rsidRPr="00FE286C">
        <w:rPr>
          <w:rFonts w:eastAsia="Tahoma"/>
          <w:color w:val="000000"/>
          <w:sz w:val="22"/>
          <w:szCs w:val="22"/>
        </w:rPr>
        <w:t xml:space="preserve">oświadczam, że niżej wymienione osoby skierowane do realizacji zamówienia posiadają następujące doświadczenie: </w:t>
      </w:r>
    </w:p>
    <w:p w14:paraId="304839F9" w14:textId="77777777" w:rsidR="00D711E8" w:rsidRPr="00F76C10" w:rsidRDefault="00D711E8" w:rsidP="003E574B">
      <w:pPr>
        <w:jc w:val="both"/>
        <w:rPr>
          <w:sz w:val="22"/>
          <w:szCs w:val="22"/>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3006"/>
        <w:gridCol w:w="4677"/>
      </w:tblGrid>
      <w:tr w:rsidR="009878D4" w:rsidRPr="00D738F4" w14:paraId="2ECD6A00" w14:textId="77777777" w:rsidTr="00BA044B">
        <w:trPr>
          <w:trHeight w:val="244"/>
        </w:trPr>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DE4D508" w14:textId="77777777" w:rsidR="009878D4" w:rsidRPr="00F76C10" w:rsidRDefault="009878D4" w:rsidP="009878D4">
            <w:pPr>
              <w:pStyle w:val="BodyText"/>
              <w:jc w:val="center"/>
              <w:rPr>
                <w:rFonts w:ascii="Times New Roman" w:hAnsi="Times New Roman" w:cs="Times New Roman"/>
                <w:i w:val="0"/>
                <w:color w:val="FF0000"/>
                <w:sz w:val="20"/>
                <w:szCs w:val="20"/>
              </w:rPr>
            </w:pPr>
            <w:r w:rsidRPr="00F76C10">
              <w:rPr>
                <w:rFonts w:ascii="Times New Roman" w:hAnsi="Times New Roman" w:cs="Times New Roman"/>
                <w:i w:val="0"/>
                <w:sz w:val="20"/>
                <w:szCs w:val="20"/>
              </w:rPr>
              <w:t>Kierownik Budowy</w:t>
            </w:r>
          </w:p>
        </w:tc>
      </w:tr>
      <w:tr w:rsidR="009878D4" w:rsidRPr="00D738F4" w14:paraId="3128B02F" w14:textId="77777777" w:rsidTr="00BA044B">
        <w:trPr>
          <w:trHeight w:val="12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9685087" w14:textId="77777777" w:rsidR="009878D4" w:rsidRPr="00D738F4" w:rsidRDefault="009878D4" w:rsidP="009878D4">
            <w:pPr>
              <w:pStyle w:val="BodyText"/>
              <w:ind w:left="-5"/>
              <w:jc w:val="center"/>
              <w:rPr>
                <w:rFonts w:ascii="Times New Roman" w:hAnsi="Times New Roman" w:cs="Times New Roman"/>
                <w:sz w:val="20"/>
                <w:szCs w:val="20"/>
              </w:rPr>
            </w:pPr>
            <w:r w:rsidRPr="00D738F4">
              <w:rPr>
                <w:rFonts w:ascii="Times New Roman" w:hAnsi="Times New Roman" w:cs="Times New Roman"/>
                <w:sz w:val="20"/>
                <w:szCs w:val="20"/>
              </w:rPr>
              <w:t>Lp.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E60C4E" w14:textId="77777777" w:rsidR="009878D4" w:rsidRPr="00D738F4" w:rsidRDefault="009878D4" w:rsidP="009878D4">
            <w:pPr>
              <w:pStyle w:val="BodyText"/>
              <w:ind w:right="-108"/>
              <w:jc w:val="center"/>
              <w:rPr>
                <w:rFonts w:ascii="Times New Roman" w:hAnsi="Times New Roman" w:cs="Times New Roman"/>
                <w:sz w:val="20"/>
                <w:szCs w:val="20"/>
              </w:rPr>
            </w:pPr>
            <w:r w:rsidRPr="00D738F4">
              <w:rPr>
                <w:rFonts w:ascii="Times New Roman" w:hAnsi="Times New Roman" w:cs="Times New Roman"/>
                <w:sz w:val="20"/>
                <w:szCs w:val="20"/>
              </w:rPr>
              <w:t>Imię i nazwisko</w:t>
            </w: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0172EE32" w14:textId="77777777" w:rsidR="009878D4" w:rsidRDefault="009878D4" w:rsidP="00F76C10">
            <w:pPr>
              <w:pStyle w:val="BodyText"/>
              <w:jc w:val="left"/>
              <w:rPr>
                <w:rFonts w:ascii="Times New Roman" w:hAnsi="Times New Roman" w:cs="Times New Roman"/>
                <w:sz w:val="20"/>
                <w:szCs w:val="20"/>
              </w:rPr>
            </w:pPr>
            <w:r>
              <w:rPr>
                <w:rFonts w:ascii="Times New Roman" w:hAnsi="Times New Roman" w:cs="Times New Roman"/>
                <w:sz w:val="20"/>
                <w:szCs w:val="20"/>
              </w:rPr>
              <w:t>Doświadczenie dodatkowe</w:t>
            </w:r>
          </w:p>
        </w:tc>
      </w:tr>
      <w:tr w:rsidR="009878D4" w:rsidRPr="00D738F4" w14:paraId="5935FAE5" w14:textId="77777777" w:rsidTr="00EF01E0">
        <w:trPr>
          <w:trHeight w:val="138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0FBC183" w14:textId="77777777" w:rsidR="009878D4" w:rsidRPr="00D738F4" w:rsidRDefault="009878D4" w:rsidP="009878D4">
            <w:pPr>
              <w:pStyle w:val="BodyText"/>
              <w:ind w:left="-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3B73AD" w14:textId="77777777" w:rsidR="009878D4" w:rsidRPr="00D738F4" w:rsidRDefault="009878D4" w:rsidP="009878D4">
            <w:pPr>
              <w:pStyle w:val="BodyText"/>
              <w:ind w:right="-108"/>
              <w:jc w:val="center"/>
              <w:rPr>
                <w:rFonts w:ascii="Times New Roman" w:hAnsi="Times New Roman" w:cs="Times New Roman"/>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4D19511" w14:textId="77777777" w:rsidR="009878D4" w:rsidRPr="00F76C10" w:rsidRDefault="009878D4" w:rsidP="009878D4">
            <w:pPr>
              <w:pStyle w:val="BodyText"/>
              <w:jc w:val="center"/>
              <w:rPr>
                <w:rFonts w:ascii="Times New Roman" w:hAnsi="Times New Roman" w:cs="Times New Roman"/>
                <w:b w:val="0"/>
                <w:sz w:val="20"/>
                <w:szCs w:val="20"/>
              </w:rPr>
            </w:pPr>
            <w:r w:rsidRPr="00F76C10">
              <w:rPr>
                <w:rFonts w:ascii="Times New Roman" w:hAnsi="Times New Roman" w:cs="Times New Roman"/>
                <w:b w:val="0"/>
                <w:sz w:val="20"/>
                <w:szCs w:val="20"/>
              </w:rPr>
              <w:t xml:space="preserve">Doświadczenie w pełnieniu funkcji Kierownika Budowy dla </w:t>
            </w:r>
            <w:r w:rsidR="003F71C2">
              <w:rPr>
                <w:rFonts w:ascii="Times New Roman" w:hAnsi="Times New Roman" w:cs="Times New Roman"/>
                <w:b w:val="0"/>
                <w:sz w:val="20"/>
                <w:szCs w:val="20"/>
              </w:rPr>
              <w:t>za</w:t>
            </w:r>
            <w:r w:rsidR="003F71C2" w:rsidRPr="00F76C10">
              <w:rPr>
                <w:rFonts w:ascii="Times New Roman" w:hAnsi="Times New Roman" w:cs="Times New Roman"/>
                <w:b w:val="0"/>
                <w:sz w:val="20"/>
                <w:szCs w:val="20"/>
              </w:rPr>
              <w:t xml:space="preserve">kończonej </w:t>
            </w:r>
            <w:r w:rsidRPr="00F76C10">
              <w:rPr>
                <w:rFonts w:ascii="Times New Roman" w:hAnsi="Times New Roman" w:cs="Times New Roman"/>
                <w:b w:val="0"/>
                <w:sz w:val="20"/>
                <w:szCs w:val="20"/>
              </w:rPr>
              <w:t>inwestycji,</w:t>
            </w:r>
          </w:p>
          <w:p w14:paraId="5750995F" w14:textId="77777777" w:rsidR="00DE600D" w:rsidRDefault="009878D4" w:rsidP="009878D4">
            <w:pPr>
              <w:pStyle w:val="BodyText"/>
              <w:jc w:val="center"/>
              <w:rPr>
                <w:rFonts w:ascii="Times New Roman" w:hAnsi="Times New Roman" w:cs="Times New Roman"/>
                <w:b w:val="0"/>
                <w:sz w:val="20"/>
                <w:szCs w:val="20"/>
              </w:rPr>
            </w:pPr>
            <w:r w:rsidRPr="00F76C10">
              <w:rPr>
                <w:rFonts w:ascii="Times New Roman" w:hAnsi="Times New Roman" w:cs="Times New Roman"/>
                <w:b w:val="0"/>
                <w:sz w:val="20"/>
                <w:szCs w:val="20"/>
              </w:rPr>
              <w:t xml:space="preserve">Nazwa </w:t>
            </w:r>
            <w:r w:rsidR="00DE600D">
              <w:rPr>
                <w:rFonts w:ascii="Times New Roman" w:hAnsi="Times New Roman" w:cs="Times New Roman"/>
                <w:b w:val="0"/>
                <w:sz w:val="20"/>
                <w:szCs w:val="20"/>
              </w:rPr>
              <w:t xml:space="preserve">i zakres </w:t>
            </w:r>
            <w:r w:rsidRPr="00F76C10">
              <w:rPr>
                <w:rFonts w:ascii="Times New Roman" w:hAnsi="Times New Roman" w:cs="Times New Roman"/>
                <w:b w:val="0"/>
                <w:sz w:val="20"/>
                <w:szCs w:val="20"/>
              </w:rPr>
              <w:t>inwestycji</w:t>
            </w:r>
            <w:r w:rsidR="00DE600D">
              <w:rPr>
                <w:rFonts w:ascii="Times New Roman" w:hAnsi="Times New Roman" w:cs="Times New Roman"/>
                <w:b w:val="0"/>
                <w:sz w:val="20"/>
                <w:szCs w:val="20"/>
              </w:rPr>
              <w:t xml:space="preserve"> (</w:t>
            </w:r>
            <w:r w:rsidR="00DE600D" w:rsidRPr="00DE600D">
              <w:rPr>
                <w:rFonts w:ascii="Times New Roman" w:hAnsi="Times New Roman" w:cs="Times New Roman"/>
                <w:b w:val="0"/>
                <w:sz w:val="20"/>
                <w:szCs w:val="20"/>
              </w:rPr>
              <w:t>obejmującej budowę, rozbudowę lub przebudowę oczyszczalni ścieków</w:t>
            </w:r>
            <w:r w:rsidR="00DE600D">
              <w:rPr>
                <w:rFonts w:ascii="Times New Roman" w:hAnsi="Times New Roman" w:cs="Times New Roman"/>
                <w:b w:val="0"/>
                <w:sz w:val="20"/>
                <w:szCs w:val="20"/>
              </w:rPr>
              <w:t>)</w:t>
            </w:r>
            <w:r w:rsidRPr="00F76C10">
              <w:rPr>
                <w:rFonts w:ascii="Times New Roman" w:hAnsi="Times New Roman" w:cs="Times New Roman"/>
                <w:b w:val="0"/>
                <w:sz w:val="20"/>
                <w:szCs w:val="20"/>
              </w:rPr>
              <w:t xml:space="preserve">: …………. </w:t>
            </w:r>
          </w:p>
          <w:p w14:paraId="4A18B671" w14:textId="77777777" w:rsidR="009878D4" w:rsidRPr="00F76C10" w:rsidRDefault="00DE600D" w:rsidP="009878D4">
            <w:pPr>
              <w:pStyle w:val="BodyText"/>
              <w:jc w:val="center"/>
              <w:rPr>
                <w:rFonts w:ascii="Times New Roman" w:hAnsi="Times New Roman" w:cs="Times New Roman"/>
                <w:b w:val="0"/>
                <w:sz w:val="20"/>
                <w:szCs w:val="20"/>
              </w:rPr>
            </w:pPr>
            <w:r>
              <w:rPr>
                <w:rFonts w:ascii="Times New Roman" w:hAnsi="Times New Roman" w:cs="Times New Roman"/>
                <w:b w:val="0"/>
                <w:sz w:val="20"/>
                <w:szCs w:val="20"/>
              </w:rPr>
              <w:t xml:space="preserve">Przepustowość </w:t>
            </w:r>
            <w:r w:rsidR="009878D4" w:rsidRPr="00F76C10">
              <w:rPr>
                <w:rFonts w:ascii="Times New Roman" w:hAnsi="Times New Roman" w:cs="Times New Roman"/>
                <w:b w:val="0"/>
                <w:sz w:val="20"/>
                <w:szCs w:val="20"/>
              </w:rPr>
              <w:t xml:space="preserve"> oczyszczalni ścieków komu</w:t>
            </w:r>
            <w:r>
              <w:rPr>
                <w:rFonts w:ascii="Times New Roman" w:hAnsi="Times New Roman" w:cs="Times New Roman"/>
                <w:b w:val="0"/>
                <w:sz w:val="20"/>
                <w:szCs w:val="20"/>
              </w:rPr>
              <w:t>nalnej Q</w:t>
            </w:r>
            <w:r w:rsidRPr="00614358">
              <w:rPr>
                <w:rFonts w:ascii="Times New Roman" w:hAnsi="Times New Roman" w:cs="Times New Roman"/>
                <w:b w:val="0"/>
                <w:sz w:val="20"/>
                <w:szCs w:val="20"/>
                <w:vertAlign w:val="subscript"/>
              </w:rPr>
              <w:t xml:space="preserve">Śrd </w:t>
            </w:r>
            <w:r w:rsidR="009878D4" w:rsidRPr="00F76C10">
              <w:rPr>
                <w:rFonts w:ascii="Times New Roman" w:hAnsi="Times New Roman" w:cs="Times New Roman"/>
                <w:b w:val="0"/>
                <w:color w:val="000000" w:themeColor="text1"/>
                <w:sz w:val="20"/>
                <w:szCs w:val="20"/>
              </w:rPr>
              <w:t>(m</w:t>
            </w:r>
            <w:r w:rsidR="009878D4" w:rsidRPr="00F76C10">
              <w:rPr>
                <w:rFonts w:ascii="Times New Roman" w:hAnsi="Times New Roman" w:cs="Times New Roman"/>
                <w:b w:val="0"/>
                <w:color w:val="000000" w:themeColor="text1"/>
                <w:sz w:val="20"/>
                <w:szCs w:val="20"/>
                <w:vertAlign w:val="superscript"/>
              </w:rPr>
              <w:t>3</w:t>
            </w:r>
            <w:r w:rsidR="009878D4" w:rsidRPr="00F76C10">
              <w:rPr>
                <w:rFonts w:ascii="Times New Roman" w:hAnsi="Times New Roman" w:cs="Times New Roman"/>
                <w:b w:val="0"/>
                <w:color w:val="000000" w:themeColor="text1"/>
                <w:sz w:val="20"/>
                <w:szCs w:val="20"/>
              </w:rPr>
              <w:t>/d):</w:t>
            </w:r>
            <w:r w:rsidR="009878D4" w:rsidRPr="00F76C10">
              <w:rPr>
                <w:rFonts w:ascii="Times New Roman" w:hAnsi="Times New Roman" w:cs="Times New Roman"/>
                <w:b w:val="0"/>
                <w:sz w:val="20"/>
                <w:szCs w:val="20"/>
              </w:rPr>
              <w:t>…………..</w:t>
            </w:r>
          </w:p>
          <w:p w14:paraId="311BDA3A" w14:textId="77777777" w:rsidR="009878D4" w:rsidRPr="00F76C10" w:rsidRDefault="009878D4" w:rsidP="009878D4">
            <w:pPr>
              <w:pStyle w:val="BodyText"/>
              <w:jc w:val="center"/>
              <w:rPr>
                <w:rFonts w:ascii="Times New Roman" w:hAnsi="Times New Roman" w:cs="Times New Roman"/>
                <w:b w:val="0"/>
                <w:sz w:val="20"/>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48FC05C" w14:textId="77777777" w:rsidR="009878D4" w:rsidRDefault="009878D4" w:rsidP="009878D4">
            <w:pPr>
              <w:pStyle w:val="BodyText"/>
              <w:jc w:val="center"/>
              <w:rPr>
                <w:rFonts w:ascii="Times New Roman" w:hAnsi="Times New Roman" w:cs="Times New Roman"/>
                <w:b w:val="0"/>
                <w:sz w:val="20"/>
                <w:szCs w:val="20"/>
              </w:rPr>
            </w:pPr>
            <w:r w:rsidRPr="00F76C10">
              <w:rPr>
                <w:rFonts w:ascii="Times New Roman" w:hAnsi="Times New Roman" w:cs="Times New Roman"/>
                <w:b w:val="0"/>
                <w:sz w:val="20"/>
                <w:szCs w:val="20"/>
              </w:rPr>
              <w:t>Data rozpoczęcia wykonania robót na w/w  inwestycji…………., data zakończenia robót na w/w inwestycji ……….</w:t>
            </w:r>
          </w:p>
          <w:p w14:paraId="29CB51CC" w14:textId="43A881A4" w:rsidR="00593441" w:rsidRPr="00F76C10" w:rsidRDefault="00593441" w:rsidP="009878D4">
            <w:pPr>
              <w:pStyle w:val="BodyText"/>
              <w:jc w:val="center"/>
              <w:rPr>
                <w:rFonts w:ascii="Times New Roman" w:hAnsi="Times New Roman" w:cs="Times New Roman"/>
                <w:b w:val="0"/>
                <w:sz w:val="20"/>
                <w:szCs w:val="20"/>
              </w:rPr>
            </w:pPr>
            <w:r w:rsidRPr="00593441">
              <w:rPr>
                <w:rFonts w:ascii="Times New Roman" w:hAnsi="Times New Roman" w:cs="Times New Roman"/>
                <w:b w:val="0"/>
                <w:sz w:val="20"/>
                <w:szCs w:val="20"/>
              </w:rPr>
              <w:t>Data odbioru końcowego robót ………………….</w:t>
            </w:r>
          </w:p>
          <w:p w14:paraId="69D3425D" w14:textId="77777777" w:rsidR="009878D4" w:rsidRPr="00F76C10" w:rsidRDefault="009878D4" w:rsidP="009878D4">
            <w:pPr>
              <w:pStyle w:val="BodyText"/>
              <w:jc w:val="center"/>
              <w:rPr>
                <w:rFonts w:ascii="Times New Roman" w:hAnsi="Times New Roman" w:cs="Times New Roman"/>
                <w:b w:val="0"/>
                <w:sz w:val="20"/>
                <w:szCs w:val="20"/>
              </w:rPr>
            </w:pPr>
            <w:r w:rsidRPr="00F76C10">
              <w:rPr>
                <w:rFonts w:ascii="Times New Roman" w:hAnsi="Times New Roman" w:cs="Times New Roman"/>
                <w:b w:val="0"/>
                <w:sz w:val="20"/>
                <w:szCs w:val="20"/>
              </w:rPr>
              <w:t>Data rozpoczęci</w:t>
            </w:r>
            <w:r w:rsidR="00DE600D">
              <w:rPr>
                <w:rFonts w:ascii="Times New Roman" w:hAnsi="Times New Roman" w:cs="Times New Roman"/>
                <w:b w:val="0"/>
                <w:sz w:val="20"/>
                <w:szCs w:val="20"/>
              </w:rPr>
              <w:t>a</w:t>
            </w:r>
            <w:r w:rsidRPr="00F76C10">
              <w:rPr>
                <w:rFonts w:ascii="Times New Roman" w:hAnsi="Times New Roman" w:cs="Times New Roman"/>
                <w:b w:val="0"/>
                <w:sz w:val="20"/>
                <w:szCs w:val="20"/>
              </w:rPr>
              <w:t xml:space="preserve"> pełnienia funkcji Kierownika Budowy………</w:t>
            </w:r>
          </w:p>
          <w:p w14:paraId="68A5EBC9" w14:textId="77777777" w:rsidR="009878D4" w:rsidRPr="00F76C10" w:rsidRDefault="009878D4" w:rsidP="009878D4">
            <w:pPr>
              <w:pStyle w:val="BodyText"/>
              <w:jc w:val="center"/>
              <w:rPr>
                <w:rFonts w:ascii="Times New Roman" w:hAnsi="Times New Roman" w:cs="Times New Roman"/>
                <w:b w:val="0"/>
                <w:sz w:val="20"/>
                <w:szCs w:val="20"/>
              </w:rPr>
            </w:pPr>
            <w:r w:rsidRPr="00F76C10">
              <w:rPr>
                <w:rFonts w:ascii="Times New Roman" w:hAnsi="Times New Roman" w:cs="Times New Roman"/>
                <w:b w:val="0"/>
                <w:sz w:val="20"/>
                <w:szCs w:val="20"/>
              </w:rPr>
              <w:t>Data zakończenia pełnienia funkcji kierownika Budowy………</w:t>
            </w:r>
          </w:p>
          <w:p w14:paraId="40535D7A" w14:textId="5975A2DF" w:rsidR="009878D4" w:rsidRPr="00F76C10" w:rsidRDefault="00593441" w:rsidP="009878D4">
            <w:pPr>
              <w:pStyle w:val="BodyText"/>
              <w:jc w:val="center"/>
              <w:rPr>
                <w:rFonts w:ascii="Times New Roman" w:hAnsi="Times New Roman" w:cs="Times New Roman"/>
                <w:b w:val="0"/>
                <w:color w:val="000000" w:themeColor="text1"/>
                <w:sz w:val="20"/>
                <w:szCs w:val="20"/>
              </w:rPr>
            </w:pPr>
            <w:r w:rsidRPr="00593441">
              <w:rPr>
                <w:rFonts w:ascii="Times New Roman" w:hAnsi="Times New Roman" w:cs="Times New Roman"/>
                <w:b w:val="0"/>
                <w:color w:val="000000" w:themeColor="text1"/>
                <w:sz w:val="20"/>
                <w:szCs w:val="20"/>
              </w:rPr>
              <w:t>Wartości robót ………… PLN netto (bez podatku od towarów i usług)</w:t>
            </w:r>
          </w:p>
        </w:tc>
      </w:tr>
      <w:tr w:rsidR="005F608E" w:rsidRPr="00D738F4" w14:paraId="6621521A" w14:textId="77777777" w:rsidTr="00BA044B">
        <w:trPr>
          <w:trHeight w:val="270"/>
        </w:trPr>
        <w:tc>
          <w:tcPr>
            <w:tcW w:w="9952" w:type="dxa"/>
            <w:gridSpan w:val="4"/>
            <w:tcBorders>
              <w:top w:val="single" w:sz="4" w:space="0" w:color="auto"/>
              <w:left w:val="single" w:sz="4" w:space="0" w:color="auto"/>
              <w:right w:val="single" w:sz="4" w:space="0" w:color="auto"/>
            </w:tcBorders>
            <w:shd w:val="clear" w:color="auto" w:fill="auto"/>
          </w:tcPr>
          <w:p w14:paraId="06E6FA69" w14:textId="77777777" w:rsidR="005F608E" w:rsidRPr="00D738F4" w:rsidRDefault="005F608E" w:rsidP="005F608E">
            <w:pPr>
              <w:pStyle w:val="BodyText"/>
              <w:jc w:val="center"/>
              <w:rPr>
                <w:rFonts w:ascii="Times New Roman" w:hAnsi="Times New Roman" w:cs="Times New Roman"/>
                <w:color w:val="000000" w:themeColor="text1"/>
                <w:sz w:val="20"/>
                <w:szCs w:val="20"/>
              </w:rPr>
            </w:pPr>
            <w:r w:rsidRPr="00D738F4">
              <w:rPr>
                <w:rFonts w:ascii="Times New Roman" w:hAnsi="Times New Roman" w:cs="Times New Roman"/>
                <w:color w:val="000000" w:themeColor="text1"/>
                <w:sz w:val="20"/>
                <w:szCs w:val="20"/>
              </w:rPr>
              <w:t>Projektant branży instalacyjnej</w:t>
            </w:r>
          </w:p>
        </w:tc>
      </w:tr>
      <w:tr w:rsidR="005F608E" w:rsidRPr="00D738F4" w14:paraId="007AEFB1" w14:textId="77777777" w:rsidTr="00BA044B">
        <w:trPr>
          <w:trHeight w:val="154"/>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757A5FC" w14:textId="77777777" w:rsidR="005F608E" w:rsidRPr="00D738F4" w:rsidRDefault="005F608E" w:rsidP="005F608E">
            <w:pPr>
              <w:pStyle w:val="BodyText"/>
              <w:ind w:left="-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8775A8" w14:textId="77777777" w:rsidR="005F608E" w:rsidRPr="00D738F4" w:rsidRDefault="005F608E" w:rsidP="00F76C10">
            <w:pPr>
              <w:pStyle w:val="BodyText"/>
              <w:ind w:right="-108"/>
              <w:rPr>
                <w:rFonts w:ascii="Times New Roman" w:hAnsi="Times New Roman" w:cs="Times New Roman"/>
                <w:sz w:val="20"/>
                <w:szCs w:val="20"/>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2FB9A851" w14:textId="77777777" w:rsidR="005F608E" w:rsidRPr="00D738F4" w:rsidRDefault="005F608E" w:rsidP="00F76C10">
            <w:pPr>
              <w:pStyle w:val="BodyText"/>
              <w:jc w:val="left"/>
              <w:rPr>
                <w:rFonts w:ascii="Times New Roman" w:hAnsi="Times New Roman" w:cs="Times New Roman"/>
                <w:color w:val="000000" w:themeColor="text1"/>
                <w:sz w:val="20"/>
                <w:szCs w:val="20"/>
              </w:rPr>
            </w:pPr>
            <w:r>
              <w:rPr>
                <w:rFonts w:ascii="Times New Roman" w:hAnsi="Times New Roman" w:cs="Times New Roman"/>
                <w:sz w:val="20"/>
                <w:szCs w:val="20"/>
              </w:rPr>
              <w:t>Doświadczenie dodatkowe</w:t>
            </w:r>
          </w:p>
        </w:tc>
      </w:tr>
      <w:tr w:rsidR="005F608E" w:rsidRPr="00D738F4" w14:paraId="15FCA0DF" w14:textId="77777777" w:rsidTr="00BA044B">
        <w:trPr>
          <w:trHeight w:val="138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749F8A0" w14:textId="77777777" w:rsidR="005F608E" w:rsidRPr="00D738F4" w:rsidRDefault="005F608E" w:rsidP="005F608E">
            <w:pPr>
              <w:pStyle w:val="BodyText"/>
              <w:ind w:left="-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D3C2C1" w14:textId="77777777" w:rsidR="005F608E" w:rsidRPr="00D738F4" w:rsidRDefault="005F608E" w:rsidP="005F608E">
            <w:pPr>
              <w:pStyle w:val="BodyText"/>
              <w:ind w:right="-108"/>
              <w:jc w:val="center"/>
              <w:rPr>
                <w:rFonts w:ascii="Times New Roman" w:hAnsi="Times New Roman" w:cs="Times New Roman"/>
                <w:sz w:val="20"/>
                <w:szCs w:val="20"/>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45E34708" w14:textId="77777777" w:rsidR="005F608E" w:rsidRPr="00D738F4" w:rsidRDefault="005F608E" w:rsidP="005F608E">
            <w:pPr>
              <w:pStyle w:val="BodyText"/>
              <w:jc w:val="left"/>
              <w:rPr>
                <w:rFonts w:ascii="Times New Roman" w:hAnsi="Times New Roman" w:cs="Times New Roman"/>
                <w:sz w:val="20"/>
                <w:szCs w:val="20"/>
              </w:rPr>
            </w:pPr>
          </w:p>
          <w:p w14:paraId="3B28E90E" w14:textId="77777777" w:rsidR="005F608E" w:rsidRPr="00DE600D" w:rsidRDefault="005F608E" w:rsidP="005F608E">
            <w:pPr>
              <w:pStyle w:val="BodyText"/>
              <w:jc w:val="left"/>
              <w:rPr>
                <w:rFonts w:ascii="Times New Roman" w:hAnsi="Times New Roman" w:cs="Times New Roman"/>
                <w:b w:val="0"/>
                <w:sz w:val="20"/>
                <w:szCs w:val="20"/>
              </w:rPr>
            </w:pPr>
            <w:r w:rsidRPr="00DE600D">
              <w:rPr>
                <w:rFonts w:ascii="Times New Roman" w:hAnsi="Times New Roman" w:cs="Times New Roman"/>
                <w:b w:val="0"/>
                <w:sz w:val="20"/>
                <w:szCs w:val="20"/>
              </w:rPr>
              <w:t xml:space="preserve">Doświadczenie w </w:t>
            </w:r>
            <w:r w:rsidR="00DE600D" w:rsidRPr="00DE600D">
              <w:rPr>
                <w:rFonts w:ascii="Times New Roman" w:hAnsi="Times New Roman" w:cs="Times New Roman"/>
                <w:b w:val="0"/>
                <w:sz w:val="20"/>
                <w:szCs w:val="20"/>
              </w:rPr>
              <w:t>wykonaniu</w:t>
            </w:r>
            <w:r w:rsidRPr="00DE600D">
              <w:rPr>
                <w:rFonts w:ascii="Times New Roman" w:hAnsi="Times New Roman" w:cs="Times New Roman"/>
                <w:b w:val="0"/>
                <w:sz w:val="20"/>
                <w:szCs w:val="20"/>
              </w:rPr>
              <w:t xml:space="preserve"> dokumentacji projektowej:  </w:t>
            </w:r>
          </w:p>
          <w:p w14:paraId="2B818E30" w14:textId="77777777" w:rsidR="005F608E" w:rsidRPr="00DE600D" w:rsidRDefault="005F608E" w:rsidP="005F608E">
            <w:pPr>
              <w:pStyle w:val="BodyText"/>
              <w:jc w:val="left"/>
              <w:rPr>
                <w:rFonts w:ascii="Times New Roman" w:hAnsi="Times New Roman" w:cs="Times New Roman"/>
                <w:b w:val="0"/>
                <w:sz w:val="20"/>
                <w:szCs w:val="20"/>
              </w:rPr>
            </w:pPr>
            <w:r w:rsidRPr="00DE600D">
              <w:rPr>
                <w:rFonts w:ascii="Times New Roman" w:hAnsi="Times New Roman" w:cs="Times New Roman"/>
                <w:b w:val="0"/>
                <w:color w:val="000000" w:themeColor="text1"/>
                <w:sz w:val="20"/>
                <w:szCs w:val="20"/>
              </w:rPr>
              <w:t>Nazwa zadania (inwestycji obejmującej budowę, rozbudowę lub przebudowę oczyszczalni ścieków</w:t>
            </w:r>
            <w:r w:rsidRPr="00DE600D">
              <w:rPr>
                <w:rFonts w:ascii="Times New Roman" w:hAnsi="Times New Roman" w:cs="Times New Roman"/>
                <w:b w:val="0"/>
                <w:i w:val="0"/>
                <w:color w:val="000000" w:themeColor="text1"/>
                <w:sz w:val="20"/>
                <w:szCs w:val="20"/>
              </w:rPr>
              <w:t>)………………….</w:t>
            </w:r>
          </w:p>
          <w:p w14:paraId="24388195" w14:textId="77777777" w:rsidR="005F608E" w:rsidRDefault="00DE600D" w:rsidP="00F76C10">
            <w:pPr>
              <w:pStyle w:val="BodyText"/>
              <w:jc w:val="left"/>
              <w:rPr>
                <w:rFonts w:ascii="Times New Roman" w:hAnsi="Times New Roman" w:cs="Times New Roman"/>
                <w:b w:val="0"/>
                <w:sz w:val="20"/>
                <w:szCs w:val="20"/>
              </w:rPr>
            </w:pPr>
            <w:r>
              <w:rPr>
                <w:rFonts w:ascii="Times New Roman" w:hAnsi="Times New Roman" w:cs="Times New Roman"/>
                <w:b w:val="0"/>
                <w:sz w:val="20"/>
                <w:szCs w:val="20"/>
              </w:rPr>
              <w:t>Przepustowość</w:t>
            </w:r>
            <w:r w:rsidR="005F608E" w:rsidRPr="00DE600D">
              <w:rPr>
                <w:rFonts w:ascii="Times New Roman" w:hAnsi="Times New Roman" w:cs="Times New Roman"/>
                <w:b w:val="0"/>
                <w:sz w:val="20"/>
                <w:szCs w:val="20"/>
              </w:rPr>
              <w:t xml:space="preserve"> oczyszczalni ścieków komun</w:t>
            </w:r>
            <w:r w:rsidRPr="00DE600D">
              <w:rPr>
                <w:rFonts w:ascii="Times New Roman" w:hAnsi="Times New Roman" w:cs="Times New Roman"/>
                <w:b w:val="0"/>
                <w:sz w:val="20"/>
                <w:szCs w:val="20"/>
              </w:rPr>
              <w:t>alnych Qśrd</w:t>
            </w:r>
            <w:r w:rsidR="005F608E" w:rsidRPr="00DE600D">
              <w:rPr>
                <w:rFonts w:ascii="Times New Roman" w:hAnsi="Times New Roman" w:cs="Times New Roman"/>
                <w:b w:val="0"/>
                <w:sz w:val="20"/>
                <w:szCs w:val="20"/>
              </w:rPr>
              <w:t xml:space="preserve"> …………..</w:t>
            </w:r>
            <w:r w:rsidR="005F608E" w:rsidRPr="00F76C10">
              <w:rPr>
                <w:rFonts w:ascii="Times New Roman" w:hAnsi="Times New Roman" w:cs="Times New Roman"/>
                <w:b w:val="0"/>
                <w:sz w:val="20"/>
                <w:szCs w:val="20"/>
              </w:rPr>
              <w:t xml:space="preserve">  </w:t>
            </w:r>
          </w:p>
          <w:p w14:paraId="10F63508" w14:textId="052DDCC6" w:rsidR="00593441" w:rsidRDefault="00593441" w:rsidP="00F76C10">
            <w:pPr>
              <w:pStyle w:val="BodyText"/>
              <w:jc w:val="left"/>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Szacowana w</w:t>
            </w:r>
            <w:r w:rsidRPr="00593441">
              <w:rPr>
                <w:rFonts w:ascii="Times New Roman" w:hAnsi="Times New Roman" w:cs="Times New Roman"/>
                <w:b w:val="0"/>
                <w:color w:val="000000" w:themeColor="text1"/>
                <w:sz w:val="20"/>
                <w:szCs w:val="20"/>
              </w:rPr>
              <w:t>artości robót ………… PLN netto (bez podatku od towarów i usług)</w:t>
            </w:r>
          </w:p>
          <w:p w14:paraId="5FA166EA" w14:textId="6B0EA955" w:rsidR="00593441" w:rsidRPr="00F76C10" w:rsidRDefault="00593441" w:rsidP="00F76C10">
            <w:pPr>
              <w:pStyle w:val="BodyText"/>
              <w:jc w:val="left"/>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Pełniona funkcja ………………….</w:t>
            </w:r>
          </w:p>
          <w:p w14:paraId="26D0092C" w14:textId="77777777" w:rsidR="005F608E" w:rsidRPr="00D738F4" w:rsidRDefault="005F608E" w:rsidP="005F608E">
            <w:pPr>
              <w:pStyle w:val="BodyText"/>
              <w:jc w:val="center"/>
              <w:rPr>
                <w:rFonts w:ascii="Times New Roman" w:hAnsi="Times New Roman" w:cs="Times New Roman"/>
                <w:color w:val="000000" w:themeColor="text1"/>
                <w:sz w:val="20"/>
                <w:szCs w:val="20"/>
              </w:rPr>
            </w:pPr>
          </w:p>
        </w:tc>
      </w:tr>
      <w:tr w:rsidR="005F608E" w:rsidRPr="00D738F4" w14:paraId="7C0FAD93" w14:textId="77777777" w:rsidTr="00BA044B">
        <w:trPr>
          <w:trHeight w:val="317"/>
        </w:trPr>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17B45438" w14:textId="77777777" w:rsidR="005F608E" w:rsidRPr="00D738F4" w:rsidRDefault="005F608E" w:rsidP="00F76C10">
            <w:pPr>
              <w:pStyle w:val="BodyText"/>
              <w:jc w:val="center"/>
              <w:rPr>
                <w:rFonts w:ascii="Times New Roman" w:hAnsi="Times New Roman" w:cs="Times New Roman"/>
                <w:sz w:val="20"/>
                <w:szCs w:val="20"/>
              </w:rPr>
            </w:pPr>
            <w:r w:rsidRPr="00CC4AE5">
              <w:rPr>
                <w:rFonts w:ascii="Times New Roman" w:hAnsi="Times New Roman" w:cs="Times New Roman"/>
                <w:color w:val="000000" w:themeColor="text1"/>
                <w:sz w:val="20"/>
                <w:szCs w:val="20"/>
              </w:rPr>
              <w:t>Technolog rozruchu ds. oczyszczalni ścieków</w:t>
            </w:r>
          </w:p>
        </w:tc>
      </w:tr>
      <w:tr w:rsidR="005F608E" w:rsidRPr="00D738F4" w14:paraId="5531DAF3" w14:textId="77777777" w:rsidTr="00BA044B">
        <w:trPr>
          <w:trHeight w:val="28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082DA51" w14:textId="77777777" w:rsidR="005F608E" w:rsidRPr="00D738F4" w:rsidRDefault="005F608E" w:rsidP="005F608E">
            <w:pPr>
              <w:pStyle w:val="BodyText"/>
              <w:ind w:left="-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FDF6EB" w14:textId="77777777" w:rsidR="005F608E" w:rsidRPr="00D738F4" w:rsidRDefault="005F608E" w:rsidP="005F608E">
            <w:pPr>
              <w:pStyle w:val="BodyText"/>
              <w:ind w:right="-108"/>
              <w:jc w:val="center"/>
              <w:rPr>
                <w:rFonts w:ascii="Times New Roman" w:hAnsi="Times New Roman" w:cs="Times New Roman"/>
                <w:sz w:val="20"/>
                <w:szCs w:val="20"/>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47F676A1" w14:textId="77777777" w:rsidR="005F608E" w:rsidRPr="00D738F4" w:rsidRDefault="005F608E" w:rsidP="005F608E">
            <w:pPr>
              <w:pStyle w:val="BodyText"/>
              <w:jc w:val="left"/>
              <w:rPr>
                <w:rFonts w:ascii="Times New Roman" w:hAnsi="Times New Roman" w:cs="Times New Roman"/>
                <w:sz w:val="20"/>
                <w:szCs w:val="20"/>
              </w:rPr>
            </w:pPr>
            <w:r>
              <w:rPr>
                <w:rFonts w:ascii="Times New Roman" w:hAnsi="Times New Roman" w:cs="Times New Roman"/>
                <w:sz w:val="20"/>
                <w:szCs w:val="20"/>
              </w:rPr>
              <w:t>Doświadczenie dodatkowe</w:t>
            </w:r>
          </w:p>
        </w:tc>
      </w:tr>
      <w:tr w:rsidR="005F608E" w:rsidRPr="00D738F4" w14:paraId="79EAF198" w14:textId="77777777" w:rsidTr="00EF01E0">
        <w:trPr>
          <w:trHeight w:val="141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4A97BA8" w14:textId="77777777" w:rsidR="005F608E" w:rsidRPr="00D738F4" w:rsidRDefault="005F608E" w:rsidP="005F608E">
            <w:pPr>
              <w:pStyle w:val="BodyText"/>
              <w:ind w:left="-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F9E501" w14:textId="77777777" w:rsidR="005F608E" w:rsidRPr="00D738F4" w:rsidRDefault="005F608E" w:rsidP="005F608E">
            <w:pPr>
              <w:pStyle w:val="BodyText"/>
              <w:ind w:right="-108"/>
              <w:jc w:val="center"/>
              <w:rPr>
                <w:rFonts w:ascii="Times New Roman" w:hAnsi="Times New Roman" w:cs="Times New Roman"/>
                <w:sz w:val="20"/>
                <w:szCs w:val="20"/>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21D30C57" w14:textId="77777777" w:rsidR="005F608E" w:rsidRPr="00F76C10" w:rsidRDefault="005F608E" w:rsidP="00F76C10">
            <w:pPr>
              <w:pStyle w:val="BodyText2"/>
              <w:tabs>
                <w:tab w:val="left" w:pos="1134"/>
              </w:tabs>
              <w:jc w:val="left"/>
              <w:rPr>
                <w:rFonts w:ascii="Times New Roman" w:hAnsi="Times New Roman" w:cs="Times New Roman"/>
                <w:i/>
                <w:color w:val="000000" w:themeColor="text1"/>
                <w:sz w:val="20"/>
                <w:szCs w:val="20"/>
              </w:rPr>
            </w:pPr>
            <w:r w:rsidRPr="00F76C10">
              <w:rPr>
                <w:rFonts w:ascii="Times New Roman" w:hAnsi="Times New Roman" w:cs="Times New Roman"/>
                <w:i/>
                <w:color w:val="000000" w:themeColor="text1"/>
                <w:sz w:val="20"/>
                <w:szCs w:val="20"/>
              </w:rPr>
              <w:t>Nazwa zadania (inwestycji obejmującej budowę, rozbudowę lub przebudowę oczyszczalni ścieków).………………………</w:t>
            </w:r>
          </w:p>
          <w:p w14:paraId="388D2931" w14:textId="77777777" w:rsidR="005F608E" w:rsidRPr="00F76C10" w:rsidRDefault="005F608E" w:rsidP="00F76C10">
            <w:pPr>
              <w:pStyle w:val="BodyText"/>
              <w:jc w:val="left"/>
              <w:rPr>
                <w:rFonts w:ascii="Times New Roman" w:hAnsi="Times New Roman" w:cs="Times New Roman"/>
                <w:b w:val="0"/>
                <w:color w:val="000000" w:themeColor="text1"/>
                <w:sz w:val="20"/>
                <w:szCs w:val="20"/>
              </w:rPr>
            </w:pPr>
          </w:p>
          <w:p w14:paraId="1A721080" w14:textId="77777777" w:rsidR="005F608E" w:rsidRPr="00F76C10" w:rsidRDefault="005F608E" w:rsidP="00F76C10">
            <w:pPr>
              <w:pStyle w:val="BodyText"/>
              <w:jc w:val="left"/>
              <w:rPr>
                <w:rFonts w:ascii="Times New Roman" w:hAnsi="Times New Roman" w:cs="Times New Roman"/>
                <w:b w:val="0"/>
                <w:color w:val="000000" w:themeColor="text1"/>
                <w:sz w:val="20"/>
                <w:szCs w:val="20"/>
              </w:rPr>
            </w:pPr>
            <w:r w:rsidRPr="00F76C10">
              <w:rPr>
                <w:rFonts w:ascii="Times New Roman" w:hAnsi="Times New Roman" w:cs="Times New Roman"/>
                <w:b w:val="0"/>
                <w:color w:val="000000" w:themeColor="text1"/>
                <w:sz w:val="20"/>
                <w:szCs w:val="20"/>
              </w:rPr>
              <w:t>Przepustowość oczyszczalni ścieków</w:t>
            </w:r>
            <w:r w:rsidR="00DE600D">
              <w:rPr>
                <w:rFonts w:ascii="Times New Roman" w:hAnsi="Times New Roman" w:cs="Times New Roman"/>
                <w:b w:val="0"/>
                <w:color w:val="000000" w:themeColor="text1"/>
                <w:sz w:val="20"/>
                <w:szCs w:val="20"/>
              </w:rPr>
              <w:t xml:space="preserve"> Qśrd</w:t>
            </w:r>
            <w:r w:rsidRPr="00F76C10">
              <w:rPr>
                <w:rFonts w:ascii="Times New Roman" w:hAnsi="Times New Roman" w:cs="Times New Roman"/>
                <w:b w:val="0"/>
                <w:color w:val="000000" w:themeColor="text1"/>
                <w:sz w:val="20"/>
                <w:szCs w:val="20"/>
              </w:rPr>
              <w:t xml:space="preserve"> (m</w:t>
            </w:r>
            <w:r w:rsidRPr="00F76C10">
              <w:rPr>
                <w:rFonts w:ascii="Times New Roman" w:hAnsi="Times New Roman" w:cs="Times New Roman"/>
                <w:b w:val="0"/>
                <w:color w:val="000000" w:themeColor="text1"/>
                <w:sz w:val="20"/>
                <w:szCs w:val="20"/>
                <w:vertAlign w:val="superscript"/>
              </w:rPr>
              <w:t>3</w:t>
            </w:r>
            <w:r w:rsidRPr="00F76C10">
              <w:rPr>
                <w:rFonts w:ascii="Times New Roman" w:hAnsi="Times New Roman" w:cs="Times New Roman"/>
                <w:b w:val="0"/>
                <w:color w:val="000000" w:themeColor="text1"/>
                <w:sz w:val="20"/>
                <w:szCs w:val="20"/>
              </w:rPr>
              <w:t>/d):…………………….</w:t>
            </w:r>
          </w:p>
          <w:p w14:paraId="24EFADDB" w14:textId="77777777" w:rsidR="005F608E" w:rsidRPr="00F76C10" w:rsidRDefault="005F608E" w:rsidP="00F76C10">
            <w:pPr>
              <w:pStyle w:val="BodyText"/>
              <w:jc w:val="left"/>
              <w:rPr>
                <w:rFonts w:ascii="Times New Roman" w:hAnsi="Times New Roman" w:cs="Times New Roman"/>
                <w:b w:val="0"/>
                <w:color w:val="000000" w:themeColor="text1"/>
                <w:sz w:val="20"/>
                <w:szCs w:val="20"/>
              </w:rPr>
            </w:pPr>
            <w:r w:rsidRPr="00F76C10">
              <w:rPr>
                <w:rFonts w:ascii="Times New Roman" w:hAnsi="Times New Roman" w:cs="Times New Roman"/>
                <w:b w:val="0"/>
                <w:color w:val="000000" w:themeColor="text1"/>
                <w:sz w:val="20"/>
                <w:szCs w:val="20"/>
              </w:rPr>
              <w:t>…………………</w:t>
            </w:r>
          </w:p>
          <w:p w14:paraId="46D21C2D" w14:textId="1B792115" w:rsidR="005F608E" w:rsidRPr="00F76C10" w:rsidRDefault="005F608E" w:rsidP="00F76C10">
            <w:pPr>
              <w:pStyle w:val="BodyText"/>
              <w:jc w:val="left"/>
              <w:rPr>
                <w:rFonts w:ascii="Times New Roman" w:hAnsi="Times New Roman" w:cs="Times New Roman"/>
                <w:b w:val="0"/>
                <w:color w:val="000000" w:themeColor="text1"/>
                <w:sz w:val="20"/>
                <w:szCs w:val="20"/>
              </w:rPr>
            </w:pPr>
            <w:r w:rsidRPr="00F76C10">
              <w:rPr>
                <w:rFonts w:ascii="Times New Roman" w:hAnsi="Times New Roman" w:cs="Times New Roman"/>
                <w:b w:val="0"/>
                <w:color w:val="000000" w:themeColor="text1"/>
                <w:sz w:val="20"/>
                <w:szCs w:val="20"/>
              </w:rPr>
              <w:t>Wartość robót:…………………… netto (bez podatku od towarów i usług)</w:t>
            </w:r>
          </w:p>
          <w:p w14:paraId="7851EC80" w14:textId="6FF686E1" w:rsidR="005F608E" w:rsidRPr="00F76C10" w:rsidRDefault="00593441" w:rsidP="005F608E">
            <w:pPr>
              <w:pStyle w:val="BodyText"/>
              <w:jc w:val="left"/>
              <w:rPr>
                <w:rFonts w:ascii="Times New Roman" w:hAnsi="Times New Roman" w:cs="Times New Roman"/>
                <w:b w:val="0"/>
                <w:sz w:val="20"/>
                <w:szCs w:val="20"/>
              </w:rPr>
            </w:pPr>
            <w:r>
              <w:rPr>
                <w:rFonts w:ascii="Times New Roman" w:hAnsi="Times New Roman" w:cs="Times New Roman"/>
                <w:b w:val="0"/>
                <w:sz w:val="20"/>
                <w:szCs w:val="20"/>
              </w:rPr>
              <w:t>Pełniona funkcja …………………</w:t>
            </w:r>
          </w:p>
        </w:tc>
      </w:tr>
    </w:tbl>
    <w:p w14:paraId="5835A213" w14:textId="77777777" w:rsidR="00895EE4" w:rsidRDefault="00895EE4" w:rsidP="00B72386">
      <w:pPr>
        <w:jc w:val="both"/>
        <w:rPr>
          <w:b/>
          <w:sz w:val="22"/>
          <w:szCs w:val="22"/>
        </w:rPr>
      </w:pPr>
    </w:p>
    <w:p w14:paraId="4543413D" w14:textId="77777777" w:rsidR="00B72386" w:rsidRPr="00DE600D" w:rsidRDefault="00B72386" w:rsidP="00B72386">
      <w:pPr>
        <w:jc w:val="both"/>
        <w:rPr>
          <w:b/>
          <w:sz w:val="22"/>
          <w:szCs w:val="22"/>
        </w:rPr>
      </w:pPr>
      <w:r w:rsidRPr="00DE600D">
        <w:rPr>
          <w:b/>
          <w:sz w:val="22"/>
          <w:szCs w:val="22"/>
        </w:rPr>
        <w:t xml:space="preserve">UWAGA: </w:t>
      </w:r>
    </w:p>
    <w:p w14:paraId="402AA617" w14:textId="6C0E9B1F" w:rsidR="00B72386" w:rsidRDefault="00B72386" w:rsidP="00B72386">
      <w:pPr>
        <w:spacing w:after="160" w:line="259" w:lineRule="auto"/>
        <w:contextualSpacing/>
        <w:jc w:val="both"/>
        <w:rPr>
          <w:b/>
          <w:sz w:val="22"/>
          <w:szCs w:val="22"/>
        </w:rPr>
      </w:pPr>
      <w:r w:rsidRPr="00DE600D">
        <w:rPr>
          <w:b/>
          <w:sz w:val="22"/>
          <w:szCs w:val="22"/>
        </w:rPr>
        <w:t xml:space="preserve">Załącznik nr </w:t>
      </w:r>
      <w:r w:rsidR="00E547B9">
        <w:rPr>
          <w:b/>
          <w:sz w:val="22"/>
          <w:szCs w:val="22"/>
        </w:rPr>
        <w:t>6</w:t>
      </w:r>
      <w:r w:rsidRPr="00DE600D">
        <w:rPr>
          <w:b/>
          <w:sz w:val="22"/>
          <w:szCs w:val="22"/>
        </w:rPr>
        <w:t xml:space="preserve"> Oświadczenie Wykonawcy- Kryteria oceny ofert jest dokumentem nieuzupełnialnym. Oznacza to, że w przypadku jego niezłożenia Wykonawca nie będzie wzywany przez Zamawiającego do jego uzupełnienia. Niezałączenie Załącznika nr </w:t>
      </w:r>
      <w:r w:rsidR="00E547B9">
        <w:rPr>
          <w:b/>
          <w:sz w:val="22"/>
          <w:szCs w:val="22"/>
        </w:rPr>
        <w:t>6</w:t>
      </w:r>
      <w:r w:rsidRPr="00DE600D">
        <w:rPr>
          <w:b/>
          <w:sz w:val="22"/>
          <w:szCs w:val="22"/>
        </w:rPr>
        <w:t xml:space="preserve"> do oferty skutkować będzie przyznaniem 0 punktów w kryterium „Jakość” oraz kryterium „Doświadczenie</w:t>
      </w:r>
      <w:r w:rsidRPr="00DE600D">
        <w:rPr>
          <w:sz w:val="22"/>
          <w:szCs w:val="22"/>
        </w:rPr>
        <w:t xml:space="preserve"> </w:t>
      </w:r>
      <w:r w:rsidRPr="00DE600D">
        <w:rPr>
          <w:b/>
          <w:sz w:val="22"/>
          <w:szCs w:val="22"/>
        </w:rPr>
        <w:t>osób wykonujących czynności przy realizacji zamówienia”</w:t>
      </w:r>
    </w:p>
    <w:p w14:paraId="3F328D88" w14:textId="77777777" w:rsidR="00DE600D" w:rsidRPr="00DE600D" w:rsidRDefault="00DE600D" w:rsidP="00B72386">
      <w:pPr>
        <w:spacing w:after="160" w:line="259" w:lineRule="auto"/>
        <w:contextualSpacing/>
        <w:jc w:val="both"/>
        <w:rPr>
          <w:b/>
          <w:sz w:val="22"/>
          <w:szCs w:val="22"/>
        </w:rPr>
      </w:pPr>
    </w:p>
    <w:p w14:paraId="116C77B2" w14:textId="77777777" w:rsidR="00FE286C" w:rsidRPr="00F76C10" w:rsidRDefault="00B72386" w:rsidP="00DE600D">
      <w:pPr>
        <w:jc w:val="both"/>
        <w:rPr>
          <w:bCs/>
          <w:i/>
          <w:sz w:val="22"/>
          <w:szCs w:val="22"/>
        </w:rPr>
      </w:pPr>
      <w:r>
        <w:rPr>
          <w:b/>
        </w:rPr>
        <w:t xml:space="preserve"> </w:t>
      </w:r>
    </w:p>
    <w:p w14:paraId="0938A09D" w14:textId="77777777" w:rsidR="00FE286C" w:rsidRPr="00D738F4" w:rsidRDefault="00FE286C" w:rsidP="00FE286C">
      <w:pPr>
        <w:tabs>
          <w:tab w:val="left" w:pos="1800"/>
        </w:tabs>
        <w:rPr>
          <w:sz w:val="22"/>
          <w:szCs w:val="22"/>
        </w:rPr>
      </w:pPr>
      <w:r w:rsidRPr="00D738F4">
        <w:rPr>
          <w:sz w:val="22"/>
          <w:szCs w:val="22"/>
        </w:rPr>
        <w:lastRenderedPageBreak/>
        <w:t>.................................. , dnia ......................      …….……….........................................................</w:t>
      </w:r>
    </w:p>
    <w:p w14:paraId="5C765C4F" w14:textId="77777777" w:rsidR="00FE286C" w:rsidRPr="00F76C10" w:rsidRDefault="00FE286C" w:rsidP="00B72386">
      <w:pPr>
        <w:tabs>
          <w:tab w:val="left" w:pos="5740"/>
        </w:tabs>
        <w:rPr>
          <w:sz w:val="22"/>
          <w:szCs w:val="22"/>
        </w:rPr>
      </w:pPr>
      <w:r w:rsidRPr="00D738F4">
        <w:rPr>
          <w:sz w:val="22"/>
          <w:szCs w:val="22"/>
        </w:rPr>
        <w:t xml:space="preserve">                                                                           </w:t>
      </w:r>
      <w:r w:rsidRPr="00D738F4">
        <w:rPr>
          <w:i/>
          <w:iCs/>
          <w:sz w:val="22"/>
          <w:szCs w:val="22"/>
        </w:rPr>
        <w:t>(podpis osoby upoważnionej do reprezentacji)</w:t>
      </w:r>
    </w:p>
    <w:p w14:paraId="43C02228" w14:textId="114C81D7" w:rsidR="00E578B9" w:rsidRPr="00D738F4" w:rsidRDefault="00E578B9" w:rsidP="00E578B9">
      <w:pPr>
        <w:pStyle w:val="Tre3f3ftekstu"/>
        <w:pageBreakBefore/>
        <w:spacing w:line="200" w:lineRule="atLeast"/>
        <w:jc w:val="right"/>
        <w:rPr>
          <w:rFonts w:eastAsia="Tahoma"/>
          <w:b/>
          <w:bCs/>
          <w:color w:val="000000"/>
          <w:sz w:val="22"/>
          <w:szCs w:val="22"/>
        </w:rPr>
      </w:pPr>
      <w:r w:rsidRPr="00D738F4">
        <w:rPr>
          <w:rFonts w:eastAsia="Tahoma"/>
          <w:b/>
          <w:bCs/>
          <w:color w:val="000000"/>
          <w:sz w:val="22"/>
          <w:szCs w:val="22"/>
        </w:rPr>
        <w:lastRenderedPageBreak/>
        <w:t xml:space="preserve">Załącznik nr </w:t>
      </w:r>
      <w:r w:rsidR="00F94B12">
        <w:rPr>
          <w:rFonts w:eastAsia="Tahoma"/>
          <w:b/>
          <w:bCs/>
          <w:color w:val="000000"/>
          <w:sz w:val="22"/>
          <w:szCs w:val="22"/>
        </w:rPr>
        <w:t>7</w:t>
      </w:r>
      <w:r w:rsidR="00F94B12" w:rsidRPr="00D738F4">
        <w:rPr>
          <w:rFonts w:eastAsia="Tahoma"/>
          <w:b/>
          <w:bCs/>
          <w:color w:val="000000"/>
          <w:sz w:val="22"/>
          <w:szCs w:val="22"/>
        </w:rPr>
        <w:t xml:space="preserve"> </w:t>
      </w:r>
      <w:r w:rsidRPr="00D738F4">
        <w:rPr>
          <w:rFonts w:eastAsia="Tahoma"/>
          <w:b/>
          <w:bCs/>
          <w:color w:val="000000"/>
          <w:sz w:val="22"/>
          <w:szCs w:val="22"/>
        </w:rPr>
        <w:t>do IDW</w:t>
      </w:r>
    </w:p>
    <w:p w14:paraId="3CEB421B" w14:textId="77777777" w:rsidR="00637C49" w:rsidRPr="00F76C10" w:rsidRDefault="00637C49" w:rsidP="00637C49">
      <w:pPr>
        <w:rPr>
          <w:sz w:val="22"/>
          <w:szCs w:val="22"/>
        </w:rPr>
      </w:pPr>
    </w:p>
    <w:p w14:paraId="2853DD07" w14:textId="77777777" w:rsidR="00E578B9" w:rsidRPr="00D738F4" w:rsidRDefault="00E578B9" w:rsidP="00E578B9">
      <w:pPr>
        <w:ind w:right="6218"/>
        <w:jc w:val="center"/>
        <w:rPr>
          <w:rFonts w:eastAsia="Tahoma"/>
          <w:i/>
          <w:iCs/>
          <w:color w:val="000000"/>
          <w:sz w:val="22"/>
          <w:szCs w:val="22"/>
        </w:rPr>
      </w:pPr>
      <w:r w:rsidRPr="00D738F4">
        <w:rPr>
          <w:rFonts w:eastAsia="Tahoma"/>
          <w:i/>
          <w:iCs/>
          <w:color w:val="000000"/>
          <w:sz w:val="22"/>
          <w:szCs w:val="22"/>
        </w:rPr>
        <w:t>………………………………</w:t>
      </w:r>
    </w:p>
    <w:p w14:paraId="34531981" w14:textId="77777777" w:rsidR="00E578B9" w:rsidRPr="00D738F4" w:rsidRDefault="00E578B9" w:rsidP="00E578B9">
      <w:pPr>
        <w:ind w:right="6218"/>
        <w:jc w:val="center"/>
        <w:rPr>
          <w:rFonts w:eastAsia="Tahoma"/>
          <w:i/>
          <w:iCs/>
          <w:color w:val="000000"/>
          <w:sz w:val="22"/>
          <w:szCs w:val="22"/>
        </w:rPr>
      </w:pPr>
      <w:r w:rsidRPr="00D738F4">
        <w:rPr>
          <w:rFonts w:eastAsia="Tahoma"/>
          <w:i/>
          <w:iCs/>
          <w:color w:val="000000"/>
          <w:sz w:val="22"/>
          <w:szCs w:val="22"/>
        </w:rPr>
        <w:t>Pieczęć Wykonawcy</w:t>
      </w:r>
    </w:p>
    <w:p w14:paraId="73063A09" w14:textId="77777777" w:rsidR="00D711E8" w:rsidRPr="00F76C10" w:rsidRDefault="00EA7C0B" w:rsidP="00F76C10">
      <w:pPr>
        <w:jc w:val="center"/>
        <w:rPr>
          <w:b/>
          <w:i/>
        </w:rPr>
      </w:pPr>
      <w:r w:rsidRPr="00F76C10">
        <w:rPr>
          <w:b/>
          <w:i/>
        </w:rPr>
        <w:t>Załącznik do Oferty</w:t>
      </w:r>
    </w:p>
    <w:p w14:paraId="50ED52BF" w14:textId="77777777" w:rsidR="00D711E8" w:rsidRPr="00F76C10" w:rsidRDefault="00D711E8" w:rsidP="00D711E8">
      <w:pPr>
        <w:numPr>
          <w:ilvl w:val="12"/>
          <w:numId w:val="0"/>
        </w:numPr>
        <w:spacing w:before="120"/>
        <w:jc w:val="center"/>
        <w:rPr>
          <w:b/>
          <w:sz w:val="22"/>
          <w:szCs w:val="22"/>
        </w:rPr>
      </w:pPr>
    </w:p>
    <w:tbl>
      <w:tblPr>
        <w:tblStyle w:val="Tabela-Siatka1"/>
        <w:tblpPr w:leftFromText="141" w:rightFromText="141" w:vertAnchor="text" w:tblpXSpec="right" w:tblpY="1"/>
        <w:tblOverlap w:val="never"/>
        <w:tblW w:w="9209" w:type="dxa"/>
        <w:tblLook w:val="04A0" w:firstRow="1" w:lastRow="0" w:firstColumn="1" w:lastColumn="0" w:noHBand="0" w:noVBand="1"/>
      </w:tblPr>
      <w:tblGrid>
        <w:gridCol w:w="2796"/>
        <w:gridCol w:w="1694"/>
        <w:gridCol w:w="4719"/>
      </w:tblGrid>
      <w:tr w:rsidR="00637C49" w:rsidRPr="001B52B0" w14:paraId="5BD866FF" w14:textId="77777777" w:rsidTr="00744866">
        <w:trPr>
          <w:trHeight w:hRule="exact" w:val="1579"/>
          <w:tblHeader/>
        </w:trPr>
        <w:tc>
          <w:tcPr>
            <w:tcW w:w="2796" w:type="dxa"/>
            <w:tcBorders>
              <w:top w:val="single" w:sz="4" w:space="0" w:color="000000"/>
              <w:left w:val="single" w:sz="4" w:space="0" w:color="000000"/>
              <w:bottom w:val="single" w:sz="4" w:space="0" w:color="000000"/>
              <w:right w:val="single" w:sz="4" w:space="0" w:color="000000"/>
            </w:tcBorders>
            <w:vAlign w:val="center"/>
            <w:hideMark/>
          </w:tcPr>
          <w:p w14:paraId="3B8C3D62" w14:textId="77777777" w:rsidR="00637C49" w:rsidRPr="001B52B0" w:rsidRDefault="00637C49" w:rsidP="00100279">
            <w:pPr>
              <w:spacing w:after="0" w:line="240" w:lineRule="auto"/>
              <w:jc w:val="center"/>
              <w:rPr>
                <w:b/>
                <w:sz w:val="22"/>
              </w:rPr>
            </w:pPr>
            <w:r w:rsidRPr="001B52B0">
              <w:rPr>
                <w:b/>
                <w:sz w:val="22"/>
              </w:rPr>
              <w:t>Szczegóły</w:t>
            </w:r>
          </w:p>
        </w:tc>
        <w:tc>
          <w:tcPr>
            <w:tcW w:w="1694" w:type="dxa"/>
            <w:tcBorders>
              <w:top w:val="single" w:sz="4" w:space="0" w:color="000000"/>
              <w:left w:val="single" w:sz="4" w:space="0" w:color="000000"/>
              <w:bottom w:val="single" w:sz="4" w:space="0" w:color="000000"/>
              <w:right w:val="single" w:sz="4" w:space="0" w:color="000000"/>
            </w:tcBorders>
            <w:vAlign w:val="center"/>
            <w:hideMark/>
          </w:tcPr>
          <w:p w14:paraId="0E1BA3D5" w14:textId="77777777" w:rsidR="00637C49" w:rsidRPr="001B52B0" w:rsidRDefault="00100279" w:rsidP="00A65D8F">
            <w:pPr>
              <w:spacing w:after="0" w:line="240" w:lineRule="auto"/>
              <w:jc w:val="center"/>
              <w:rPr>
                <w:b/>
                <w:sz w:val="22"/>
              </w:rPr>
            </w:pPr>
            <w:r w:rsidRPr="001B52B0">
              <w:rPr>
                <w:b/>
                <w:sz w:val="22"/>
              </w:rPr>
              <w:t>K</w:t>
            </w:r>
            <w:r w:rsidR="00637C49" w:rsidRPr="001B52B0">
              <w:rPr>
                <w:b/>
                <w:sz w:val="22"/>
              </w:rPr>
              <w:t>lauzule</w:t>
            </w:r>
          </w:p>
          <w:p w14:paraId="5568E3F1" w14:textId="77777777" w:rsidR="00637C49" w:rsidRPr="001B52B0" w:rsidRDefault="00637C49" w:rsidP="00A65D8F">
            <w:pPr>
              <w:spacing w:after="0" w:line="240" w:lineRule="auto"/>
              <w:jc w:val="center"/>
              <w:rPr>
                <w:b/>
                <w:sz w:val="22"/>
              </w:rPr>
            </w:pPr>
            <w:r w:rsidRPr="001B52B0">
              <w:rPr>
                <w:b/>
                <w:sz w:val="22"/>
              </w:rPr>
              <w:t>Warunków Ogólnych i</w:t>
            </w:r>
          </w:p>
          <w:p w14:paraId="33FD6BEB" w14:textId="77777777" w:rsidR="00637C49" w:rsidRPr="001B52B0" w:rsidRDefault="00637C49" w:rsidP="00A65D8F">
            <w:pPr>
              <w:spacing w:after="0" w:line="240" w:lineRule="auto"/>
              <w:jc w:val="center"/>
              <w:rPr>
                <w:b/>
                <w:sz w:val="22"/>
              </w:rPr>
            </w:pPr>
            <w:r w:rsidRPr="001B52B0">
              <w:rPr>
                <w:b/>
                <w:sz w:val="22"/>
              </w:rPr>
              <w:t>Szczególnych Umowy</w:t>
            </w:r>
          </w:p>
        </w:tc>
        <w:tc>
          <w:tcPr>
            <w:tcW w:w="4719" w:type="dxa"/>
            <w:tcBorders>
              <w:top w:val="single" w:sz="4" w:space="0" w:color="000000"/>
              <w:left w:val="single" w:sz="4" w:space="0" w:color="000000"/>
              <w:bottom w:val="single" w:sz="4" w:space="0" w:color="000000"/>
              <w:right w:val="single" w:sz="4" w:space="0" w:color="000000"/>
            </w:tcBorders>
            <w:vAlign w:val="center"/>
            <w:hideMark/>
          </w:tcPr>
          <w:p w14:paraId="1C21E845" w14:textId="77777777" w:rsidR="00637C49" w:rsidRPr="001B52B0" w:rsidRDefault="00637C49" w:rsidP="00100279">
            <w:pPr>
              <w:spacing w:after="0" w:line="240" w:lineRule="auto"/>
              <w:jc w:val="center"/>
              <w:rPr>
                <w:b/>
                <w:sz w:val="22"/>
              </w:rPr>
            </w:pPr>
            <w:r w:rsidRPr="001B52B0">
              <w:rPr>
                <w:b/>
                <w:sz w:val="22"/>
              </w:rPr>
              <w:t>Dane</w:t>
            </w:r>
          </w:p>
        </w:tc>
      </w:tr>
      <w:tr w:rsidR="00637C49" w:rsidRPr="001B52B0" w14:paraId="5BC5CD25" w14:textId="77777777" w:rsidTr="00744866">
        <w:trPr>
          <w:trHeight w:hRule="exact" w:val="1189"/>
        </w:trPr>
        <w:tc>
          <w:tcPr>
            <w:tcW w:w="2796" w:type="dxa"/>
            <w:tcBorders>
              <w:top w:val="single" w:sz="4" w:space="0" w:color="000000"/>
              <w:left w:val="single" w:sz="4" w:space="0" w:color="000000"/>
              <w:bottom w:val="single" w:sz="4" w:space="0" w:color="000000"/>
              <w:right w:val="single" w:sz="4" w:space="0" w:color="000000"/>
            </w:tcBorders>
            <w:hideMark/>
          </w:tcPr>
          <w:p w14:paraId="17F42CDD" w14:textId="77777777" w:rsidR="00637C49" w:rsidRPr="001B52B0" w:rsidRDefault="00637C49" w:rsidP="00100279">
            <w:pPr>
              <w:spacing w:after="0" w:line="240" w:lineRule="auto"/>
              <w:rPr>
                <w:sz w:val="22"/>
              </w:rPr>
            </w:pPr>
            <w:r w:rsidRPr="001B52B0">
              <w:rPr>
                <w:sz w:val="22"/>
              </w:rPr>
              <w:t>Nazwa i adres Zamawiającego</w:t>
            </w:r>
          </w:p>
        </w:tc>
        <w:tc>
          <w:tcPr>
            <w:tcW w:w="1694" w:type="dxa"/>
            <w:tcBorders>
              <w:top w:val="single" w:sz="4" w:space="0" w:color="000000"/>
              <w:left w:val="single" w:sz="4" w:space="0" w:color="000000"/>
              <w:bottom w:val="single" w:sz="4" w:space="0" w:color="000000"/>
              <w:right w:val="single" w:sz="4" w:space="0" w:color="000000"/>
            </w:tcBorders>
            <w:hideMark/>
          </w:tcPr>
          <w:p w14:paraId="0D69E72A" w14:textId="77777777" w:rsidR="00637C49" w:rsidRPr="001B52B0" w:rsidRDefault="00637C49" w:rsidP="00F76C10">
            <w:pPr>
              <w:pStyle w:val="NoSpacing"/>
              <w:spacing w:after="0"/>
              <w:jc w:val="center"/>
              <w:rPr>
                <w:rFonts w:eastAsiaTheme="minorHAnsi"/>
              </w:rPr>
            </w:pPr>
            <w:r w:rsidRPr="001B52B0">
              <w:rPr>
                <w:rFonts w:eastAsiaTheme="minorHAnsi"/>
              </w:rPr>
              <w:t>1.1.2.2 i 1.3</w:t>
            </w:r>
          </w:p>
        </w:tc>
        <w:tc>
          <w:tcPr>
            <w:tcW w:w="4719" w:type="dxa"/>
            <w:tcBorders>
              <w:top w:val="single" w:sz="4" w:space="0" w:color="000000"/>
              <w:left w:val="single" w:sz="4" w:space="0" w:color="000000"/>
              <w:bottom w:val="single" w:sz="4" w:space="0" w:color="000000"/>
              <w:right w:val="single" w:sz="4" w:space="0" w:color="000000"/>
            </w:tcBorders>
            <w:hideMark/>
          </w:tcPr>
          <w:p w14:paraId="32D5F7AC" w14:textId="77777777" w:rsidR="00637C49" w:rsidRPr="001B52B0" w:rsidRDefault="00637C49" w:rsidP="00100279">
            <w:pPr>
              <w:spacing w:after="0" w:line="240" w:lineRule="auto"/>
              <w:rPr>
                <w:sz w:val="22"/>
              </w:rPr>
            </w:pPr>
            <w:r w:rsidRPr="001B52B0">
              <w:rPr>
                <w:sz w:val="22"/>
              </w:rPr>
              <w:t>Przedsiębiorstwo Wodociągów i Kanalizacji Sp. z o.o.</w:t>
            </w:r>
          </w:p>
          <w:p w14:paraId="558B4AEA" w14:textId="77777777" w:rsidR="00637C49" w:rsidRPr="001B52B0" w:rsidRDefault="00637C49" w:rsidP="00100279">
            <w:pPr>
              <w:spacing w:after="0" w:line="240" w:lineRule="auto"/>
              <w:rPr>
                <w:sz w:val="22"/>
              </w:rPr>
            </w:pPr>
            <w:r w:rsidRPr="001B52B0">
              <w:rPr>
                <w:sz w:val="22"/>
              </w:rPr>
              <w:t>Ul. Wschodnia 1, 74-300 Myślibórz</w:t>
            </w:r>
          </w:p>
        </w:tc>
      </w:tr>
      <w:tr w:rsidR="00637C49" w:rsidRPr="001B52B0" w14:paraId="1C5F3856" w14:textId="77777777" w:rsidTr="00744866">
        <w:trPr>
          <w:trHeight w:hRule="exact" w:val="460"/>
        </w:trPr>
        <w:tc>
          <w:tcPr>
            <w:tcW w:w="2796" w:type="dxa"/>
            <w:tcBorders>
              <w:top w:val="single" w:sz="4" w:space="0" w:color="000000"/>
              <w:left w:val="single" w:sz="4" w:space="0" w:color="000000"/>
              <w:bottom w:val="single" w:sz="4" w:space="0" w:color="000000"/>
              <w:right w:val="single" w:sz="4" w:space="0" w:color="000000"/>
            </w:tcBorders>
            <w:hideMark/>
          </w:tcPr>
          <w:p w14:paraId="4E5BF1FC" w14:textId="77777777" w:rsidR="00637C49" w:rsidRPr="001B52B0" w:rsidRDefault="00637C49" w:rsidP="00100279">
            <w:pPr>
              <w:spacing w:after="0" w:line="240" w:lineRule="auto"/>
              <w:rPr>
                <w:sz w:val="22"/>
              </w:rPr>
            </w:pPr>
            <w:r w:rsidRPr="001B52B0">
              <w:rPr>
                <w:sz w:val="22"/>
              </w:rPr>
              <w:t>Nazwa i adres Wykonawcy</w:t>
            </w:r>
          </w:p>
        </w:tc>
        <w:tc>
          <w:tcPr>
            <w:tcW w:w="1694" w:type="dxa"/>
            <w:tcBorders>
              <w:top w:val="single" w:sz="4" w:space="0" w:color="000000"/>
              <w:left w:val="single" w:sz="4" w:space="0" w:color="000000"/>
              <w:bottom w:val="single" w:sz="4" w:space="0" w:color="000000"/>
              <w:right w:val="single" w:sz="4" w:space="0" w:color="000000"/>
            </w:tcBorders>
            <w:hideMark/>
          </w:tcPr>
          <w:p w14:paraId="385F3FD1" w14:textId="77777777" w:rsidR="00637C49" w:rsidRPr="001B52B0" w:rsidRDefault="00637C49" w:rsidP="00F76C10">
            <w:pPr>
              <w:spacing w:after="0" w:line="240" w:lineRule="auto"/>
              <w:jc w:val="center"/>
              <w:rPr>
                <w:sz w:val="22"/>
              </w:rPr>
            </w:pPr>
            <w:r w:rsidRPr="001B52B0">
              <w:rPr>
                <w:sz w:val="22"/>
              </w:rPr>
              <w:t>1.1.2.3 i 1.3</w:t>
            </w:r>
          </w:p>
        </w:tc>
        <w:tc>
          <w:tcPr>
            <w:tcW w:w="4719" w:type="dxa"/>
            <w:tcBorders>
              <w:top w:val="single" w:sz="4" w:space="0" w:color="000000"/>
              <w:left w:val="single" w:sz="4" w:space="0" w:color="000000"/>
              <w:bottom w:val="single" w:sz="4" w:space="0" w:color="000000"/>
              <w:right w:val="single" w:sz="4" w:space="0" w:color="000000"/>
            </w:tcBorders>
            <w:hideMark/>
          </w:tcPr>
          <w:p w14:paraId="392004A6" w14:textId="77777777" w:rsidR="00637C49" w:rsidRPr="001B52B0" w:rsidRDefault="00637C49" w:rsidP="00100279">
            <w:pPr>
              <w:spacing w:after="0" w:line="240" w:lineRule="auto"/>
              <w:rPr>
                <w:sz w:val="22"/>
              </w:rPr>
            </w:pPr>
            <w:r w:rsidRPr="001B52B0">
              <w:rPr>
                <w:sz w:val="22"/>
              </w:rPr>
              <w:t>………</w:t>
            </w:r>
            <w:r w:rsidRPr="001B52B0">
              <w:rPr>
                <w:i/>
                <w:sz w:val="22"/>
              </w:rPr>
              <w:t>(wpisać właściwe)</w:t>
            </w:r>
          </w:p>
        </w:tc>
      </w:tr>
      <w:tr w:rsidR="00637C49" w:rsidRPr="001B52B0" w14:paraId="6A2C4816" w14:textId="77777777" w:rsidTr="00744866">
        <w:trPr>
          <w:trHeight w:hRule="exact" w:val="1219"/>
        </w:trPr>
        <w:tc>
          <w:tcPr>
            <w:tcW w:w="2796" w:type="dxa"/>
            <w:tcBorders>
              <w:top w:val="single" w:sz="4" w:space="0" w:color="000000"/>
              <w:left w:val="single" w:sz="4" w:space="0" w:color="000000"/>
              <w:bottom w:val="single" w:sz="4" w:space="0" w:color="000000"/>
              <w:right w:val="single" w:sz="4" w:space="0" w:color="000000"/>
            </w:tcBorders>
            <w:hideMark/>
          </w:tcPr>
          <w:p w14:paraId="0C010187" w14:textId="77777777" w:rsidR="00637C49" w:rsidRPr="001B52B0" w:rsidRDefault="00637C49" w:rsidP="00100279">
            <w:pPr>
              <w:spacing w:after="0" w:line="240" w:lineRule="auto"/>
              <w:rPr>
                <w:sz w:val="22"/>
              </w:rPr>
            </w:pPr>
            <w:r w:rsidRPr="001B52B0">
              <w:rPr>
                <w:sz w:val="22"/>
              </w:rPr>
              <w:t>Nazwa i adres Inżyniera</w:t>
            </w:r>
          </w:p>
        </w:tc>
        <w:tc>
          <w:tcPr>
            <w:tcW w:w="1694" w:type="dxa"/>
            <w:tcBorders>
              <w:top w:val="single" w:sz="4" w:space="0" w:color="000000"/>
              <w:left w:val="single" w:sz="4" w:space="0" w:color="000000"/>
              <w:bottom w:val="single" w:sz="4" w:space="0" w:color="000000"/>
              <w:right w:val="single" w:sz="4" w:space="0" w:color="000000"/>
            </w:tcBorders>
            <w:hideMark/>
          </w:tcPr>
          <w:p w14:paraId="1DA45A0F" w14:textId="77777777" w:rsidR="00637C49" w:rsidRPr="001B52B0" w:rsidRDefault="00637C49" w:rsidP="00F76C10">
            <w:pPr>
              <w:spacing w:after="0" w:line="240" w:lineRule="auto"/>
              <w:jc w:val="center"/>
              <w:rPr>
                <w:sz w:val="22"/>
              </w:rPr>
            </w:pPr>
            <w:r w:rsidRPr="001B52B0">
              <w:rPr>
                <w:sz w:val="22"/>
              </w:rPr>
              <w:t>1.1.2.4 i 1.3</w:t>
            </w:r>
          </w:p>
        </w:tc>
        <w:tc>
          <w:tcPr>
            <w:tcW w:w="4719" w:type="dxa"/>
            <w:tcBorders>
              <w:top w:val="single" w:sz="4" w:space="0" w:color="000000"/>
              <w:left w:val="single" w:sz="4" w:space="0" w:color="000000"/>
              <w:bottom w:val="single" w:sz="4" w:space="0" w:color="000000"/>
              <w:right w:val="single" w:sz="4" w:space="0" w:color="000000"/>
            </w:tcBorders>
            <w:hideMark/>
          </w:tcPr>
          <w:p w14:paraId="451FA5E6" w14:textId="77777777" w:rsidR="00637C49" w:rsidRPr="001B52B0" w:rsidRDefault="00637C49" w:rsidP="00100279">
            <w:pPr>
              <w:spacing w:after="0" w:line="240" w:lineRule="auto"/>
              <w:rPr>
                <w:sz w:val="22"/>
              </w:rPr>
            </w:pPr>
            <w:r w:rsidRPr="001B52B0">
              <w:rPr>
                <w:i/>
                <w:sz w:val="22"/>
              </w:rPr>
              <w:t xml:space="preserve"> </w:t>
            </w:r>
            <w:r w:rsidRPr="001B52B0">
              <w:rPr>
                <w:spacing w:val="-4"/>
                <w:sz w:val="22"/>
              </w:rPr>
              <w:t xml:space="preserve">Zamawiający poda po podpisaniu umowy </w:t>
            </w:r>
            <w:r w:rsidRPr="001B52B0">
              <w:rPr>
                <w:sz w:val="22"/>
              </w:rPr>
              <w:t>będącej wynikiem odrębnego postępowania</w:t>
            </w:r>
          </w:p>
        </w:tc>
      </w:tr>
      <w:tr w:rsidR="00637C49" w:rsidRPr="001B52B0" w14:paraId="6D197578" w14:textId="77777777" w:rsidTr="00744866">
        <w:trPr>
          <w:trHeight w:val="581"/>
        </w:trPr>
        <w:tc>
          <w:tcPr>
            <w:tcW w:w="2796" w:type="dxa"/>
            <w:hideMark/>
          </w:tcPr>
          <w:p w14:paraId="3FD66489" w14:textId="77777777" w:rsidR="00637C49" w:rsidRPr="001B52B0" w:rsidRDefault="00637C49" w:rsidP="00100279">
            <w:pPr>
              <w:spacing w:after="0" w:line="240" w:lineRule="auto"/>
              <w:rPr>
                <w:sz w:val="22"/>
              </w:rPr>
            </w:pPr>
            <w:r w:rsidRPr="001B52B0">
              <w:rPr>
                <w:sz w:val="22"/>
              </w:rPr>
              <w:t xml:space="preserve">Czas na Ukończenie </w:t>
            </w:r>
          </w:p>
        </w:tc>
        <w:tc>
          <w:tcPr>
            <w:tcW w:w="1694" w:type="dxa"/>
            <w:hideMark/>
          </w:tcPr>
          <w:p w14:paraId="1EDBAEDE" w14:textId="77777777" w:rsidR="00637C49" w:rsidRPr="001B52B0" w:rsidRDefault="00637C49" w:rsidP="00F76C10">
            <w:pPr>
              <w:spacing w:after="0" w:line="240" w:lineRule="auto"/>
              <w:jc w:val="center"/>
              <w:rPr>
                <w:sz w:val="22"/>
              </w:rPr>
            </w:pPr>
            <w:r w:rsidRPr="001B52B0">
              <w:rPr>
                <w:sz w:val="22"/>
              </w:rPr>
              <w:t>1.1.3.3</w:t>
            </w:r>
          </w:p>
        </w:tc>
        <w:tc>
          <w:tcPr>
            <w:tcW w:w="4719" w:type="dxa"/>
            <w:hideMark/>
          </w:tcPr>
          <w:p w14:paraId="6CD03EFB" w14:textId="717C2F51" w:rsidR="00637C49" w:rsidRPr="001B52B0" w:rsidRDefault="00F94B12" w:rsidP="00100279">
            <w:pPr>
              <w:spacing w:after="0" w:line="240" w:lineRule="auto"/>
              <w:rPr>
                <w:sz w:val="22"/>
              </w:rPr>
            </w:pPr>
            <w:r w:rsidRPr="001B52B0">
              <w:rPr>
                <w:spacing w:val="-1"/>
                <w:sz w:val="22"/>
              </w:rPr>
              <w:t>22</w:t>
            </w:r>
            <w:r w:rsidRPr="001B52B0">
              <w:rPr>
                <w:i/>
                <w:sz w:val="22"/>
              </w:rPr>
              <w:t xml:space="preserve"> </w:t>
            </w:r>
            <w:r w:rsidR="00637C49" w:rsidRPr="001B52B0">
              <w:rPr>
                <w:spacing w:val="-1"/>
                <w:sz w:val="22"/>
              </w:rPr>
              <w:t>miesięcy, liczonych od</w:t>
            </w:r>
            <w:r w:rsidR="00637C49" w:rsidRPr="001B52B0">
              <w:rPr>
                <w:sz w:val="22"/>
              </w:rPr>
              <w:t xml:space="preserve"> Daty Rozpoczęcia zgodnie z klauzulą 8.1 Warunków Szczególnych z jakimkolwiek przedłużeniem wg klauzuli 8.4</w:t>
            </w:r>
          </w:p>
          <w:p w14:paraId="0C0D1634" w14:textId="77777777" w:rsidR="00E60FE8" w:rsidRPr="001B52B0" w:rsidRDefault="00E60FE8" w:rsidP="00100279">
            <w:pPr>
              <w:spacing w:after="0" w:line="240" w:lineRule="auto"/>
              <w:rPr>
                <w:sz w:val="22"/>
              </w:rPr>
            </w:pPr>
          </w:p>
        </w:tc>
      </w:tr>
      <w:tr w:rsidR="00637C49" w:rsidRPr="001B52B0" w14:paraId="78AC1745" w14:textId="77777777" w:rsidTr="00744866">
        <w:trPr>
          <w:trHeight w:val="743"/>
        </w:trPr>
        <w:tc>
          <w:tcPr>
            <w:tcW w:w="2796" w:type="dxa"/>
            <w:hideMark/>
          </w:tcPr>
          <w:p w14:paraId="04BC7FB9" w14:textId="77777777" w:rsidR="00637C49" w:rsidRPr="001B52B0" w:rsidRDefault="00637C49" w:rsidP="00100279">
            <w:pPr>
              <w:spacing w:after="0" w:line="240" w:lineRule="auto"/>
              <w:rPr>
                <w:sz w:val="22"/>
              </w:rPr>
            </w:pPr>
            <w:r w:rsidRPr="001B52B0">
              <w:rPr>
                <w:sz w:val="22"/>
              </w:rPr>
              <w:t>Okres Zgłaszania Wad</w:t>
            </w:r>
          </w:p>
        </w:tc>
        <w:tc>
          <w:tcPr>
            <w:tcW w:w="1694" w:type="dxa"/>
            <w:hideMark/>
          </w:tcPr>
          <w:p w14:paraId="4E7C8AE3" w14:textId="77777777" w:rsidR="00637C49" w:rsidRPr="001B52B0" w:rsidRDefault="00637C49" w:rsidP="00F76C10">
            <w:pPr>
              <w:spacing w:after="0" w:line="240" w:lineRule="auto"/>
              <w:jc w:val="center"/>
              <w:rPr>
                <w:sz w:val="22"/>
              </w:rPr>
            </w:pPr>
            <w:r w:rsidRPr="001B52B0">
              <w:rPr>
                <w:sz w:val="22"/>
              </w:rPr>
              <w:t>1.1.3.7</w:t>
            </w:r>
          </w:p>
        </w:tc>
        <w:tc>
          <w:tcPr>
            <w:tcW w:w="4719" w:type="dxa"/>
            <w:hideMark/>
          </w:tcPr>
          <w:p w14:paraId="1AE90687" w14:textId="77777777" w:rsidR="00637C49" w:rsidRPr="001B52B0" w:rsidRDefault="00A06165" w:rsidP="00A06165">
            <w:pPr>
              <w:spacing w:after="0" w:line="240" w:lineRule="auto"/>
              <w:rPr>
                <w:sz w:val="22"/>
              </w:rPr>
            </w:pPr>
            <w:r w:rsidRPr="001B52B0">
              <w:rPr>
                <w:sz w:val="22"/>
              </w:rPr>
              <w:t>oznacza okres zgłaszania wad trwający 12 miesięcy, obliczany od daty, z którą Roboty zostały przejęte, tak jak poświadczono według klauzuli 10.1 [Przejecie Robot i Odcinków]</w:t>
            </w:r>
            <w:r w:rsidR="009316F8" w:rsidRPr="001B52B0">
              <w:rPr>
                <w:sz w:val="22"/>
              </w:rPr>
              <w:t>.</w:t>
            </w:r>
          </w:p>
        </w:tc>
      </w:tr>
      <w:tr w:rsidR="009316F8" w:rsidRPr="001B52B0" w14:paraId="5F791652" w14:textId="77777777" w:rsidTr="00744866">
        <w:trPr>
          <w:trHeight w:val="743"/>
        </w:trPr>
        <w:tc>
          <w:tcPr>
            <w:tcW w:w="2796" w:type="dxa"/>
          </w:tcPr>
          <w:p w14:paraId="7D05B50A" w14:textId="77777777" w:rsidR="009316F8" w:rsidRPr="001B52B0" w:rsidRDefault="009316F8" w:rsidP="00100279">
            <w:pPr>
              <w:rPr>
                <w:sz w:val="22"/>
              </w:rPr>
            </w:pPr>
            <w:r w:rsidRPr="001B52B0">
              <w:rPr>
                <w:sz w:val="22"/>
              </w:rPr>
              <w:t xml:space="preserve">Okres rękojmi i gwarancji </w:t>
            </w:r>
          </w:p>
        </w:tc>
        <w:tc>
          <w:tcPr>
            <w:tcW w:w="1694" w:type="dxa"/>
          </w:tcPr>
          <w:p w14:paraId="5EFF2DF4" w14:textId="77777777" w:rsidR="009316F8" w:rsidRPr="001B52B0" w:rsidRDefault="009316F8" w:rsidP="00F76C10">
            <w:pPr>
              <w:jc w:val="center"/>
              <w:rPr>
                <w:sz w:val="22"/>
              </w:rPr>
            </w:pPr>
            <w:r w:rsidRPr="001B52B0">
              <w:rPr>
                <w:sz w:val="22"/>
              </w:rPr>
              <w:t>1.1.3.10</w:t>
            </w:r>
          </w:p>
        </w:tc>
        <w:tc>
          <w:tcPr>
            <w:tcW w:w="4719" w:type="dxa"/>
          </w:tcPr>
          <w:p w14:paraId="7E92C413" w14:textId="77777777" w:rsidR="009316F8" w:rsidRPr="001B52B0" w:rsidRDefault="009316F8" w:rsidP="00A06165">
            <w:pPr>
              <w:rPr>
                <w:color w:val="C00000"/>
                <w:sz w:val="22"/>
                <w:u w:val="single"/>
              </w:rPr>
            </w:pPr>
            <w:r w:rsidRPr="001B52B0">
              <w:rPr>
                <w:spacing w:val="-1"/>
                <w:sz w:val="22"/>
              </w:rPr>
              <w:t>……</w:t>
            </w:r>
            <w:r w:rsidRPr="001B52B0">
              <w:rPr>
                <w:i/>
                <w:sz w:val="22"/>
              </w:rPr>
              <w:t>(wpisać właściwe) miesięcy odnoszących się do okresu gwarancji i rękojmi zadeklarowanego przez Wykonawcę w Ofercie</w:t>
            </w:r>
          </w:p>
        </w:tc>
      </w:tr>
      <w:tr w:rsidR="00637C49" w:rsidRPr="001B52B0" w14:paraId="352DF99C" w14:textId="77777777" w:rsidTr="00744866">
        <w:trPr>
          <w:trHeight w:hRule="exact" w:val="699"/>
        </w:trPr>
        <w:tc>
          <w:tcPr>
            <w:tcW w:w="2796" w:type="dxa"/>
            <w:hideMark/>
          </w:tcPr>
          <w:p w14:paraId="435A26B9" w14:textId="77777777" w:rsidR="00637C49" w:rsidRPr="001B52B0" w:rsidRDefault="00637C49" w:rsidP="00100279">
            <w:pPr>
              <w:spacing w:after="0" w:line="240" w:lineRule="auto"/>
              <w:rPr>
                <w:sz w:val="22"/>
              </w:rPr>
            </w:pPr>
            <w:r w:rsidRPr="001B52B0">
              <w:rPr>
                <w:sz w:val="22"/>
              </w:rPr>
              <w:t>Systemy transmisji elektronicznej</w:t>
            </w:r>
          </w:p>
        </w:tc>
        <w:tc>
          <w:tcPr>
            <w:tcW w:w="1694" w:type="dxa"/>
            <w:hideMark/>
          </w:tcPr>
          <w:p w14:paraId="748C665D" w14:textId="77777777" w:rsidR="00637C49" w:rsidRPr="001B52B0" w:rsidRDefault="00637C49" w:rsidP="00F76C10">
            <w:pPr>
              <w:spacing w:after="0" w:line="240" w:lineRule="auto"/>
              <w:jc w:val="center"/>
              <w:rPr>
                <w:sz w:val="22"/>
              </w:rPr>
            </w:pPr>
            <w:r w:rsidRPr="001B52B0">
              <w:rPr>
                <w:sz w:val="22"/>
              </w:rPr>
              <w:t>1.3</w:t>
            </w:r>
          </w:p>
        </w:tc>
        <w:tc>
          <w:tcPr>
            <w:tcW w:w="4719" w:type="dxa"/>
            <w:hideMark/>
          </w:tcPr>
          <w:p w14:paraId="493FF1D9" w14:textId="77777777" w:rsidR="00637C49" w:rsidRPr="001B52B0" w:rsidRDefault="00637C49" w:rsidP="00100279">
            <w:pPr>
              <w:spacing w:after="0" w:line="240" w:lineRule="auto"/>
              <w:rPr>
                <w:sz w:val="22"/>
              </w:rPr>
            </w:pPr>
            <w:r w:rsidRPr="001B52B0">
              <w:rPr>
                <w:sz w:val="22"/>
              </w:rPr>
              <w:t>Telefax i e-mail, e-mail potwierdzić na piśmie</w:t>
            </w:r>
          </w:p>
        </w:tc>
      </w:tr>
      <w:tr w:rsidR="00637C49" w:rsidRPr="001B52B0" w14:paraId="1A3D48A5" w14:textId="77777777" w:rsidTr="00744866">
        <w:trPr>
          <w:trHeight w:hRule="exact" w:val="1442"/>
        </w:trPr>
        <w:tc>
          <w:tcPr>
            <w:tcW w:w="2796" w:type="dxa"/>
            <w:hideMark/>
          </w:tcPr>
          <w:p w14:paraId="3FCD9F1A" w14:textId="77777777" w:rsidR="00637C49" w:rsidRPr="001B52B0" w:rsidRDefault="00637C49" w:rsidP="00100279">
            <w:pPr>
              <w:spacing w:after="0" w:line="240" w:lineRule="auto"/>
              <w:rPr>
                <w:sz w:val="22"/>
              </w:rPr>
            </w:pPr>
            <w:r w:rsidRPr="001B52B0">
              <w:rPr>
                <w:sz w:val="22"/>
              </w:rPr>
              <w:t>Prawo i język</w:t>
            </w:r>
          </w:p>
        </w:tc>
        <w:tc>
          <w:tcPr>
            <w:tcW w:w="1694" w:type="dxa"/>
            <w:hideMark/>
          </w:tcPr>
          <w:p w14:paraId="4E5D8295" w14:textId="77777777" w:rsidR="00637C49" w:rsidRPr="001B52B0" w:rsidRDefault="00637C49" w:rsidP="00F76C10">
            <w:pPr>
              <w:spacing w:after="0" w:line="240" w:lineRule="auto"/>
              <w:jc w:val="center"/>
              <w:rPr>
                <w:sz w:val="22"/>
              </w:rPr>
            </w:pPr>
            <w:r w:rsidRPr="001B52B0">
              <w:rPr>
                <w:sz w:val="22"/>
              </w:rPr>
              <w:t>1.4</w:t>
            </w:r>
          </w:p>
        </w:tc>
        <w:tc>
          <w:tcPr>
            <w:tcW w:w="4719" w:type="dxa"/>
            <w:hideMark/>
          </w:tcPr>
          <w:p w14:paraId="74677BAC" w14:textId="77777777" w:rsidR="00637C49" w:rsidRPr="001B52B0" w:rsidRDefault="00637C49" w:rsidP="00100279">
            <w:pPr>
              <w:spacing w:after="0" w:line="240" w:lineRule="auto"/>
              <w:rPr>
                <w:sz w:val="22"/>
              </w:rPr>
            </w:pPr>
            <w:r w:rsidRPr="001B52B0">
              <w:rPr>
                <w:sz w:val="22"/>
              </w:rPr>
              <w:t>Prawem Umowy jest Prawo Rzeczypospolitej Polskiej.</w:t>
            </w:r>
          </w:p>
          <w:p w14:paraId="410064C1" w14:textId="77777777" w:rsidR="00637C49" w:rsidRPr="001B52B0" w:rsidRDefault="00637C49" w:rsidP="00100279">
            <w:pPr>
              <w:spacing w:after="0" w:line="240" w:lineRule="auto"/>
              <w:rPr>
                <w:sz w:val="22"/>
              </w:rPr>
            </w:pPr>
            <w:r w:rsidRPr="001B52B0">
              <w:rPr>
                <w:sz w:val="22"/>
              </w:rPr>
              <w:t>Językiem Umowy jest język polski.</w:t>
            </w:r>
          </w:p>
          <w:p w14:paraId="47260FE9" w14:textId="77777777" w:rsidR="00637C49" w:rsidRPr="001B52B0" w:rsidRDefault="00637C49" w:rsidP="00100279">
            <w:pPr>
              <w:spacing w:after="0" w:line="240" w:lineRule="auto"/>
              <w:rPr>
                <w:sz w:val="22"/>
              </w:rPr>
            </w:pPr>
            <w:r w:rsidRPr="001B52B0">
              <w:rPr>
                <w:sz w:val="22"/>
              </w:rPr>
              <w:t>Językiem komunikatów jest język polski</w:t>
            </w:r>
          </w:p>
        </w:tc>
      </w:tr>
      <w:tr w:rsidR="00637C49" w:rsidRPr="001B52B0" w14:paraId="6902266E" w14:textId="77777777" w:rsidTr="00744866">
        <w:trPr>
          <w:trHeight w:hRule="exact" w:val="660"/>
        </w:trPr>
        <w:tc>
          <w:tcPr>
            <w:tcW w:w="2796" w:type="dxa"/>
            <w:hideMark/>
          </w:tcPr>
          <w:p w14:paraId="3C18A41B" w14:textId="77777777" w:rsidR="00637C49" w:rsidRPr="001B52B0" w:rsidRDefault="00637C49" w:rsidP="00100279">
            <w:pPr>
              <w:spacing w:after="0" w:line="240" w:lineRule="auto"/>
              <w:rPr>
                <w:sz w:val="22"/>
              </w:rPr>
            </w:pPr>
            <w:r w:rsidRPr="001B52B0">
              <w:rPr>
                <w:sz w:val="22"/>
              </w:rPr>
              <w:t>Zabezpieczenie Wykonania</w:t>
            </w:r>
          </w:p>
        </w:tc>
        <w:tc>
          <w:tcPr>
            <w:tcW w:w="1694" w:type="dxa"/>
            <w:hideMark/>
          </w:tcPr>
          <w:p w14:paraId="185C6233" w14:textId="77777777" w:rsidR="00637C49" w:rsidRPr="001B52B0" w:rsidRDefault="00637C49" w:rsidP="00F76C10">
            <w:pPr>
              <w:spacing w:after="0" w:line="240" w:lineRule="auto"/>
              <w:jc w:val="center"/>
              <w:rPr>
                <w:sz w:val="22"/>
              </w:rPr>
            </w:pPr>
            <w:r w:rsidRPr="001B52B0">
              <w:rPr>
                <w:sz w:val="22"/>
              </w:rPr>
              <w:t>4.2</w:t>
            </w:r>
          </w:p>
        </w:tc>
        <w:tc>
          <w:tcPr>
            <w:tcW w:w="4719" w:type="dxa"/>
            <w:hideMark/>
          </w:tcPr>
          <w:p w14:paraId="2B2FEF75" w14:textId="77777777" w:rsidR="00637C49" w:rsidRPr="001B52B0" w:rsidRDefault="00637C49" w:rsidP="00100279">
            <w:pPr>
              <w:spacing w:after="0" w:line="240" w:lineRule="auto"/>
              <w:rPr>
                <w:sz w:val="22"/>
              </w:rPr>
            </w:pPr>
            <w:r w:rsidRPr="001B52B0">
              <w:rPr>
                <w:sz w:val="22"/>
              </w:rPr>
              <w:t>10% całkowitej ceny brutto jak podano w Umowie</w:t>
            </w:r>
          </w:p>
        </w:tc>
      </w:tr>
      <w:tr w:rsidR="00637C49" w:rsidRPr="009316F8" w14:paraId="228383B6" w14:textId="77777777" w:rsidTr="00744866">
        <w:trPr>
          <w:trHeight w:val="677"/>
        </w:trPr>
        <w:tc>
          <w:tcPr>
            <w:tcW w:w="2796" w:type="dxa"/>
            <w:hideMark/>
          </w:tcPr>
          <w:p w14:paraId="12893C61" w14:textId="77777777" w:rsidR="00637C49" w:rsidRPr="001B52B0" w:rsidRDefault="00637C49" w:rsidP="00100279">
            <w:pPr>
              <w:spacing w:after="0" w:line="240" w:lineRule="auto"/>
              <w:rPr>
                <w:sz w:val="22"/>
              </w:rPr>
            </w:pPr>
            <w:r w:rsidRPr="001B52B0">
              <w:rPr>
                <w:sz w:val="22"/>
              </w:rPr>
              <w:t>Kary umowne</w:t>
            </w:r>
          </w:p>
        </w:tc>
        <w:tc>
          <w:tcPr>
            <w:tcW w:w="1694" w:type="dxa"/>
            <w:hideMark/>
          </w:tcPr>
          <w:p w14:paraId="35DE16BA" w14:textId="77777777" w:rsidR="00637C49" w:rsidRPr="001B52B0" w:rsidRDefault="00637C49" w:rsidP="00F76C10">
            <w:pPr>
              <w:spacing w:after="0" w:line="240" w:lineRule="auto"/>
              <w:jc w:val="center"/>
              <w:rPr>
                <w:sz w:val="22"/>
              </w:rPr>
            </w:pPr>
            <w:r w:rsidRPr="001B52B0">
              <w:rPr>
                <w:sz w:val="22"/>
              </w:rPr>
              <w:t>8.7</w:t>
            </w:r>
          </w:p>
        </w:tc>
        <w:tc>
          <w:tcPr>
            <w:tcW w:w="4719" w:type="dxa"/>
            <w:hideMark/>
          </w:tcPr>
          <w:p w14:paraId="241AADF8" w14:textId="3C27E6BC" w:rsidR="007023A3" w:rsidRPr="00614358" w:rsidRDefault="007023A3" w:rsidP="00100279">
            <w:pPr>
              <w:ind w:left="4"/>
              <w:rPr>
                <w:sz w:val="22"/>
              </w:rPr>
            </w:pPr>
            <w:r w:rsidRPr="001B52B0">
              <w:rPr>
                <w:sz w:val="22"/>
              </w:rPr>
              <w:t xml:space="preserve">Kara </w:t>
            </w:r>
            <w:r w:rsidR="001B52B0">
              <w:rPr>
                <w:sz w:val="22"/>
              </w:rPr>
              <w:t xml:space="preserve">za </w:t>
            </w:r>
            <w:r w:rsidRPr="001B52B0">
              <w:rPr>
                <w:sz w:val="22"/>
              </w:rPr>
              <w:t xml:space="preserve">zwłokę w wysokości 0,1% Zatwierdzonej Kwoty Kontraktowej (włącznie z VAT) </w:t>
            </w:r>
            <w:r w:rsidRPr="00614358">
              <w:rPr>
                <w:sz w:val="22"/>
              </w:rPr>
              <w:t>za każdy  dzień zwłoki</w:t>
            </w:r>
            <w:r w:rsidR="003E6030">
              <w:rPr>
                <w:sz w:val="22"/>
              </w:rPr>
              <w:t>.</w:t>
            </w:r>
          </w:p>
          <w:p w14:paraId="2E90D91D" w14:textId="5449CC03" w:rsidR="007023A3" w:rsidRPr="001B52B0" w:rsidRDefault="003E6030" w:rsidP="00100279">
            <w:pPr>
              <w:ind w:left="4"/>
              <w:rPr>
                <w:sz w:val="22"/>
              </w:rPr>
            </w:pPr>
            <w:r w:rsidRPr="003E6030">
              <w:rPr>
                <w:sz w:val="22"/>
              </w:rPr>
              <w:t xml:space="preserve">Zamawiający będzie uprawniony do obciążania </w:t>
            </w:r>
            <w:r w:rsidRPr="003E6030">
              <w:rPr>
                <w:sz w:val="22"/>
              </w:rPr>
              <w:lastRenderedPageBreak/>
              <w:t xml:space="preserve">Wykonawcy karami umownymi w wysokości 5000,00 PLN netto za każdy stwierdzony przypadek: </w:t>
            </w:r>
          </w:p>
          <w:p w14:paraId="05E5F518" w14:textId="77777777" w:rsidR="007023A3" w:rsidRPr="001B52B0" w:rsidRDefault="007023A3" w:rsidP="006927FD">
            <w:pPr>
              <w:pStyle w:val="ListParagraph"/>
              <w:numPr>
                <w:ilvl w:val="2"/>
                <w:numId w:val="78"/>
              </w:numPr>
              <w:ind w:left="442" w:hanging="283"/>
              <w:rPr>
                <w:sz w:val="22"/>
              </w:rPr>
            </w:pPr>
            <w:r w:rsidRPr="001B52B0">
              <w:rPr>
                <w:sz w:val="22"/>
              </w:rPr>
              <w:t>braku zapłaty lub nieterminowej zapłaty wynagrodzenia należnego Podwykonawcom lub dalszym Podwykonawcom</w:t>
            </w:r>
            <w:r w:rsidR="005C5252" w:rsidRPr="001B52B0">
              <w:rPr>
                <w:sz w:val="22"/>
              </w:rPr>
              <w:t>,</w:t>
            </w:r>
          </w:p>
          <w:p w14:paraId="61F85F1A" w14:textId="77777777" w:rsidR="007023A3" w:rsidRPr="001B52B0" w:rsidRDefault="00D27D8E" w:rsidP="006927FD">
            <w:pPr>
              <w:pStyle w:val="ListParagraph"/>
              <w:numPr>
                <w:ilvl w:val="2"/>
                <w:numId w:val="78"/>
              </w:numPr>
              <w:ind w:left="430" w:hanging="284"/>
              <w:rPr>
                <w:sz w:val="22"/>
              </w:rPr>
            </w:pPr>
            <w:r w:rsidRPr="001B52B0">
              <w:rPr>
                <w:sz w:val="22"/>
              </w:rPr>
              <w:t>nieprzedłożenia</w:t>
            </w:r>
            <w:r w:rsidR="007023A3" w:rsidRPr="001B52B0">
              <w:rPr>
                <w:sz w:val="22"/>
              </w:rPr>
              <w:t xml:space="preserve"> do zaakceptowania projektu umowy  o podwykonawstwo</w:t>
            </w:r>
            <w:r w:rsidR="003A423A" w:rsidRPr="001B52B0">
              <w:rPr>
                <w:sz w:val="22"/>
              </w:rPr>
              <w:t>,</w:t>
            </w:r>
            <w:r w:rsidR="007023A3" w:rsidRPr="001B52B0">
              <w:rPr>
                <w:sz w:val="22"/>
              </w:rPr>
              <w:t xml:space="preserve">  której przedmiotem są roboty budowlane</w:t>
            </w:r>
            <w:r w:rsidR="003A423A" w:rsidRPr="001B52B0">
              <w:rPr>
                <w:sz w:val="22"/>
              </w:rPr>
              <w:t xml:space="preserve"> lub projektu zmiany tej  umowy</w:t>
            </w:r>
            <w:r w:rsidR="005C5252" w:rsidRPr="001B52B0">
              <w:rPr>
                <w:sz w:val="22"/>
              </w:rPr>
              <w:t>,</w:t>
            </w:r>
            <w:r w:rsidR="007023A3" w:rsidRPr="001B52B0">
              <w:rPr>
                <w:sz w:val="22"/>
              </w:rPr>
              <w:t xml:space="preserve">  </w:t>
            </w:r>
          </w:p>
          <w:p w14:paraId="106549EE" w14:textId="77777777" w:rsidR="007023A3" w:rsidRPr="001B52B0" w:rsidRDefault="007023A3" w:rsidP="006927FD">
            <w:pPr>
              <w:pStyle w:val="ListParagraph"/>
              <w:numPr>
                <w:ilvl w:val="2"/>
                <w:numId w:val="78"/>
              </w:numPr>
              <w:ind w:left="430" w:hanging="284"/>
              <w:rPr>
                <w:sz w:val="22"/>
              </w:rPr>
            </w:pPr>
            <w:r w:rsidRPr="001B52B0">
              <w:rPr>
                <w:sz w:val="22"/>
              </w:rPr>
              <w:t>nieprzedłożeni</w:t>
            </w:r>
            <w:r w:rsidR="00D27D8E" w:rsidRPr="001B52B0">
              <w:rPr>
                <w:sz w:val="22"/>
              </w:rPr>
              <w:t>a</w:t>
            </w:r>
            <w:r w:rsidRPr="001B52B0">
              <w:rPr>
                <w:sz w:val="22"/>
              </w:rPr>
              <w:t xml:space="preserve"> poświadczonej za zgodność z oryginałem kopii umowy o podwykonawstwo lub jej zmiany,</w:t>
            </w:r>
          </w:p>
          <w:p w14:paraId="18D1EF01" w14:textId="77777777" w:rsidR="007023A3" w:rsidRPr="001B52B0" w:rsidRDefault="007023A3" w:rsidP="006927FD">
            <w:pPr>
              <w:pStyle w:val="ListParagraph"/>
              <w:numPr>
                <w:ilvl w:val="2"/>
                <w:numId w:val="78"/>
              </w:numPr>
              <w:ind w:left="430" w:hanging="284"/>
              <w:rPr>
                <w:sz w:val="22"/>
              </w:rPr>
            </w:pPr>
            <w:r w:rsidRPr="001B52B0">
              <w:rPr>
                <w:sz w:val="22"/>
              </w:rPr>
              <w:t>brak</w:t>
            </w:r>
            <w:r w:rsidR="00D27D8E" w:rsidRPr="001B52B0">
              <w:rPr>
                <w:sz w:val="22"/>
              </w:rPr>
              <w:t>u</w:t>
            </w:r>
            <w:r w:rsidRPr="001B52B0">
              <w:rPr>
                <w:sz w:val="22"/>
              </w:rPr>
              <w:t xml:space="preserve"> zmiany umowy o podwykonawstwo w zakresie terminu zapłaty,</w:t>
            </w:r>
          </w:p>
          <w:p w14:paraId="639A4B87" w14:textId="77777777" w:rsidR="00637C49" w:rsidRPr="001B52B0" w:rsidRDefault="007023A3" w:rsidP="006927FD">
            <w:pPr>
              <w:pStyle w:val="ListParagraph"/>
              <w:numPr>
                <w:ilvl w:val="2"/>
                <w:numId w:val="78"/>
              </w:numPr>
              <w:ind w:left="430" w:hanging="284"/>
              <w:rPr>
                <w:sz w:val="22"/>
              </w:rPr>
            </w:pPr>
            <w:r w:rsidRPr="001B52B0">
              <w:rPr>
                <w:sz w:val="22"/>
              </w:rPr>
              <w:t>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w:t>
            </w:r>
            <w:r w:rsidR="0007617A" w:rsidRPr="001B52B0">
              <w:rPr>
                <w:sz w:val="22"/>
              </w:rPr>
              <w:t xml:space="preserve"> według klauzuli 4.1</w:t>
            </w:r>
            <w:r w:rsidR="005C5252" w:rsidRPr="001B52B0">
              <w:rPr>
                <w:sz w:val="22"/>
              </w:rPr>
              <w:t>.</w:t>
            </w:r>
          </w:p>
          <w:p w14:paraId="48CAAE0A" w14:textId="22F4DAC5" w:rsidR="0002247B" w:rsidRPr="001B52B0" w:rsidRDefault="0002247B" w:rsidP="00F94B12">
            <w:pPr>
              <w:pStyle w:val="ListParagraph"/>
              <w:numPr>
                <w:ilvl w:val="2"/>
                <w:numId w:val="78"/>
              </w:numPr>
              <w:ind w:left="393" w:hanging="284"/>
              <w:rPr>
                <w:sz w:val="22"/>
              </w:rPr>
            </w:pPr>
            <w:r w:rsidRPr="001B52B0">
              <w:rPr>
                <w:sz w:val="22"/>
              </w:rPr>
              <w:t>Nie zastosowanie się przez Wykonawcę do polecenia Inżyniera</w:t>
            </w:r>
          </w:p>
        </w:tc>
      </w:tr>
      <w:tr w:rsidR="00637C49" w:rsidRPr="009316F8" w14:paraId="2F720A8D" w14:textId="77777777" w:rsidTr="00744866">
        <w:trPr>
          <w:trHeight w:hRule="exact" w:val="687"/>
        </w:trPr>
        <w:tc>
          <w:tcPr>
            <w:tcW w:w="2796" w:type="dxa"/>
            <w:hideMark/>
          </w:tcPr>
          <w:p w14:paraId="2A609AEF" w14:textId="77777777" w:rsidR="00637C49" w:rsidRPr="00983354" w:rsidRDefault="00637C49" w:rsidP="00100279">
            <w:pPr>
              <w:spacing w:after="0" w:line="240" w:lineRule="auto"/>
              <w:rPr>
                <w:sz w:val="22"/>
              </w:rPr>
            </w:pPr>
            <w:r w:rsidRPr="007877F6">
              <w:rPr>
                <w:sz w:val="22"/>
              </w:rPr>
              <w:lastRenderedPageBreak/>
              <w:t>Maksymalna kwota odszkodowań umownych</w:t>
            </w:r>
          </w:p>
        </w:tc>
        <w:tc>
          <w:tcPr>
            <w:tcW w:w="1694" w:type="dxa"/>
            <w:hideMark/>
          </w:tcPr>
          <w:p w14:paraId="5724970B" w14:textId="77777777" w:rsidR="00637C49" w:rsidRPr="00983354" w:rsidRDefault="00637C49" w:rsidP="00F76C10">
            <w:pPr>
              <w:spacing w:after="0" w:line="240" w:lineRule="auto"/>
              <w:jc w:val="center"/>
              <w:rPr>
                <w:sz w:val="22"/>
              </w:rPr>
            </w:pPr>
            <w:r w:rsidRPr="00983354">
              <w:rPr>
                <w:sz w:val="22"/>
              </w:rPr>
              <w:t>8.7</w:t>
            </w:r>
          </w:p>
        </w:tc>
        <w:tc>
          <w:tcPr>
            <w:tcW w:w="4719" w:type="dxa"/>
            <w:hideMark/>
          </w:tcPr>
          <w:p w14:paraId="31C36121" w14:textId="77777777" w:rsidR="00637C49" w:rsidRPr="00983354" w:rsidRDefault="00637C49" w:rsidP="00100279">
            <w:pPr>
              <w:spacing w:after="0" w:line="240" w:lineRule="auto"/>
              <w:rPr>
                <w:sz w:val="22"/>
              </w:rPr>
            </w:pPr>
            <w:r w:rsidRPr="00983354">
              <w:rPr>
                <w:sz w:val="22"/>
              </w:rPr>
              <w:t xml:space="preserve">30% </w:t>
            </w:r>
            <w:r w:rsidR="00E60FE8" w:rsidRPr="00983354">
              <w:rPr>
                <w:sz w:val="22"/>
              </w:rPr>
              <w:t xml:space="preserve">Zatwierdzonej </w:t>
            </w:r>
            <w:r w:rsidRPr="00983354">
              <w:rPr>
                <w:sz w:val="22"/>
              </w:rPr>
              <w:t>Kwoty Kontraktowej</w:t>
            </w:r>
          </w:p>
        </w:tc>
      </w:tr>
      <w:tr w:rsidR="00637C49" w:rsidRPr="009316F8" w14:paraId="3AEE2943" w14:textId="77777777" w:rsidTr="00744866">
        <w:trPr>
          <w:trHeight w:val="131"/>
        </w:trPr>
        <w:tc>
          <w:tcPr>
            <w:tcW w:w="2796" w:type="dxa"/>
            <w:hideMark/>
          </w:tcPr>
          <w:p w14:paraId="450B9BB7" w14:textId="77777777" w:rsidR="00637C49" w:rsidRPr="00983354" w:rsidRDefault="00637C49" w:rsidP="00100279">
            <w:pPr>
              <w:spacing w:after="0" w:line="240" w:lineRule="auto"/>
              <w:rPr>
                <w:sz w:val="22"/>
              </w:rPr>
            </w:pPr>
            <w:r w:rsidRPr="007877F6">
              <w:rPr>
                <w:sz w:val="22"/>
              </w:rPr>
              <w:t>Kwota Zaliczki</w:t>
            </w:r>
          </w:p>
        </w:tc>
        <w:tc>
          <w:tcPr>
            <w:tcW w:w="1694" w:type="dxa"/>
            <w:hideMark/>
          </w:tcPr>
          <w:p w14:paraId="696182CF" w14:textId="77777777" w:rsidR="00637C49" w:rsidRPr="00983354" w:rsidRDefault="00637C49" w:rsidP="00F76C10">
            <w:pPr>
              <w:spacing w:after="0" w:line="240" w:lineRule="auto"/>
              <w:jc w:val="center"/>
              <w:rPr>
                <w:sz w:val="22"/>
              </w:rPr>
            </w:pPr>
            <w:r w:rsidRPr="00983354">
              <w:rPr>
                <w:sz w:val="22"/>
              </w:rPr>
              <w:t>14.2</w:t>
            </w:r>
          </w:p>
        </w:tc>
        <w:tc>
          <w:tcPr>
            <w:tcW w:w="4719" w:type="dxa"/>
            <w:hideMark/>
          </w:tcPr>
          <w:p w14:paraId="5CE43C67" w14:textId="77777777" w:rsidR="00637C49" w:rsidRPr="00983354" w:rsidRDefault="00637C49" w:rsidP="00100279">
            <w:pPr>
              <w:spacing w:after="0" w:line="240" w:lineRule="auto"/>
              <w:rPr>
                <w:sz w:val="22"/>
              </w:rPr>
            </w:pPr>
            <w:r w:rsidRPr="00983354">
              <w:rPr>
                <w:sz w:val="22"/>
              </w:rPr>
              <w:t>Nie ma zastosowania</w:t>
            </w:r>
          </w:p>
        </w:tc>
      </w:tr>
      <w:tr w:rsidR="00637C49" w:rsidRPr="009316F8" w14:paraId="7AE5E31F" w14:textId="77777777" w:rsidTr="00744866">
        <w:trPr>
          <w:trHeight w:val="548"/>
        </w:trPr>
        <w:tc>
          <w:tcPr>
            <w:tcW w:w="2796" w:type="dxa"/>
            <w:hideMark/>
          </w:tcPr>
          <w:p w14:paraId="5DB1D41E" w14:textId="77777777" w:rsidR="00637C49" w:rsidRPr="00983354" w:rsidRDefault="00637C49" w:rsidP="00100279">
            <w:pPr>
              <w:spacing w:after="0" w:line="240" w:lineRule="auto"/>
              <w:rPr>
                <w:sz w:val="22"/>
              </w:rPr>
            </w:pPr>
            <w:r w:rsidRPr="007877F6">
              <w:rPr>
                <w:sz w:val="22"/>
              </w:rPr>
              <w:t>Potrącanie kwot zatrzymanych</w:t>
            </w:r>
          </w:p>
          <w:p w14:paraId="0A236881" w14:textId="77777777" w:rsidR="00637C49" w:rsidRPr="00983354" w:rsidRDefault="00637C49" w:rsidP="00100279">
            <w:pPr>
              <w:spacing w:after="0" w:line="240" w:lineRule="auto"/>
              <w:rPr>
                <w:i/>
                <w:sz w:val="22"/>
              </w:rPr>
            </w:pPr>
          </w:p>
        </w:tc>
        <w:tc>
          <w:tcPr>
            <w:tcW w:w="1694" w:type="dxa"/>
            <w:hideMark/>
          </w:tcPr>
          <w:p w14:paraId="0B6CDC08" w14:textId="77777777" w:rsidR="00637C49" w:rsidRPr="00983354" w:rsidRDefault="00637C49" w:rsidP="00F76C10">
            <w:pPr>
              <w:spacing w:after="0" w:line="240" w:lineRule="auto"/>
              <w:jc w:val="center"/>
              <w:rPr>
                <w:sz w:val="22"/>
              </w:rPr>
            </w:pPr>
            <w:r w:rsidRPr="00983354">
              <w:rPr>
                <w:sz w:val="22"/>
              </w:rPr>
              <w:t>14.3 (c)</w:t>
            </w:r>
          </w:p>
        </w:tc>
        <w:tc>
          <w:tcPr>
            <w:tcW w:w="4719" w:type="dxa"/>
            <w:hideMark/>
          </w:tcPr>
          <w:p w14:paraId="6A41D71A" w14:textId="77777777" w:rsidR="00637C49" w:rsidRPr="00983354" w:rsidRDefault="00404C3B" w:rsidP="00100279">
            <w:pPr>
              <w:spacing w:after="0" w:line="240" w:lineRule="auto"/>
              <w:rPr>
                <w:sz w:val="22"/>
              </w:rPr>
            </w:pPr>
            <w:r w:rsidRPr="00983354">
              <w:rPr>
                <w:sz w:val="22"/>
              </w:rPr>
              <w:t>Nie ma zastosowania</w:t>
            </w:r>
          </w:p>
        </w:tc>
      </w:tr>
      <w:tr w:rsidR="00637C49" w:rsidRPr="009316F8" w14:paraId="449228D6" w14:textId="77777777" w:rsidTr="00744866">
        <w:trPr>
          <w:trHeight w:hRule="exact" w:val="556"/>
        </w:trPr>
        <w:tc>
          <w:tcPr>
            <w:tcW w:w="2796" w:type="dxa"/>
            <w:hideMark/>
          </w:tcPr>
          <w:p w14:paraId="604724EE" w14:textId="77777777" w:rsidR="00637C49" w:rsidRPr="00983354" w:rsidRDefault="00637C49" w:rsidP="00100279">
            <w:pPr>
              <w:spacing w:after="0" w:line="240" w:lineRule="auto"/>
              <w:rPr>
                <w:i/>
                <w:sz w:val="22"/>
              </w:rPr>
            </w:pPr>
            <w:r w:rsidRPr="007877F6">
              <w:rPr>
                <w:sz w:val="22"/>
              </w:rPr>
              <w:t>Limit Kwot Zatrzymanych</w:t>
            </w:r>
          </w:p>
        </w:tc>
        <w:tc>
          <w:tcPr>
            <w:tcW w:w="1694" w:type="dxa"/>
            <w:hideMark/>
          </w:tcPr>
          <w:p w14:paraId="2460A44A" w14:textId="77777777" w:rsidR="00637C49" w:rsidRPr="00983354" w:rsidRDefault="00637C49" w:rsidP="00F76C10">
            <w:pPr>
              <w:spacing w:after="0" w:line="240" w:lineRule="auto"/>
              <w:jc w:val="center"/>
              <w:rPr>
                <w:sz w:val="22"/>
              </w:rPr>
            </w:pPr>
            <w:r w:rsidRPr="00983354">
              <w:rPr>
                <w:sz w:val="22"/>
              </w:rPr>
              <w:t>14.3 (c)</w:t>
            </w:r>
          </w:p>
        </w:tc>
        <w:tc>
          <w:tcPr>
            <w:tcW w:w="4719" w:type="dxa"/>
            <w:hideMark/>
          </w:tcPr>
          <w:p w14:paraId="2A8B7EF4" w14:textId="77777777" w:rsidR="00637C49" w:rsidRPr="00983354" w:rsidRDefault="00404C3B" w:rsidP="00100279">
            <w:pPr>
              <w:spacing w:after="0" w:line="240" w:lineRule="auto"/>
              <w:rPr>
                <w:sz w:val="22"/>
              </w:rPr>
            </w:pPr>
            <w:r w:rsidRPr="00983354">
              <w:rPr>
                <w:sz w:val="22"/>
              </w:rPr>
              <w:t>Nie ma zastosowania</w:t>
            </w:r>
          </w:p>
        </w:tc>
      </w:tr>
      <w:tr w:rsidR="00637C49" w:rsidRPr="009316F8" w14:paraId="1F253657" w14:textId="77777777" w:rsidTr="00744866">
        <w:trPr>
          <w:trHeight w:hRule="exact" w:val="1003"/>
        </w:trPr>
        <w:tc>
          <w:tcPr>
            <w:tcW w:w="2796" w:type="dxa"/>
            <w:hideMark/>
          </w:tcPr>
          <w:p w14:paraId="36357D8C" w14:textId="77777777" w:rsidR="00637C49" w:rsidRPr="00983354" w:rsidRDefault="00637C49" w:rsidP="00100279">
            <w:pPr>
              <w:spacing w:after="0" w:line="240" w:lineRule="auto"/>
              <w:rPr>
                <w:sz w:val="22"/>
              </w:rPr>
            </w:pPr>
            <w:r w:rsidRPr="007877F6">
              <w:rPr>
                <w:sz w:val="22"/>
              </w:rPr>
              <w:t>Minimalna kwota</w:t>
            </w:r>
          </w:p>
          <w:p w14:paraId="3D1E3B9A" w14:textId="77777777" w:rsidR="00637C49" w:rsidRPr="00983354" w:rsidRDefault="00637C49" w:rsidP="00100279">
            <w:pPr>
              <w:spacing w:after="0" w:line="240" w:lineRule="auto"/>
              <w:rPr>
                <w:sz w:val="22"/>
              </w:rPr>
            </w:pPr>
            <w:r w:rsidRPr="00983354">
              <w:rPr>
                <w:sz w:val="22"/>
              </w:rPr>
              <w:t>Przejściowego Świadectwa</w:t>
            </w:r>
          </w:p>
          <w:p w14:paraId="4BE15152" w14:textId="77777777" w:rsidR="00637C49" w:rsidRPr="00983354" w:rsidRDefault="00637C49" w:rsidP="00100279">
            <w:pPr>
              <w:spacing w:after="0" w:line="240" w:lineRule="auto"/>
              <w:rPr>
                <w:sz w:val="22"/>
              </w:rPr>
            </w:pPr>
            <w:r w:rsidRPr="00983354">
              <w:rPr>
                <w:sz w:val="22"/>
              </w:rPr>
              <w:t>Płatności</w:t>
            </w:r>
          </w:p>
          <w:p w14:paraId="1DF9907B" w14:textId="77777777" w:rsidR="00E60FE8" w:rsidRPr="00983354" w:rsidRDefault="00E60FE8" w:rsidP="00100279">
            <w:pPr>
              <w:spacing w:after="0" w:line="240" w:lineRule="auto"/>
              <w:rPr>
                <w:sz w:val="22"/>
              </w:rPr>
            </w:pPr>
          </w:p>
        </w:tc>
        <w:tc>
          <w:tcPr>
            <w:tcW w:w="1694" w:type="dxa"/>
            <w:hideMark/>
          </w:tcPr>
          <w:p w14:paraId="0A28826C" w14:textId="77777777" w:rsidR="00637C49" w:rsidRPr="00983354" w:rsidRDefault="00637C49" w:rsidP="00F76C10">
            <w:pPr>
              <w:spacing w:after="0" w:line="240" w:lineRule="auto"/>
              <w:jc w:val="center"/>
              <w:rPr>
                <w:sz w:val="22"/>
              </w:rPr>
            </w:pPr>
            <w:r w:rsidRPr="00983354">
              <w:rPr>
                <w:sz w:val="22"/>
              </w:rPr>
              <w:t>14.6</w:t>
            </w:r>
          </w:p>
        </w:tc>
        <w:tc>
          <w:tcPr>
            <w:tcW w:w="4719" w:type="dxa"/>
            <w:hideMark/>
          </w:tcPr>
          <w:p w14:paraId="4F202481" w14:textId="77777777" w:rsidR="00637C49" w:rsidRPr="00983354" w:rsidRDefault="00404C3B" w:rsidP="00100279">
            <w:pPr>
              <w:spacing w:after="0" w:line="240" w:lineRule="auto"/>
              <w:rPr>
                <w:sz w:val="22"/>
              </w:rPr>
            </w:pPr>
            <w:r w:rsidRPr="00983354">
              <w:rPr>
                <w:sz w:val="22"/>
              </w:rPr>
              <w:t>500 000,00 netto PLN</w:t>
            </w:r>
          </w:p>
        </w:tc>
      </w:tr>
      <w:tr w:rsidR="00637C49" w:rsidRPr="009316F8" w14:paraId="566B5FC4" w14:textId="77777777" w:rsidTr="00744866">
        <w:trPr>
          <w:trHeight w:hRule="exact" w:val="246"/>
        </w:trPr>
        <w:tc>
          <w:tcPr>
            <w:tcW w:w="2796" w:type="dxa"/>
            <w:hideMark/>
          </w:tcPr>
          <w:p w14:paraId="71A27A66" w14:textId="77777777" w:rsidR="00637C49" w:rsidRPr="00983354" w:rsidRDefault="00637C49" w:rsidP="00100279">
            <w:pPr>
              <w:spacing w:after="0" w:line="240" w:lineRule="auto"/>
              <w:rPr>
                <w:sz w:val="22"/>
              </w:rPr>
            </w:pPr>
            <w:r w:rsidRPr="007877F6">
              <w:rPr>
                <w:sz w:val="22"/>
              </w:rPr>
              <w:t>Płatność</w:t>
            </w:r>
          </w:p>
        </w:tc>
        <w:tc>
          <w:tcPr>
            <w:tcW w:w="1694" w:type="dxa"/>
            <w:hideMark/>
          </w:tcPr>
          <w:p w14:paraId="013E903F" w14:textId="77777777" w:rsidR="00637C49" w:rsidRPr="00983354" w:rsidRDefault="00637C49" w:rsidP="00F76C10">
            <w:pPr>
              <w:spacing w:after="0" w:line="240" w:lineRule="auto"/>
              <w:jc w:val="center"/>
              <w:rPr>
                <w:sz w:val="22"/>
              </w:rPr>
            </w:pPr>
            <w:r w:rsidRPr="00983354">
              <w:rPr>
                <w:sz w:val="22"/>
              </w:rPr>
              <w:t>14.7</w:t>
            </w:r>
          </w:p>
        </w:tc>
        <w:tc>
          <w:tcPr>
            <w:tcW w:w="4719" w:type="dxa"/>
            <w:hideMark/>
          </w:tcPr>
          <w:p w14:paraId="583077A8" w14:textId="77777777" w:rsidR="00637C49" w:rsidRPr="00983354" w:rsidRDefault="0013097E" w:rsidP="00CF081B">
            <w:pPr>
              <w:spacing w:after="0" w:line="240" w:lineRule="auto"/>
              <w:rPr>
                <w:sz w:val="22"/>
              </w:rPr>
            </w:pPr>
            <w:r w:rsidRPr="00983354">
              <w:rPr>
                <w:sz w:val="22"/>
              </w:rPr>
              <w:t>Zgodnie z  w klauzulą 14.7 Warunków Kontraktu</w:t>
            </w:r>
          </w:p>
        </w:tc>
      </w:tr>
      <w:tr w:rsidR="00637C49" w:rsidRPr="009316F8" w14:paraId="361449E1" w14:textId="77777777" w:rsidTr="00744866">
        <w:trPr>
          <w:trHeight w:hRule="exact" w:val="504"/>
        </w:trPr>
        <w:tc>
          <w:tcPr>
            <w:tcW w:w="2796" w:type="dxa"/>
            <w:hideMark/>
          </w:tcPr>
          <w:p w14:paraId="7045D18B" w14:textId="77777777" w:rsidR="00637C49" w:rsidRPr="00983354" w:rsidRDefault="00637C49" w:rsidP="00100279">
            <w:pPr>
              <w:spacing w:after="0" w:line="240" w:lineRule="auto"/>
              <w:rPr>
                <w:sz w:val="22"/>
              </w:rPr>
            </w:pPr>
            <w:r w:rsidRPr="007877F6">
              <w:rPr>
                <w:sz w:val="22"/>
              </w:rPr>
              <w:t>Waluta</w:t>
            </w:r>
          </w:p>
        </w:tc>
        <w:tc>
          <w:tcPr>
            <w:tcW w:w="1694" w:type="dxa"/>
            <w:hideMark/>
          </w:tcPr>
          <w:p w14:paraId="4184BE8D" w14:textId="77777777" w:rsidR="00637C49" w:rsidRPr="00983354" w:rsidRDefault="00637C49" w:rsidP="00100279">
            <w:pPr>
              <w:spacing w:after="0" w:line="240" w:lineRule="auto"/>
              <w:rPr>
                <w:sz w:val="22"/>
              </w:rPr>
            </w:pPr>
            <w:r w:rsidRPr="00983354">
              <w:rPr>
                <w:sz w:val="22"/>
              </w:rPr>
              <w:t>14.15</w:t>
            </w:r>
          </w:p>
        </w:tc>
        <w:tc>
          <w:tcPr>
            <w:tcW w:w="4719" w:type="dxa"/>
            <w:hideMark/>
          </w:tcPr>
          <w:p w14:paraId="1C8F0735" w14:textId="77777777" w:rsidR="00637C49" w:rsidRPr="00983354" w:rsidRDefault="00637C49" w:rsidP="00100279">
            <w:pPr>
              <w:spacing w:after="0" w:line="240" w:lineRule="auto"/>
              <w:rPr>
                <w:sz w:val="22"/>
              </w:rPr>
            </w:pPr>
            <w:r w:rsidRPr="00983354">
              <w:rPr>
                <w:sz w:val="22"/>
              </w:rPr>
              <w:t>PLN</w:t>
            </w:r>
          </w:p>
        </w:tc>
      </w:tr>
      <w:tr w:rsidR="00637C49" w:rsidRPr="009316F8" w14:paraId="609CAF79" w14:textId="77777777" w:rsidTr="00744866">
        <w:trPr>
          <w:trHeight w:val="926"/>
        </w:trPr>
        <w:tc>
          <w:tcPr>
            <w:tcW w:w="2796" w:type="dxa"/>
            <w:hideMark/>
          </w:tcPr>
          <w:p w14:paraId="43631D79" w14:textId="77777777" w:rsidR="00637C49" w:rsidRPr="00983354" w:rsidRDefault="00637C49" w:rsidP="00100279">
            <w:pPr>
              <w:spacing w:after="0" w:line="240" w:lineRule="auto"/>
              <w:rPr>
                <w:sz w:val="22"/>
              </w:rPr>
            </w:pPr>
            <w:r w:rsidRPr="007877F6">
              <w:rPr>
                <w:spacing w:val="-2"/>
                <w:sz w:val="22"/>
              </w:rPr>
              <w:lastRenderedPageBreak/>
              <w:t xml:space="preserve">Okresy czasu na przedłożenie </w:t>
            </w:r>
            <w:r w:rsidRPr="00983354">
              <w:rPr>
                <w:sz w:val="22"/>
              </w:rPr>
              <w:t>ubezpieczenia - dowody na ubezpieczenia</w:t>
            </w:r>
          </w:p>
        </w:tc>
        <w:tc>
          <w:tcPr>
            <w:tcW w:w="1694" w:type="dxa"/>
            <w:hideMark/>
          </w:tcPr>
          <w:p w14:paraId="4C6E718A" w14:textId="77777777" w:rsidR="00637C49" w:rsidRPr="007877F6" w:rsidRDefault="00637C49" w:rsidP="00100279">
            <w:pPr>
              <w:spacing w:after="0" w:line="240" w:lineRule="auto"/>
              <w:rPr>
                <w:sz w:val="22"/>
              </w:rPr>
            </w:pPr>
            <w:r w:rsidRPr="00983354">
              <w:rPr>
                <w:sz w:val="22"/>
              </w:rPr>
              <w:t>18.1</w:t>
            </w:r>
            <w:r w:rsidR="00EF3C27">
              <w:t xml:space="preserve">(a) </w:t>
            </w:r>
          </w:p>
        </w:tc>
        <w:tc>
          <w:tcPr>
            <w:tcW w:w="4719" w:type="dxa"/>
            <w:hideMark/>
          </w:tcPr>
          <w:p w14:paraId="44069905" w14:textId="77777777" w:rsidR="00637C49" w:rsidRPr="00983354" w:rsidRDefault="00637C49" w:rsidP="00100279">
            <w:pPr>
              <w:spacing w:after="0" w:line="240" w:lineRule="auto"/>
              <w:rPr>
                <w:sz w:val="22"/>
              </w:rPr>
            </w:pPr>
            <w:r w:rsidRPr="007877F6">
              <w:t>Data Rozpoczęcia.</w:t>
            </w:r>
            <w:r w:rsidRPr="007877F6">
              <w:rPr>
                <w:sz w:val="22"/>
              </w:rPr>
              <w:t xml:space="preserve"> </w:t>
            </w:r>
          </w:p>
          <w:p w14:paraId="4C291F25" w14:textId="77777777" w:rsidR="00637C49" w:rsidRPr="00983354" w:rsidRDefault="00637C49" w:rsidP="00100279">
            <w:pPr>
              <w:spacing w:after="0" w:line="240" w:lineRule="auto"/>
              <w:rPr>
                <w:sz w:val="22"/>
              </w:rPr>
            </w:pPr>
            <w:r w:rsidRPr="00983354">
              <w:rPr>
                <w:sz w:val="22"/>
              </w:rPr>
              <w:t>W przypadku podziału płatności składki na raty, niezwłocznie po upływie terminów ich płatności.</w:t>
            </w:r>
          </w:p>
        </w:tc>
      </w:tr>
      <w:tr w:rsidR="00637C49" w:rsidRPr="009316F8" w14:paraId="17882093" w14:textId="77777777" w:rsidTr="00744866">
        <w:trPr>
          <w:trHeight w:hRule="exact" w:val="1572"/>
        </w:trPr>
        <w:tc>
          <w:tcPr>
            <w:tcW w:w="2796" w:type="dxa"/>
            <w:hideMark/>
          </w:tcPr>
          <w:p w14:paraId="76049769" w14:textId="77777777" w:rsidR="00637C49" w:rsidRPr="00983354" w:rsidRDefault="00637C49" w:rsidP="00100279">
            <w:pPr>
              <w:spacing w:after="0" w:line="240" w:lineRule="auto"/>
              <w:rPr>
                <w:sz w:val="22"/>
              </w:rPr>
            </w:pPr>
            <w:r w:rsidRPr="007877F6">
              <w:rPr>
                <w:sz w:val="22"/>
              </w:rPr>
              <w:t>Okresy czasu dla</w:t>
            </w:r>
          </w:p>
          <w:p w14:paraId="29318AE9" w14:textId="77777777" w:rsidR="00637C49" w:rsidRPr="00983354" w:rsidRDefault="00637C49" w:rsidP="00100279">
            <w:pPr>
              <w:spacing w:after="0" w:line="240" w:lineRule="auto"/>
              <w:rPr>
                <w:sz w:val="22"/>
              </w:rPr>
            </w:pPr>
            <w:r w:rsidRPr="00983354">
              <w:rPr>
                <w:sz w:val="22"/>
              </w:rPr>
              <w:t>przedłożenie ubezpieczenia -stosowne polisy</w:t>
            </w:r>
          </w:p>
        </w:tc>
        <w:tc>
          <w:tcPr>
            <w:tcW w:w="1694" w:type="dxa"/>
            <w:hideMark/>
          </w:tcPr>
          <w:p w14:paraId="6CAAD88B" w14:textId="77777777" w:rsidR="00637C49" w:rsidRPr="007877F6" w:rsidRDefault="00637C49" w:rsidP="00100279">
            <w:pPr>
              <w:spacing w:after="0" w:line="240" w:lineRule="auto"/>
              <w:rPr>
                <w:sz w:val="22"/>
              </w:rPr>
            </w:pPr>
            <w:r w:rsidRPr="00983354">
              <w:rPr>
                <w:sz w:val="22"/>
              </w:rPr>
              <w:t>18.1</w:t>
            </w:r>
            <w:r w:rsidR="00EF3C27">
              <w:t xml:space="preserve">(b) </w:t>
            </w:r>
          </w:p>
        </w:tc>
        <w:tc>
          <w:tcPr>
            <w:tcW w:w="4719" w:type="dxa"/>
            <w:hideMark/>
          </w:tcPr>
          <w:p w14:paraId="71424CC5" w14:textId="77777777" w:rsidR="00637C49" w:rsidRPr="00983354" w:rsidRDefault="0013097E" w:rsidP="00100279">
            <w:pPr>
              <w:spacing w:after="0" w:line="240" w:lineRule="auto"/>
              <w:rPr>
                <w:sz w:val="22"/>
              </w:rPr>
            </w:pPr>
            <w:r w:rsidRPr="00983354">
              <w:rPr>
                <w:sz w:val="22"/>
              </w:rPr>
              <w:t>w</w:t>
            </w:r>
            <w:r w:rsidR="00637C49" w:rsidRPr="00983354">
              <w:rPr>
                <w:sz w:val="22"/>
              </w:rPr>
              <w:t xml:space="preserve"> Dacie Rozpoczęcia, lub 7 dni przed utratą ważności dotychczasowych umów ubezpieczenia, w przypadku  przedłużenia okresu obowiązywania przedłożonych uprzednio umów ubezpieczenia, jeżeli nie zostały one zawarte na pełen okres wymagany Umową</w:t>
            </w:r>
          </w:p>
        </w:tc>
      </w:tr>
      <w:tr w:rsidR="00637C49" w:rsidRPr="009316F8" w14:paraId="75B3690B" w14:textId="77777777" w:rsidTr="00EF01E0">
        <w:trPr>
          <w:trHeight w:hRule="exact" w:val="1621"/>
        </w:trPr>
        <w:tc>
          <w:tcPr>
            <w:tcW w:w="2796" w:type="dxa"/>
            <w:hideMark/>
          </w:tcPr>
          <w:p w14:paraId="5C565662" w14:textId="77777777" w:rsidR="00637C49" w:rsidRDefault="00637C49" w:rsidP="00100279">
            <w:pPr>
              <w:spacing w:after="0" w:line="240" w:lineRule="auto"/>
            </w:pPr>
            <w:r w:rsidRPr="007877F6">
              <w:rPr>
                <w:spacing w:val="-2"/>
                <w:sz w:val="22"/>
              </w:rPr>
              <w:t>Maksymalna kwot</w:t>
            </w:r>
            <w:r w:rsidRPr="00983354">
              <w:rPr>
                <w:spacing w:val="-2"/>
                <w:sz w:val="22"/>
              </w:rPr>
              <w:t xml:space="preserve">a franszyzy </w:t>
            </w:r>
            <w:r w:rsidRPr="00983354">
              <w:rPr>
                <w:sz w:val="22"/>
              </w:rPr>
              <w:t>dla ubezpieczenia ryzyka Zamawiającego</w:t>
            </w:r>
          </w:p>
          <w:p w14:paraId="773CC32B" w14:textId="77777777" w:rsidR="00934F6C" w:rsidRPr="007877F6" w:rsidRDefault="00934F6C" w:rsidP="00100279">
            <w:pPr>
              <w:spacing w:after="0" w:line="240" w:lineRule="auto"/>
              <w:rPr>
                <w:sz w:val="22"/>
              </w:rPr>
            </w:pPr>
            <w:r>
              <w:t xml:space="preserve">Ubezpieczenie Robot i Sprzętu Wykonawcy </w:t>
            </w:r>
          </w:p>
        </w:tc>
        <w:tc>
          <w:tcPr>
            <w:tcW w:w="1694" w:type="dxa"/>
            <w:hideMark/>
          </w:tcPr>
          <w:p w14:paraId="71183317" w14:textId="77777777" w:rsidR="00637C49" w:rsidRPr="00983354" w:rsidRDefault="00637C49" w:rsidP="00100279">
            <w:pPr>
              <w:spacing w:after="0" w:line="240" w:lineRule="auto"/>
              <w:rPr>
                <w:sz w:val="22"/>
              </w:rPr>
            </w:pPr>
            <w:r w:rsidRPr="00983354">
              <w:rPr>
                <w:sz w:val="22"/>
              </w:rPr>
              <w:t>18.2</w:t>
            </w:r>
          </w:p>
        </w:tc>
        <w:tc>
          <w:tcPr>
            <w:tcW w:w="4719" w:type="dxa"/>
            <w:hideMark/>
          </w:tcPr>
          <w:p w14:paraId="486CFDE7" w14:textId="77777777" w:rsidR="00637C49" w:rsidRDefault="00637C49" w:rsidP="00100279">
            <w:pPr>
              <w:spacing w:after="0" w:line="240" w:lineRule="auto"/>
            </w:pPr>
            <w:r w:rsidRPr="00983354">
              <w:rPr>
                <w:sz w:val="22"/>
              </w:rPr>
              <w:t>nie przekraczające 10</w:t>
            </w:r>
            <w:r w:rsidR="005A1670" w:rsidRPr="00983354">
              <w:rPr>
                <w:sz w:val="22"/>
              </w:rPr>
              <w:t>.000</w:t>
            </w:r>
            <w:r w:rsidRPr="00983354">
              <w:rPr>
                <w:sz w:val="22"/>
              </w:rPr>
              <w:t>,00  PLN na jedno i wszystkie wydarzenia</w:t>
            </w:r>
          </w:p>
          <w:p w14:paraId="18556D33" w14:textId="77777777" w:rsidR="00934F6C" w:rsidRDefault="00934F6C" w:rsidP="00100279">
            <w:pPr>
              <w:spacing w:after="0" w:line="240" w:lineRule="auto"/>
            </w:pPr>
          </w:p>
          <w:p w14:paraId="204AEEAF" w14:textId="77777777" w:rsidR="00934F6C" w:rsidRPr="007877F6" w:rsidRDefault="00934F6C" w:rsidP="00100279">
            <w:pPr>
              <w:spacing w:after="0" w:line="240" w:lineRule="auto"/>
              <w:rPr>
                <w:sz w:val="22"/>
              </w:rPr>
            </w:pPr>
            <w:r>
              <w:t xml:space="preserve">110 % zatwierdzonej Kwoty Kontraktowej brutto (łącznie z VAT 0 określonej w Akcie Umowy </w:t>
            </w:r>
          </w:p>
        </w:tc>
      </w:tr>
      <w:tr w:rsidR="00637C49" w:rsidRPr="009316F8" w14:paraId="7395687B" w14:textId="77777777" w:rsidTr="00744866">
        <w:trPr>
          <w:trHeight w:val="551"/>
        </w:trPr>
        <w:tc>
          <w:tcPr>
            <w:tcW w:w="2796" w:type="dxa"/>
            <w:hideMark/>
          </w:tcPr>
          <w:p w14:paraId="7ED1B10C" w14:textId="77777777" w:rsidR="00637C49" w:rsidRPr="00983354" w:rsidRDefault="00637C49" w:rsidP="00100279">
            <w:pPr>
              <w:spacing w:after="0" w:line="240" w:lineRule="auto"/>
              <w:rPr>
                <w:sz w:val="22"/>
              </w:rPr>
            </w:pPr>
            <w:r w:rsidRPr="007877F6">
              <w:rPr>
                <w:sz w:val="22"/>
              </w:rPr>
              <w:t>Mi</w:t>
            </w:r>
            <w:r w:rsidRPr="00983354">
              <w:rPr>
                <w:sz w:val="22"/>
              </w:rPr>
              <w:t>nimalna kwota ubezpieczenia osób trzecich</w:t>
            </w:r>
          </w:p>
        </w:tc>
        <w:tc>
          <w:tcPr>
            <w:tcW w:w="1694" w:type="dxa"/>
            <w:hideMark/>
          </w:tcPr>
          <w:p w14:paraId="4D82027C" w14:textId="77777777" w:rsidR="00637C49" w:rsidRPr="00983354" w:rsidRDefault="00637C49" w:rsidP="00100279">
            <w:pPr>
              <w:spacing w:after="0" w:line="240" w:lineRule="auto"/>
              <w:rPr>
                <w:sz w:val="22"/>
              </w:rPr>
            </w:pPr>
            <w:r w:rsidRPr="00983354">
              <w:rPr>
                <w:sz w:val="22"/>
              </w:rPr>
              <w:t>18.3</w:t>
            </w:r>
          </w:p>
        </w:tc>
        <w:tc>
          <w:tcPr>
            <w:tcW w:w="4719" w:type="dxa"/>
            <w:hideMark/>
          </w:tcPr>
          <w:p w14:paraId="0FA622E5" w14:textId="1C1A8A84" w:rsidR="00637C49" w:rsidRPr="007877F6" w:rsidRDefault="00637C49" w:rsidP="00934F6C">
            <w:pPr>
              <w:spacing w:after="0" w:line="240" w:lineRule="auto"/>
              <w:rPr>
                <w:sz w:val="22"/>
              </w:rPr>
            </w:pPr>
            <w:r w:rsidRPr="00983354">
              <w:rPr>
                <w:sz w:val="22"/>
              </w:rPr>
              <w:t>1 000 000,00 PLN</w:t>
            </w:r>
            <w:r w:rsidRPr="009316F8">
              <w:t xml:space="preserve"> </w:t>
            </w:r>
            <w:r w:rsidR="00934F6C">
              <w:t>na</w:t>
            </w:r>
            <w:r w:rsidR="00934F6C" w:rsidRPr="007877F6">
              <w:t xml:space="preserve"> </w:t>
            </w:r>
            <w:r w:rsidRPr="007877F6">
              <w:rPr>
                <w:sz w:val="22"/>
              </w:rPr>
              <w:t xml:space="preserve">jeden i wszystkie </w:t>
            </w:r>
            <w:r w:rsidR="00934F6C">
              <w:t xml:space="preserve"> zdarzenia </w:t>
            </w:r>
          </w:p>
        </w:tc>
      </w:tr>
      <w:tr w:rsidR="00637C49" w:rsidRPr="009316F8" w14:paraId="1BD20489" w14:textId="77777777" w:rsidTr="00744866">
        <w:trPr>
          <w:trHeight w:val="758"/>
        </w:trPr>
        <w:tc>
          <w:tcPr>
            <w:tcW w:w="2796" w:type="dxa"/>
            <w:hideMark/>
          </w:tcPr>
          <w:p w14:paraId="45D626DA" w14:textId="77777777" w:rsidR="00637C49" w:rsidRPr="00983354" w:rsidRDefault="00637C49" w:rsidP="00100279">
            <w:pPr>
              <w:spacing w:after="0" w:line="240" w:lineRule="auto"/>
              <w:rPr>
                <w:sz w:val="22"/>
              </w:rPr>
            </w:pPr>
            <w:r w:rsidRPr="007877F6">
              <w:rPr>
                <w:spacing w:val="-2"/>
                <w:sz w:val="22"/>
              </w:rPr>
              <w:t xml:space="preserve">Rozstrzyganie </w:t>
            </w:r>
            <w:r w:rsidRPr="00983354">
              <w:rPr>
                <w:sz w:val="22"/>
              </w:rPr>
              <w:t xml:space="preserve">sporów </w:t>
            </w:r>
          </w:p>
        </w:tc>
        <w:tc>
          <w:tcPr>
            <w:tcW w:w="1694" w:type="dxa"/>
            <w:hideMark/>
          </w:tcPr>
          <w:p w14:paraId="439D4FE3" w14:textId="77777777" w:rsidR="00637C49" w:rsidRPr="00983354" w:rsidRDefault="00637C49" w:rsidP="00100279">
            <w:pPr>
              <w:spacing w:after="0" w:line="240" w:lineRule="auto"/>
              <w:rPr>
                <w:sz w:val="22"/>
              </w:rPr>
            </w:pPr>
            <w:r w:rsidRPr="00983354">
              <w:rPr>
                <w:sz w:val="22"/>
              </w:rPr>
              <w:t>20.5</w:t>
            </w:r>
          </w:p>
        </w:tc>
        <w:tc>
          <w:tcPr>
            <w:tcW w:w="4719" w:type="dxa"/>
            <w:hideMark/>
          </w:tcPr>
          <w:p w14:paraId="050E9761" w14:textId="77777777" w:rsidR="00637C49" w:rsidRPr="00983354" w:rsidRDefault="00637C49" w:rsidP="00100279">
            <w:pPr>
              <w:spacing w:after="0" w:line="240" w:lineRule="auto"/>
              <w:rPr>
                <w:sz w:val="22"/>
              </w:rPr>
            </w:pPr>
            <w:r w:rsidRPr="00983354">
              <w:rPr>
                <w:sz w:val="22"/>
              </w:rPr>
              <w:t>Sąd powszechny właściwy dla siedziby Zamawiającego</w:t>
            </w:r>
          </w:p>
        </w:tc>
      </w:tr>
    </w:tbl>
    <w:p w14:paraId="6304BA42" w14:textId="77777777" w:rsidR="00E578B9" w:rsidRPr="00F76C10" w:rsidRDefault="00100279" w:rsidP="00E578B9">
      <w:pPr>
        <w:pStyle w:val="BodyTextIndent"/>
        <w:ind w:left="6036" w:firstLine="336"/>
        <w:rPr>
          <w:rFonts w:ascii="Times New Roman" w:hAnsi="Times New Roman" w:cs="Times New Roman"/>
          <w:bCs/>
          <w:i/>
          <w:sz w:val="22"/>
          <w:szCs w:val="22"/>
        </w:rPr>
      </w:pPr>
      <w:r w:rsidRPr="00F76C10">
        <w:rPr>
          <w:rFonts w:ascii="Times New Roman" w:hAnsi="Times New Roman" w:cs="Times New Roman"/>
          <w:sz w:val="22"/>
          <w:szCs w:val="22"/>
        </w:rPr>
        <w:br w:type="textWrapping" w:clear="all"/>
      </w:r>
    </w:p>
    <w:p w14:paraId="476A628C" w14:textId="77777777" w:rsidR="00E578B9" w:rsidRPr="00D738F4" w:rsidRDefault="00E578B9" w:rsidP="00E578B9">
      <w:pPr>
        <w:tabs>
          <w:tab w:val="left" w:pos="1800"/>
        </w:tabs>
        <w:rPr>
          <w:sz w:val="22"/>
          <w:szCs w:val="22"/>
        </w:rPr>
      </w:pPr>
      <w:r w:rsidRPr="00D738F4">
        <w:rPr>
          <w:sz w:val="22"/>
          <w:szCs w:val="22"/>
        </w:rPr>
        <w:t>.................................. , dnia ......................      …….……….........................................................</w:t>
      </w:r>
    </w:p>
    <w:p w14:paraId="57537644" w14:textId="77777777" w:rsidR="00E578B9" w:rsidRPr="00D738F4" w:rsidRDefault="00E578B9" w:rsidP="00E578B9">
      <w:pPr>
        <w:tabs>
          <w:tab w:val="left" w:pos="5740"/>
        </w:tabs>
        <w:rPr>
          <w:i/>
          <w:iCs/>
          <w:sz w:val="22"/>
          <w:szCs w:val="22"/>
        </w:rPr>
      </w:pPr>
      <w:r w:rsidRPr="00D738F4">
        <w:rPr>
          <w:sz w:val="22"/>
          <w:szCs w:val="22"/>
        </w:rPr>
        <w:t xml:space="preserve">                                                                           </w:t>
      </w:r>
      <w:r w:rsidRPr="00D738F4">
        <w:rPr>
          <w:i/>
          <w:iCs/>
          <w:sz w:val="22"/>
          <w:szCs w:val="22"/>
        </w:rPr>
        <w:t>(podpis osoby upoważnionej do reprezentacji)</w:t>
      </w:r>
    </w:p>
    <w:p w14:paraId="37ECEDA3" w14:textId="77777777" w:rsidR="00637C49" w:rsidRPr="00F76C10" w:rsidRDefault="00637C49" w:rsidP="00637C49">
      <w:pPr>
        <w:pStyle w:val="ListParagraph"/>
        <w:widowControl w:val="0"/>
        <w:spacing w:after="60" w:line="276" w:lineRule="auto"/>
        <w:ind w:left="0"/>
        <w:contextualSpacing/>
        <w:rPr>
          <w:sz w:val="22"/>
          <w:szCs w:val="22"/>
        </w:rPr>
      </w:pPr>
    </w:p>
    <w:p w14:paraId="17656560" w14:textId="77777777" w:rsidR="0013097E" w:rsidRPr="00F76C10" w:rsidRDefault="0013097E" w:rsidP="0013097E">
      <w:pPr>
        <w:jc w:val="both"/>
        <w:rPr>
          <w:sz w:val="22"/>
          <w:szCs w:val="22"/>
        </w:rPr>
      </w:pPr>
    </w:p>
    <w:p w14:paraId="27EEE194" w14:textId="77777777" w:rsidR="00637C49" w:rsidRDefault="00637C49" w:rsidP="0013097E">
      <w:pPr>
        <w:pStyle w:val="ListParagraph"/>
        <w:widowControl w:val="0"/>
        <w:spacing w:after="60" w:line="276" w:lineRule="auto"/>
        <w:ind w:left="0"/>
        <w:contextualSpacing/>
        <w:rPr>
          <w:sz w:val="22"/>
          <w:szCs w:val="22"/>
        </w:rPr>
      </w:pPr>
    </w:p>
    <w:p w14:paraId="27308F9E" w14:textId="77777777" w:rsidR="002B4D32" w:rsidRDefault="002B4D32" w:rsidP="0013097E">
      <w:pPr>
        <w:pStyle w:val="ListParagraph"/>
        <w:widowControl w:val="0"/>
        <w:spacing w:after="60" w:line="276" w:lineRule="auto"/>
        <w:ind w:left="0"/>
        <w:contextualSpacing/>
        <w:rPr>
          <w:sz w:val="22"/>
          <w:szCs w:val="22"/>
        </w:rPr>
      </w:pPr>
    </w:p>
    <w:p w14:paraId="0D025946" w14:textId="77777777" w:rsidR="002B4D32" w:rsidRDefault="002B4D32" w:rsidP="0013097E">
      <w:pPr>
        <w:pStyle w:val="ListParagraph"/>
        <w:widowControl w:val="0"/>
        <w:spacing w:after="60" w:line="276" w:lineRule="auto"/>
        <w:ind w:left="0"/>
        <w:contextualSpacing/>
        <w:rPr>
          <w:sz w:val="22"/>
          <w:szCs w:val="22"/>
        </w:rPr>
      </w:pPr>
    </w:p>
    <w:p w14:paraId="2E2780BD" w14:textId="77777777" w:rsidR="002B4D32" w:rsidRDefault="002B4D32" w:rsidP="0013097E">
      <w:pPr>
        <w:pStyle w:val="ListParagraph"/>
        <w:widowControl w:val="0"/>
        <w:spacing w:after="60" w:line="276" w:lineRule="auto"/>
        <w:ind w:left="0"/>
        <w:contextualSpacing/>
        <w:rPr>
          <w:sz w:val="22"/>
          <w:szCs w:val="22"/>
        </w:rPr>
      </w:pPr>
    </w:p>
    <w:p w14:paraId="3C828FE1" w14:textId="77777777" w:rsidR="002B4D32" w:rsidRDefault="002B4D32" w:rsidP="0013097E">
      <w:pPr>
        <w:pStyle w:val="ListParagraph"/>
        <w:widowControl w:val="0"/>
        <w:spacing w:after="60" w:line="276" w:lineRule="auto"/>
        <w:ind w:left="0"/>
        <w:contextualSpacing/>
        <w:rPr>
          <w:sz w:val="22"/>
          <w:szCs w:val="22"/>
        </w:rPr>
      </w:pPr>
    </w:p>
    <w:p w14:paraId="77D66D92" w14:textId="77777777" w:rsidR="002B4D32" w:rsidRDefault="002B4D32" w:rsidP="0013097E">
      <w:pPr>
        <w:pStyle w:val="ListParagraph"/>
        <w:widowControl w:val="0"/>
        <w:spacing w:after="60" w:line="276" w:lineRule="auto"/>
        <w:ind w:left="0"/>
        <w:contextualSpacing/>
        <w:rPr>
          <w:sz w:val="22"/>
          <w:szCs w:val="22"/>
        </w:rPr>
      </w:pPr>
    </w:p>
    <w:p w14:paraId="78367B23" w14:textId="77777777" w:rsidR="002B4D32" w:rsidRDefault="002B4D32" w:rsidP="0013097E">
      <w:pPr>
        <w:pStyle w:val="ListParagraph"/>
        <w:widowControl w:val="0"/>
        <w:spacing w:after="60" w:line="276" w:lineRule="auto"/>
        <w:ind w:left="0"/>
        <w:contextualSpacing/>
        <w:rPr>
          <w:sz w:val="22"/>
          <w:szCs w:val="22"/>
        </w:rPr>
      </w:pPr>
    </w:p>
    <w:p w14:paraId="5D1EECB8" w14:textId="77777777" w:rsidR="002B4D32" w:rsidRDefault="002B4D32" w:rsidP="0013097E">
      <w:pPr>
        <w:pStyle w:val="ListParagraph"/>
        <w:widowControl w:val="0"/>
        <w:spacing w:after="60" w:line="276" w:lineRule="auto"/>
        <w:ind w:left="0"/>
        <w:contextualSpacing/>
        <w:rPr>
          <w:sz w:val="22"/>
          <w:szCs w:val="22"/>
        </w:rPr>
      </w:pPr>
    </w:p>
    <w:p w14:paraId="066C2431" w14:textId="77777777" w:rsidR="002B4D32" w:rsidRDefault="002B4D32" w:rsidP="0013097E">
      <w:pPr>
        <w:pStyle w:val="ListParagraph"/>
        <w:widowControl w:val="0"/>
        <w:spacing w:after="60" w:line="276" w:lineRule="auto"/>
        <w:ind w:left="0"/>
        <w:contextualSpacing/>
        <w:rPr>
          <w:sz w:val="22"/>
          <w:szCs w:val="22"/>
        </w:rPr>
      </w:pPr>
    </w:p>
    <w:p w14:paraId="7DB51B01" w14:textId="77777777" w:rsidR="002B4D32" w:rsidRDefault="002B4D32" w:rsidP="0013097E">
      <w:pPr>
        <w:pStyle w:val="ListParagraph"/>
        <w:widowControl w:val="0"/>
        <w:spacing w:after="60" w:line="276" w:lineRule="auto"/>
        <w:ind w:left="0"/>
        <w:contextualSpacing/>
        <w:rPr>
          <w:sz w:val="22"/>
          <w:szCs w:val="22"/>
        </w:rPr>
      </w:pPr>
    </w:p>
    <w:p w14:paraId="27D9DFD7" w14:textId="77777777" w:rsidR="002B4D32" w:rsidRDefault="002B4D32" w:rsidP="0013097E">
      <w:pPr>
        <w:pStyle w:val="ListParagraph"/>
        <w:widowControl w:val="0"/>
        <w:spacing w:after="60" w:line="276" w:lineRule="auto"/>
        <w:ind w:left="0"/>
        <w:contextualSpacing/>
        <w:rPr>
          <w:sz w:val="22"/>
          <w:szCs w:val="22"/>
        </w:rPr>
      </w:pPr>
    </w:p>
    <w:p w14:paraId="6C6CF2ED" w14:textId="77777777" w:rsidR="002B4D32" w:rsidRDefault="002B4D32" w:rsidP="0013097E">
      <w:pPr>
        <w:pStyle w:val="ListParagraph"/>
        <w:widowControl w:val="0"/>
        <w:spacing w:after="60" w:line="276" w:lineRule="auto"/>
        <w:ind w:left="0"/>
        <w:contextualSpacing/>
        <w:rPr>
          <w:sz w:val="22"/>
          <w:szCs w:val="22"/>
        </w:rPr>
      </w:pPr>
    </w:p>
    <w:p w14:paraId="2AB0544D" w14:textId="77777777" w:rsidR="002B4D32" w:rsidRDefault="002B4D32" w:rsidP="0013097E">
      <w:pPr>
        <w:pStyle w:val="ListParagraph"/>
        <w:widowControl w:val="0"/>
        <w:spacing w:after="60" w:line="276" w:lineRule="auto"/>
        <w:ind w:left="0"/>
        <w:contextualSpacing/>
        <w:rPr>
          <w:sz w:val="22"/>
          <w:szCs w:val="22"/>
        </w:rPr>
      </w:pPr>
    </w:p>
    <w:p w14:paraId="499EDE85" w14:textId="77777777" w:rsidR="002B4D32" w:rsidRDefault="002B4D32" w:rsidP="0013097E">
      <w:pPr>
        <w:pStyle w:val="ListParagraph"/>
        <w:widowControl w:val="0"/>
        <w:spacing w:after="60" w:line="276" w:lineRule="auto"/>
        <w:ind w:left="0"/>
        <w:contextualSpacing/>
        <w:rPr>
          <w:sz w:val="22"/>
          <w:szCs w:val="22"/>
        </w:rPr>
      </w:pPr>
    </w:p>
    <w:p w14:paraId="6ECB7845" w14:textId="77777777" w:rsidR="002B4D32" w:rsidRDefault="002B4D32" w:rsidP="0013097E">
      <w:pPr>
        <w:pStyle w:val="ListParagraph"/>
        <w:widowControl w:val="0"/>
        <w:spacing w:after="60" w:line="276" w:lineRule="auto"/>
        <w:ind w:left="0"/>
        <w:contextualSpacing/>
        <w:rPr>
          <w:sz w:val="22"/>
          <w:szCs w:val="22"/>
        </w:rPr>
      </w:pPr>
    </w:p>
    <w:p w14:paraId="0ED1D4BF" w14:textId="77777777" w:rsidR="002B4D32" w:rsidRDefault="002B4D32" w:rsidP="0013097E">
      <w:pPr>
        <w:pStyle w:val="ListParagraph"/>
        <w:widowControl w:val="0"/>
        <w:spacing w:after="60" w:line="276" w:lineRule="auto"/>
        <w:ind w:left="0"/>
        <w:contextualSpacing/>
        <w:rPr>
          <w:sz w:val="22"/>
          <w:szCs w:val="22"/>
        </w:rPr>
      </w:pPr>
    </w:p>
    <w:p w14:paraId="22DB6999" w14:textId="77777777" w:rsidR="002B4D32" w:rsidRDefault="002B4D32" w:rsidP="0013097E">
      <w:pPr>
        <w:pStyle w:val="ListParagraph"/>
        <w:widowControl w:val="0"/>
        <w:spacing w:after="60" w:line="276" w:lineRule="auto"/>
        <w:ind w:left="0"/>
        <w:contextualSpacing/>
        <w:rPr>
          <w:sz w:val="22"/>
          <w:szCs w:val="22"/>
        </w:rPr>
      </w:pPr>
    </w:p>
    <w:p w14:paraId="566ECDA0" w14:textId="77777777" w:rsidR="002B4D32" w:rsidRDefault="002B4D32" w:rsidP="0013097E">
      <w:pPr>
        <w:pStyle w:val="ListParagraph"/>
        <w:widowControl w:val="0"/>
        <w:spacing w:after="60" w:line="276" w:lineRule="auto"/>
        <w:ind w:left="0"/>
        <w:contextualSpacing/>
        <w:rPr>
          <w:sz w:val="22"/>
          <w:szCs w:val="22"/>
        </w:rPr>
      </w:pPr>
    </w:p>
    <w:p w14:paraId="73D3520E" w14:textId="77777777" w:rsidR="002B4D32" w:rsidRDefault="002B4D32" w:rsidP="0013097E">
      <w:pPr>
        <w:pStyle w:val="ListParagraph"/>
        <w:widowControl w:val="0"/>
        <w:spacing w:after="60" w:line="276" w:lineRule="auto"/>
        <w:ind w:left="0"/>
        <w:contextualSpacing/>
        <w:rPr>
          <w:sz w:val="22"/>
          <w:szCs w:val="22"/>
        </w:rPr>
      </w:pPr>
    </w:p>
    <w:p w14:paraId="30712CE7" w14:textId="77777777" w:rsidR="002B493D" w:rsidRPr="003A2CA5" w:rsidRDefault="002B493D" w:rsidP="00792A04">
      <w:pPr>
        <w:spacing w:before="120"/>
      </w:pPr>
    </w:p>
    <w:p w14:paraId="00D45E68" w14:textId="77777777" w:rsidR="002B493D" w:rsidRPr="00F76C10" w:rsidRDefault="002B493D" w:rsidP="0013097E">
      <w:pPr>
        <w:pStyle w:val="ListParagraph"/>
        <w:widowControl w:val="0"/>
        <w:spacing w:after="60" w:line="276" w:lineRule="auto"/>
        <w:ind w:left="0"/>
        <w:contextualSpacing/>
        <w:rPr>
          <w:sz w:val="22"/>
          <w:szCs w:val="22"/>
        </w:rPr>
      </w:pPr>
    </w:p>
    <w:sectPr w:rsidR="002B493D" w:rsidRPr="00F76C10" w:rsidSect="00CF57DA">
      <w:headerReference w:type="default" r:id="rId14"/>
      <w:footerReference w:type="even" r:id="rId15"/>
      <w:footerReference w:type="default" r:id="rId16"/>
      <w:headerReference w:type="first" r:id="rId17"/>
      <w:footerReference w:type="first" r:id="rId18"/>
      <w:pgSz w:w="11906" w:h="16838"/>
      <w:pgMar w:top="1417" w:right="1417" w:bottom="1417" w:left="1418"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0083C" w14:textId="77777777" w:rsidR="0033554D" w:rsidRDefault="0033554D">
      <w:r>
        <w:separator/>
      </w:r>
    </w:p>
  </w:endnote>
  <w:endnote w:type="continuationSeparator" w:id="0">
    <w:p w14:paraId="10A22778" w14:textId="77777777" w:rsidR="0033554D" w:rsidRDefault="0033554D">
      <w:r>
        <w:continuationSeparator/>
      </w:r>
    </w:p>
  </w:endnote>
  <w:endnote w:type="continuationNotice" w:id="1">
    <w:p w14:paraId="647B3CFE" w14:textId="77777777" w:rsidR="0033554D" w:rsidRDefault="00335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MT">
    <w:charset w:val="00"/>
    <w:family w:val="auto"/>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9011" w14:textId="77777777" w:rsidR="00270124" w:rsidRDefault="00270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DD795" w14:textId="77777777" w:rsidR="00270124" w:rsidRDefault="00270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198E7" w14:textId="7BB36BB0" w:rsidR="00270124" w:rsidRPr="00475FE7" w:rsidRDefault="00270124">
    <w:pPr>
      <w:pStyle w:val="Footer"/>
      <w:jc w:val="right"/>
      <w:rPr>
        <w:rFonts w:ascii="Arial" w:hAnsi="Arial" w:cs="Arial"/>
        <w:sz w:val="20"/>
        <w:szCs w:val="20"/>
      </w:rPr>
    </w:pPr>
    <w:r>
      <w:rPr>
        <w:rFonts w:ascii="Arial" w:hAnsi="Arial" w:cs="Arial"/>
        <w:noProof/>
        <w:sz w:val="18"/>
        <w:szCs w:val="18"/>
      </w:rPr>
      <mc:AlternateContent>
        <mc:Choice Requires="wps">
          <w:drawing>
            <wp:anchor distT="4294967293" distB="4294967293" distL="114300" distR="114300" simplePos="0" relativeHeight="251661312" behindDoc="0" locked="0" layoutInCell="1" allowOverlap="1" wp14:anchorId="6C224DEF" wp14:editId="7B14B2DF">
              <wp:simplePos x="0" y="0"/>
              <wp:positionH relativeFrom="column">
                <wp:posOffset>0</wp:posOffset>
              </wp:positionH>
              <wp:positionV relativeFrom="paragraph">
                <wp:posOffset>-1</wp:posOffset>
              </wp:positionV>
              <wp:extent cx="5948045" cy="0"/>
              <wp:effectExtent l="0" t="0" r="3365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837B98" id="_x0000_t32" coordsize="21600,21600" o:spt="32" o:oned="t" path="m,l21600,21600e" filled="f">
              <v:path arrowok="t" fillok="f" o:connecttype="none"/>
              <o:lock v:ext="edit" shapetype="t"/>
            </v:shapetype>
            <v:shape id="AutoShape 6" o:spid="_x0000_s1026" type="#_x0000_t32" style="position:absolute;margin-left:0;margin-top:0;width:468.3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3X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vNQnsG4AqwqtbMhQXpSL+ZZ0+8OKV11RLU8Gr+eDfhmwSN54xIuzkCQ/fBZM7AhgB9r&#10;dWpsHyChCugUW3K+tYSfPKLwOFvmizSf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"/>
          </w:pict>
        </mc:Fallback>
      </mc:AlternateContent>
    </w:r>
    <w:r w:rsidRPr="00475FE7">
      <w:rPr>
        <w:rFonts w:ascii="Arial" w:hAnsi="Arial" w:cs="Arial"/>
        <w:sz w:val="20"/>
        <w:szCs w:val="20"/>
      </w:rPr>
      <w:fldChar w:fldCharType="begin"/>
    </w:r>
    <w:r w:rsidRPr="00475FE7">
      <w:rPr>
        <w:rFonts w:ascii="Arial" w:hAnsi="Arial" w:cs="Arial"/>
        <w:sz w:val="20"/>
        <w:szCs w:val="20"/>
      </w:rPr>
      <w:instrText xml:space="preserve"> PAGE   \* MERGEFORMAT </w:instrText>
    </w:r>
    <w:r w:rsidRPr="00475FE7">
      <w:rPr>
        <w:rFonts w:ascii="Arial" w:hAnsi="Arial" w:cs="Arial"/>
        <w:sz w:val="20"/>
        <w:szCs w:val="20"/>
      </w:rPr>
      <w:fldChar w:fldCharType="separate"/>
    </w:r>
    <w:r w:rsidR="00994688">
      <w:rPr>
        <w:rFonts w:ascii="Arial" w:hAnsi="Arial" w:cs="Arial"/>
        <w:noProof/>
        <w:sz w:val="20"/>
        <w:szCs w:val="20"/>
      </w:rPr>
      <w:t>66</w:t>
    </w:r>
    <w:r w:rsidRPr="00475FE7">
      <w:rPr>
        <w:rFonts w:ascii="Arial" w:hAnsi="Arial" w:cs="Arial"/>
        <w:sz w:val="20"/>
        <w:szCs w:val="20"/>
      </w:rPr>
      <w:fldChar w:fldCharType="end"/>
    </w:r>
  </w:p>
  <w:p w14:paraId="2D23AE69" w14:textId="77777777" w:rsidR="00270124" w:rsidRDefault="00270124">
    <w:pPr>
      <w:pStyle w:val="Footer"/>
    </w:pPr>
    <w:r w:rsidRPr="00E03D61">
      <w:rPr>
        <w:rFonts w:ascii="Arial" w:hAnsi="Arial" w:cs="Arial"/>
        <w:sz w:val="18"/>
        <w:szCs w:val="18"/>
      </w:rPr>
      <w:t>„</w:t>
    </w:r>
    <w:r w:rsidRPr="00E62D77">
      <w:rPr>
        <w:rFonts w:ascii="Arial" w:hAnsi="Arial" w:cs="Arial"/>
        <w:i/>
        <w:sz w:val="18"/>
        <w:szCs w:val="18"/>
      </w:rPr>
      <w:t>Modernizacja oczyszczalni ścieków w Myśliborzu i budowa kolektora kanal</w:t>
    </w:r>
    <w:r>
      <w:rPr>
        <w:rFonts w:ascii="Arial" w:hAnsi="Arial" w:cs="Arial"/>
        <w:i/>
        <w:sz w:val="18"/>
        <w:szCs w:val="18"/>
      </w:rPr>
      <w:t>izacyjnego Golenice – Myślibórz”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6F49" w14:textId="5A970FFE" w:rsidR="00270124" w:rsidRPr="00E03D61" w:rsidRDefault="00270124" w:rsidP="00475FE7">
    <w:pPr>
      <w:pStyle w:val="Footer"/>
      <w:tabs>
        <w:tab w:val="clear" w:pos="4536"/>
      </w:tabs>
      <w:rPr>
        <w:rFonts w:ascii="Arial" w:hAnsi="Arial" w:cs="Arial"/>
        <w:sz w:val="18"/>
        <w:szCs w:val="18"/>
      </w:rPr>
    </w:pPr>
    <w:r>
      <w:rPr>
        <w:rFonts w:ascii="Arial" w:hAnsi="Arial" w:cs="Arial"/>
        <w:noProof/>
        <w:sz w:val="18"/>
        <w:szCs w:val="18"/>
      </w:rPr>
      <mc:AlternateContent>
        <mc:Choice Requires="wps">
          <w:drawing>
            <wp:anchor distT="4294967293" distB="4294967293" distL="114300" distR="114300" simplePos="0" relativeHeight="251663360" behindDoc="0" locked="0" layoutInCell="1" allowOverlap="1" wp14:anchorId="158F46F9" wp14:editId="34A28ABC">
              <wp:simplePos x="0" y="0"/>
              <wp:positionH relativeFrom="column">
                <wp:posOffset>-176530</wp:posOffset>
              </wp:positionH>
              <wp:positionV relativeFrom="paragraph">
                <wp:posOffset>-167641</wp:posOffset>
              </wp:positionV>
              <wp:extent cx="5948045" cy="0"/>
              <wp:effectExtent l="0" t="0" r="336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D0C03F" id="_x0000_t32" coordsize="21600,21600" o:spt="32" o:oned="t" path="m,l21600,21600e" filled="f">
              <v:path arrowok="t" fillok="f" o:connecttype="none"/>
              <o:lock v:ext="edit" shapetype="t"/>
            </v:shapetype>
            <v:shape id="AutoShape 6" o:spid="_x0000_s1026" type="#_x0000_t32" style="position:absolute;margin-left:-13.9pt;margin-top:-13.2pt;width:468.3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It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Thf5PM2n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"/>
          </w:pict>
        </mc:Fallback>
      </mc:AlternateContent>
    </w:r>
    <w:r w:rsidRPr="00E03D61">
      <w:rPr>
        <w:rFonts w:ascii="Arial" w:hAnsi="Arial" w:cs="Arial"/>
        <w:sz w:val="18"/>
        <w:szCs w:val="18"/>
      </w:rPr>
      <w:t>„</w:t>
    </w:r>
    <w:r w:rsidRPr="00E62D77">
      <w:rPr>
        <w:rFonts w:ascii="Arial" w:hAnsi="Arial" w:cs="Arial"/>
        <w:i/>
        <w:sz w:val="18"/>
        <w:szCs w:val="18"/>
      </w:rPr>
      <w:t>Modernizacja oczyszczalni ścieków w Myśliborzu i budowa kolektora kanal</w:t>
    </w:r>
    <w:r>
      <w:rPr>
        <w:rFonts w:ascii="Arial" w:hAnsi="Arial" w:cs="Arial"/>
        <w:i/>
        <w:sz w:val="18"/>
        <w:szCs w:val="18"/>
      </w:rPr>
      <w:t xml:space="preserve">izacyjnego Golenice – Myślibórz” </w:t>
    </w:r>
  </w:p>
  <w:p w14:paraId="53714F69" w14:textId="77777777" w:rsidR="00270124" w:rsidRPr="00E03D61" w:rsidRDefault="00270124" w:rsidP="00E03D61">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525AE" w14:textId="77777777" w:rsidR="0033554D" w:rsidRDefault="0033554D">
      <w:r>
        <w:separator/>
      </w:r>
    </w:p>
  </w:footnote>
  <w:footnote w:type="continuationSeparator" w:id="0">
    <w:p w14:paraId="04BB12C0" w14:textId="77777777" w:rsidR="0033554D" w:rsidRDefault="0033554D">
      <w:r>
        <w:continuationSeparator/>
      </w:r>
    </w:p>
  </w:footnote>
  <w:footnote w:type="continuationNotice" w:id="1">
    <w:p w14:paraId="5F6D7A97" w14:textId="77777777" w:rsidR="0033554D" w:rsidRDefault="0033554D"/>
  </w:footnote>
  <w:footnote w:id="2">
    <w:p w14:paraId="602F91C0" w14:textId="77777777" w:rsidR="00270124" w:rsidRDefault="00270124" w:rsidP="00FE5BF5">
      <w:pPr>
        <w:pStyle w:val="FootnoteText"/>
        <w:jc w:val="both"/>
      </w:pPr>
      <w:r w:rsidRPr="00F52BFA">
        <w:rPr>
          <w:rStyle w:val="FootnoteReference"/>
          <w:rFonts w:ascii="Arial" w:hAnsi="Arial" w:cs="Arial"/>
          <w:sz w:val="16"/>
          <w:szCs w:val="16"/>
        </w:rPr>
        <w:footnoteRef/>
      </w:r>
      <w:r w:rsidRPr="00F52BFA">
        <w:rPr>
          <w:rFonts w:ascii="Arial" w:hAnsi="Arial" w:cs="Arial"/>
          <w:sz w:val="16"/>
          <w:szCs w:val="16"/>
        </w:rPr>
        <w:t xml:space="preserve"> </w:t>
      </w:r>
      <w:r w:rsidRPr="00AC0A49">
        <w:t xml:space="preserve">Wykonawca </w:t>
      </w:r>
      <w:r>
        <w:t>usuwa</w:t>
      </w:r>
      <w:r w:rsidRPr="00AC0A49">
        <w:t xml:space="preserve"> niepotrzebne. </w:t>
      </w:r>
    </w:p>
    <w:p w14:paraId="1BF7568F" w14:textId="77777777" w:rsidR="00270124" w:rsidRPr="00AC0A49" w:rsidRDefault="00270124" w:rsidP="00FE5BF5">
      <w:pPr>
        <w:pStyle w:val="FootnoteText"/>
        <w:jc w:val="both"/>
      </w:pPr>
      <w:r w:rsidRPr="00F76C10">
        <w:rPr>
          <w:vertAlign w:val="superscript"/>
        </w:rPr>
        <w:t>2</w:t>
      </w:r>
      <w:r>
        <w:t xml:space="preserve"> </w:t>
      </w:r>
      <w:r w:rsidRPr="00AC0A49">
        <w:t xml:space="preserve">Wykonawca </w:t>
      </w:r>
      <w:r>
        <w:t>usuwa</w:t>
      </w:r>
      <w:r w:rsidRPr="00AC0A49">
        <w:t xml:space="preserve"> niepotrzebne</w:t>
      </w:r>
    </w:p>
  </w:footnote>
  <w:footnote w:id="3">
    <w:p w14:paraId="7AC05D53" w14:textId="77777777" w:rsidR="00270124" w:rsidRPr="00AC0A49" w:rsidRDefault="00270124" w:rsidP="00AC0A49">
      <w:pPr>
        <w:pStyle w:val="FootnoteText"/>
        <w:jc w:val="both"/>
      </w:pPr>
      <w:r w:rsidRPr="00AC0A49">
        <w:rPr>
          <w:rStyle w:val="FootnoteReference"/>
        </w:rPr>
        <w:footnoteRef/>
      </w:r>
      <w:r w:rsidRPr="00AC0A49">
        <w:t xml:space="preserve"> Wykonawca wypełnia w przypadku zastrzeżenia informacji</w:t>
      </w:r>
    </w:p>
  </w:footnote>
  <w:footnote w:id="4">
    <w:p w14:paraId="40C92DE4" w14:textId="77777777" w:rsidR="00270124" w:rsidRPr="00AC0A49" w:rsidRDefault="00270124" w:rsidP="00AC0A49">
      <w:pPr>
        <w:pStyle w:val="FootnoteText"/>
        <w:jc w:val="both"/>
      </w:pPr>
      <w:r w:rsidRPr="00AC0A49">
        <w:rPr>
          <w:rStyle w:val="FootnoteReference"/>
        </w:rPr>
        <w:footnoteRef/>
      </w:r>
      <w:r w:rsidRPr="00AC0A49">
        <w:t xml:space="preserve"> Wypełnia wyłącznie Wykonawca, który złożył wadium w pieniądzu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1C8BD" w14:textId="77777777" w:rsidR="00270124" w:rsidRDefault="00270124">
    <w:pPr>
      <w:pStyle w:val="Header"/>
    </w:pPr>
    <w:r w:rsidRPr="00C0254B">
      <w:rPr>
        <w:noProof/>
      </w:rPr>
      <w:drawing>
        <wp:inline distT="0" distB="0" distL="0" distR="0" wp14:anchorId="628E5FBC" wp14:editId="0AFB9581">
          <wp:extent cx="5760720" cy="932815"/>
          <wp:effectExtent l="0" t="0" r="0" b="635"/>
          <wp:docPr id="1" name="Obraz 1" descr="C:\Users\Inwestycje\Desktop\logoprojekt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westycje\Desktop\logoprojektU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328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5429" w14:textId="77777777" w:rsidR="00270124" w:rsidRDefault="00270124">
    <w:pPr>
      <w:pStyle w:val="Header"/>
    </w:pPr>
    <w:r w:rsidRPr="00C0254B">
      <w:rPr>
        <w:noProof/>
      </w:rPr>
      <w:drawing>
        <wp:inline distT="0" distB="0" distL="0" distR="0" wp14:anchorId="3D115050" wp14:editId="5C42F2E3">
          <wp:extent cx="5760720" cy="932815"/>
          <wp:effectExtent l="0" t="0" r="0" b="635"/>
          <wp:docPr id="5" name="Obraz 5" descr="C:\Users\Inwestycje\Desktop\logoprojekt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westycje\Desktop\logoprojektU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32815"/>
                  </a:xfrm>
                  <a:prstGeom prst="rect">
                    <a:avLst/>
                  </a:prstGeom>
                  <a:noFill/>
                  <a:ln>
                    <a:noFill/>
                  </a:ln>
                </pic:spPr>
              </pic:pic>
            </a:graphicData>
          </a:graphic>
        </wp:inline>
      </w:drawing>
    </w:r>
  </w:p>
  <w:p w14:paraId="52B796BD" w14:textId="77777777" w:rsidR="00270124" w:rsidRDefault="00270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2DC8D2A8"/>
    <w:name w:val="WW8Num16"/>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785"/>
        </w:tabs>
        <w:ind w:left="785" w:hanging="360"/>
      </w:pPr>
      <w:rPr>
        <w:b w:val="0"/>
        <w:bCs/>
        <w:i w:val="0"/>
        <w:iCs/>
        <w:color w:val="000000" w:themeColor="text1"/>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1068"/>
        </w:tabs>
        <w:ind w:left="1068"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nsid w:val="0000001C"/>
    <w:multiLevelType w:val="multilevel"/>
    <w:tmpl w:val="26A00AFC"/>
    <w:name w:val="WW8Num28"/>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1352"/>
        </w:tabs>
        <w:ind w:left="1352" w:hanging="360"/>
      </w:pPr>
      <w:rPr>
        <w:b w:val="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4"/>
    <w:multiLevelType w:val="multilevel"/>
    <w:tmpl w:val="F63C2096"/>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352"/>
        </w:tabs>
        <w:ind w:left="1352" w:hanging="360"/>
      </w:pPr>
      <w:rPr>
        <w:rFonts w:ascii="Calibri" w:hAnsi="Calibri" w:cs="OpenSymbol" w:hint="default"/>
        <w:b w:val="0"/>
        <w:color w:val="000000" w:themeColor="text1"/>
        <w:sz w:val="24"/>
        <w:szCs w:val="24"/>
      </w:rPr>
    </w:lvl>
    <w:lvl w:ilvl="2">
      <w:start w:val="1"/>
      <w:numFmt w:val="lowerLetter"/>
      <w:lvlText w:val="%3)"/>
      <w:lvlJc w:val="left"/>
      <w:pPr>
        <w:tabs>
          <w:tab w:val="num" w:pos="1352"/>
        </w:tabs>
        <w:ind w:left="1352" w:hanging="360"/>
      </w:pPr>
      <w:rPr>
        <w:b w:val="0"/>
        <w:color w:val="000000" w:themeColor="text1"/>
        <w:sz w:val="24"/>
        <w:szCs w:val="24"/>
      </w:r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3">
    <w:nsid w:val="00BE3A3F"/>
    <w:multiLevelType w:val="hybridMultilevel"/>
    <w:tmpl w:val="9F32BD5E"/>
    <w:lvl w:ilvl="0" w:tplc="22D6C6D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nsid w:val="01CD4791"/>
    <w:multiLevelType w:val="hybridMultilevel"/>
    <w:tmpl w:val="212A97BC"/>
    <w:lvl w:ilvl="0" w:tplc="448AC2F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nsid w:val="0230287E"/>
    <w:multiLevelType w:val="hybridMultilevel"/>
    <w:tmpl w:val="18D037FC"/>
    <w:lvl w:ilvl="0" w:tplc="2A44CADA">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25C4551"/>
    <w:multiLevelType w:val="hybridMultilevel"/>
    <w:tmpl w:val="FA007C7E"/>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
    <w:nsid w:val="02AD43CB"/>
    <w:multiLevelType w:val="multilevel"/>
    <w:tmpl w:val="F37EAB68"/>
    <w:lvl w:ilvl="0">
      <w:start w:val="20"/>
      <w:numFmt w:val="decimal"/>
      <w:lvlText w:val="%1"/>
      <w:lvlJc w:val="left"/>
      <w:pPr>
        <w:ind w:left="420" w:hanging="420"/>
      </w:pPr>
      <w:rPr>
        <w:rFonts w:hint="default"/>
      </w:rPr>
    </w:lvl>
    <w:lvl w:ilvl="1">
      <w:start w:val="1"/>
      <w:numFmt w:val="decimal"/>
      <w:lvlText w:val="%1.%2"/>
      <w:lvlJc w:val="left"/>
      <w:pPr>
        <w:ind w:left="1840" w:hanging="4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8">
    <w:nsid w:val="0361413D"/>
    <w:multiLevelType w:val="hybridMultilevel"/>
    <w:tmpl w:val="B28085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C36097"/>
    <w:multiLevelType w:val="hybridMultilevel"/>
    <w:tmpl w:val="1C58A848"/>
    <w:lvl w:ilvl="0" w:tplc="4DE0EE9C">
      <w:start w:val="1"/>
      <w:numFmt w:val="bullet"/>
      <w:lvlText w:val=""/>
      <w:lvlJc w:val="left"/>
      <w:pPr>
        <w:tabs>
          <w:tab w:val="num" w:pos="1211"/>
        </w:tabs>
        <w:ind w:left="1211" w:hanging="360"/>
      </w:pPr>
      <w:rPr>
        <w:rFonts w:ascii="Symbol" w:hAnsi="Symbol"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644"/>
        </w:tabs>
        <w:ind w:left="644" w:hanging="360"/>
      </w:pPr>
    </w:lvl>
    <w:lvl w:ilvl="4" w:tplc="04150003">
      <w:start w:val="1"/>
      <w:numFmt w:val="decimal"/>
      <w:lvlText w:val="%5."/>
      <w:lvlJc w:val="left"/>
      <w:pPr>
        <w:tabs>
          <w:tab w:val="num" w:pos="644"/>
        </w:tabs>
        <w:ind w:left="644" w:hanging="360"/>
      </w:pPr>
    </w:lvl>
    <w:lvl w:ilvl="5" w:tplc="6E844534">
      <w:start w:val="1"/>
      <w:numFmt w:val="decimal"/>
      <w:lvlText w:val="%6."/>
      <w:lvlJc w:val="left"/>
      <w:pPr>
        <w:tabs>
          <w:tab w:val="num" w:pos="4320"/>
        </w:tabs>
        <w:ind w:left="4320" w:hanging="360"/>
      </w:pPr>
      <w:rPr>
        <w:rFonts w:ascii="Times New Roman" w:hAnsi="Times New Roman" w:cs="Times New Roman" w:hint="default"/>
        <w:sz w:val="22"/>
        <w:szCs w:val="22"/>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05BE079A"/>
    <w:multiLevelType w:val="hybridMultilevel"/>
    <w:tmpl w:val="C7000252"/>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086958DD"/>
    <w:multiLevelType w:val="hybridMultilevel"/>
    <w:tmpl w:val="5712AEBE"/>
    <w:lvl w:ilvl="0" w:tplc="4B84725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nsid w:val="08903F96"/>
    <w:multiLevelType w:val="multilevel"/>
    <w:tmpl w:val="3BC662FA"/>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9ED73E1"/>
    <w:multiLevelType w:val="hybridMultilevel"/>
    <w:tmpl w:val="37168F4E"/>
    <w:lvl w:ilvl="0" w:tplc="07909AD8">
      <w:start w:val="1"/>
      <w:numFmt w:val="lowerLetter"/>
      <w:lvlText w:val="%1)"/>
      <w:lvlJc w:val="left"/>
      <w:pPr>
        <w:ind w:left="1920"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nsid w:val="0A062DD5"/>
    <w:multiLevelType w:val="hybridMultilevel"/>
    <w:tmpl w:val="EE4EBFF2"/>
    <w:lvl w:ilvl="0" w:tplc="62EC655C">
      <w:start w:val="1"/>
      <w:numFmt w:val="lowerLetter"/>
      <w:lvlText w:val="%1)"/>
      <w:lvlJc w:val="left"/>
      <w:pPr>
        <w:ind w:left="2495" w:hanging="360"/>
      </w:pPr>
      <w:rPr>
        <w:rFonts w:hint="default"/>
        <w:b w:val="0"/>
        <w:u w:val="single"/>
      </w:rPr>
    </w:lvl>
    <w:lvl w:ilvl="1" w:tplc="04150019" w:tentative="1">
      <w:start w:val="1"/>
      <w:numFmt w:val="lowerLetter"/>
      <w:lvlText w:val="%2."/>
      <w:lvlJc w:val="left"/>
      <w:pPr>
        <w:ind w:left="3215" w:hanging="360"/>
      </w:pPr>
    </w:lvl>
    <w:lvl w:ilvl="2" w:tplc="0415001B" w:tentative="1">
      <w:start w:val="1"/>
      <w:numFmt w:val="lowerRoman"/>
      <w:lvlText w:val="%3."/>
      <w:lvlJc w:val="right"/>
      <w:pPr>
        <w:ind w:left="3935" w:hanging="180"/>
      </w:pPr>
    </w:lvl>
    <w:lvl w:ilvl="3" w:tplc="0415000F" w:tentative="1">
      <w:start w:val="1"/>
      <w:numFmt w:val="decimal"/>
      <w:lvlText w:val="%4."/>
      <w:lvlJc w:val="left"/>
      <w:pPr>
        <w:ind w:left="4655" w:hanging="360"/>
      </w:pPr>
    </w:lvl>
    <w:lvl w:ilvl="4" w:tplc="04150019" w:tentative="1">
      <w:start w:val="1"/>
      <w:numFmt w:val="lowerLetter"/>
      <w:lvlText w:val="%5."/>
      <w:lvlJc w:val="left"/>
      <w:pPr>
        <w:ind w:left="5375" w:hanging="360"/>
      </w:pPr>
    </w:lvl>
    <w:lvl w:ilvl="5" w:tplc="0415001B" w:tentative="1">
      <w:start w:val="1"/>
      <w:numFmt w:val="lowerRoman"/>
      <w:lvlText w:val="%6."/>
      <w:lvlJc w:val="right"/>
      <w:pPr>
        <w:ind w:left="6095" w:hanging="180"/>
      </w:pPr>
    </w:lvl>
    <w:lvl w:ilvl="6" w:tplc="0415000F" w:tentative="1">
      <w:start w:val="1"/>
      <w:numFmt w:val="decimal"/>
      <w:lvlText w:val="%7."/>
      <w:lvlJc w:val="left"/>
      <w:pPr>
        <w:ind w:left="6815" w:hanging="360"/>
      </w:pPr>
    </w:lvl>
    <w:lvl w:ilvl="7" w:tplc="04150019" w:tentative="1">
      <w:start w:val="1"/>
      <w:numFmt w:val="lowerLetter"/>
      <w:lvlText w:val="%8."/>
      <w:lvlJc w:val="left"/>
      <w:pPr>
        <w:ind w:left="7535" w:hanging="360"/>
      </w:pPr>
    </w:lvl>
    <w:lvl w:ilvl="8" w:tplc="0415001B" w:tentative="1">
      <w:start w:val="1"/>
      <w:numFmt w:val="lowerRoman"/>
      <w:lvlText w:val="%9."/>
      <w:lvlJc w:val="right"/>
      <w:pPr>
        <w:ind w:left="8255" w:hanging="180"/>
      </w:pPr>
    </w:lvl>
  </w:abstractNum>
  <w:abstractNum w:abstractNumId="15">
    <w:nsid w:val="0AFB0169"/>
    <w:multiLevelType w:val="hybridMultilevel"/>
    <w:tmpl w:val="349EF478"/>
    <w:lvl w:ilvl="0" w:tplc="408A715A">
      <w:start w:val="1"/>
      <w:numFmt w:val="lowerLetter"/>
      <w:lvlText w:val="%1)"/>
      <w:lvlJc w:val="left"/>
      <w:pPr>
        <w:ind w:left="2494" w:hanging="360"/>
      </w:pPr>
      <w:rPr>
        <w:rFonts w:hint="default"/>
        <w:b w:val="0"/>
        <w:u w:val="single"/>
      </w:rPr>
    </w:lvl>
    <w:lvl w:ilvl="1" w:tplc="04150019" w:tentative="1">
      <w:start w:val="1"/>
      <w:numFmt w:val="lowerLetter"/>
      <w:lvlText w:val="%2."/>
      <w:lvlJc w:val="left"/>
      <w:pPr>
        <w:ind w:left="3214" w:hanging="360"/>
      </w:pPr>
    </w:lvl>
    <w:lvl w:ilvl="2" w:tplc="0415001B" w:tentative="1">
      <w:start w:val="1"/>
      <w:numFmt w:val="lowerRoman"/>
      <w:lvlText w:val="%3."/>
      <w:lvlJc w:val="right"/>
      <w:pPr>
        <w:ind w:left="3934" w:hanging="180"/>
      </w:pPr>
    </w:lvl>
    <w:lvl w:ilvl="3" w:tplc="0415000F" w:tentative="1">
      <w:start w:val="1"/>
      <w:numFmt w:val="decimal"/>
      <w:lvlText w:val="%4."/>
      <w:lvlJc w:val="left"/>
      <w:pPr>
        <w:ind w:left="4654" w:hanging="360"/>
      </w:pPr>
    </w:lvl>
    <w:lvl w:ilvl="4" w:tplc="04150019" w:tentative="1">
      <w:start w:val="1"/>
      <w:numFmt w:val="lowerLetter"/>
      <w:lvlText w:val="%5."/>
      <w:lvlJc w:val="left"/>
      <w:pPr>
        <w:ind w:left="5374" w:hanging="360"/>
      </w:pPr>
    </w:lvl>
    <w:lvl w:ilvl="5" w:tplc="0415001B" w:tentative="1">
      <w:start w:val="1"/>
      <w:numFmt w:val="lowerRoman"/>
      <w:lvlText w:val="%6."/>
      <w:lvlJc w:val="right"/>
      <w:pPr>
        <w:ind w:left="6094" w:hanging="180"/>
      </w:pPr>
    </w:lvl>
    <w:lvl w:ilvl="6" w:tplc="0415000F" w:tentative="1">
      <w:start w:val="1"/>
      <w:numFmt w:val="decimal"/>
      <w:lvlText w:val="%7."/>
      <w:lvlJc w:val="left"/>
      <w:pPr>
        <w:ind w:left="6814" w:hanging="360"/>
      </w:pPr>
    </w:lvl>
    <w:lvl w:ilvl="7" w:tplc="04150019" w:tentative="1">
      <w:start w:val="1"/>
      <w:numFmt w:val="lowerLetter"/>
      <w:lvlText w:val="%8."/>
      <w:lvlJc w:val="left"/>
      <w:pPr>
        <w:ind w:left="7534" w:hanging="360"/>
      </w:pPr>
    </w:lvl>
    <w:lvl w:ilvl="8" w:tplc="0415001B" w:tentative="1">
      <w:start w:val="1"/>
      <w:numFmt w:val="lowerRoman"/>
      <w:lvlText w:val="%9."/>
      <w:lvlJc w:val="right"/>
      <w:pPr>
        <w:ind w:left="8254" w:hanging="180"/>
      </w:pPr>
    </w:lvl>
  </w:abstractNum>
  <w:abstractNum w:abstractNumId="16">
    <w:nsid w:val="0B6024FD"/>
    <w:multiLevelType w:val="hybridMultilevel"/>
    <w:tmpl w:val="CD2C8C18"/>
    <w:lvl w:ilvl="0" w:tplc="7BCCC8F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nsid w:val="0DA05D53"/>
    <w:multiLevelType w:val="multilevel"/>
    <w:tmpl w:val="E8941D02"/>
    <w:lvl w:ilvl="0">
      <w:start w:val="1"/>
      <w:numFmt w:val="decimal"/>
      <w:lvlText w:val="%1)"/>
      <w:lvlJc w:val="left"/>
      <w:pPr>
        <w:tabs>
          <w:tab w:val="num" w:pos="1210"/>
        </w:tabs>
        <w:ind w:left="1210" w:hanging="360"/>
      </w:pPr>
      <w:rPr>
        <w:rFonts w:ascii="Calibri" w:eastAsia="Times New Roman" w:hAnsi="Calibri" w:cs="Times New Roman" w:hint="default"/>
        <w:sz w:val="24"/>
        <w:szCs w:val="24"/>
      </w:rPr>
    </w:lvl>
    <w:lvl w:ilvl="1">
      <w:start w:val="1"/>
      <w:numFmt w:val="decimal"/>
      <w:lvlText w:val="%2)"/>
      <w:lvlJc w:val="left"/>
      <w:pPr>
        <w:ind w:left="1568" w:hanging="510"/>
      </w:pPr>
      <w:rPr>
        <w:rFonts w:hint="default"/>
      </w:rPr>
    </w:lvl>
    <w:lvl w:ilvl="2">
      <w:start w:val="1"/>
      <w:numFmt w:val="lowerLetter"/>
      <w:lvlText w:val="%3."/>
      <w:lvlJc w:val="left"/>
      <w:pPr>
        <w:ind w:left="2650" w:hanging="360"/>
      </w:pPr>
      <w:rPr>
        <w:rFonts w:hint="default"/>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18">
    <w:nsid w:val="0DB041CF"/>
    <w:multiLevelType w:val="hybridMultilevel"/>
    <w:tmpl w:val="18FE4546"/>
    <w:lvl w:ilvl="0" w:tplc="1A42D3C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EC66AAE"/>
    <w:multiLevelType w:val="hybridMultilevel"/>
    <w:tmpl w:val="BFF0FBC0"/>
    <w:lvl w:ilvl="0" w:tplc="06EE392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0">
    <w:nsid w:val="0F2C4B9D"/>
    <w:multiLevelType w:val="hybridMultilevel"/>
    <w:tmpl w:val="B4548B2C"/>
    <w:lvl w:ilvl="0" w:tplc="7ACE92DE">
      <w:start w:val="1"/>
      <w:numFmt w:val="decimal"/>
      <w:pStyle w:val="Heading1"/>
      <w:lvlText w:val="%1."/>
      <w:lvlJc w:val="left"/>
      <w:pPr>
        <w:ind w:left="1429" w:hanging="360"/>
      </w:pPr>
      <w:rPr>
        <w:rFonts w:ascii="Times New Roman" w:hAnsi="Times New Roman" w:cs="Times New Roman"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06F30A5"/>
    <w:multiLevelType w:val="hybridMultilevel"/>
    <w:tmpl w:val="F940A5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9716DC"/>
    <w:multiLevelType w:val="hybridMultilevel"/>
    <w:tmpl w:val="BF221AD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15116217"/>
    <w:multiLevelType w:val="hybridMultilevel"/>
    <w:tmpl w:val="4C363F54"/>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16D82231"/>
    <w:multiLevelType w:val="hybridMultilevel"/>
    <w:tmpl w:val="DF2880B4"/>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16F6070B"/>
    <w:multiLevelType w:val="multilevel"/>
    <w:tmpl w:val="DD98AE9A"/>
    <w:lvl w:ilvl="0">
      <w:start w:val="1"/>
      <w:numFmt w:val="decimal"/>
      <w:lvlText w:val="%1."/>
      <w:lvlJc w:val="left"/>
      <w:pPr>
        <w:ind w:left="2325" w:hanging="360"/>
      </w:pPr>
      <w:rPr>
        <w:rFonts w:ascii="Times New Roman" w:hAnsi="Times New Roman" w:cs="Times New Roman" w:hint="default"/>
        <w:sz w:val="22"/>
        <w:szCs w:val="22"/>
      </w:rPr>
    </w:lvl>
    <w:lvl w:ilvl="1">
      <w:start w:val="1"/>
      <w:numFmt w:val="decimal"/>
      <w:isLgl/>
      <w:lvlText w:val="%1.%2"/>
      <w:lvlJc w:val="left"/>
      <w:pPr>
        <w:ind w:left="2325" w:hanging="360"/>
      </w:pPr>
      <w:rPr>
        <w:rFonts w:hint="default"/>
        <w:b w:val="0"/>
        <w:sz w:val="22"/>
      </w:rPr>
    </w:lvl>
    <w:lvl w:ilvl="2">
      <w:start w:val="1"/>
      <w:numFmt w:val="decimal"/>
      <w:isLgl/>
      <w:lvlText w:val="%1.%2.%3"/>
      <w:lvlJc w:val="left"/>
      <w:pPr>
        <w:ind w:left="2685" w:hanging="720"/>
      </w:pPr>
      <w:rPr>
        <w:rFonts w:hint="default"/>
        <w:b w:val="0"/>
        <w:sz w:val="22"/>
      </w:rPr>
    </w:lvl>
    <w:lvl w:ilvl="3">
      <w:start w:val="1"/>
      <w:numFmt w:val="decimal"/>
      <w:isLgl/>
      <w:lvlText w:val="%1.%2.%3.%4"/>
      <w:lvlJc w:val="left"/>
      <w:pPr>
        <w:ind w:left="2685" w:hanging="720"/>
      </w:pPr>
      <w:rPr>
        <w:rFonts w:hint="default"/>
        <w:b w:val="0"/>
        <w:sz w:val="22"/>
      </w:rPr>
    </w:lvl>
    <w:lvl w:ilvl="4">
      <w:start w:val="1"/>
      <w:numFmt w:val="decimal"/>
      <w:isLgl/>
      <w:lvlText w:val="%1.%2.%3.%4.%5"/>
      <w:lvlJc w:val="left"/>
      <w:pPr>
        <w:ind w:left="3045" w:hanging="1080"/>
      </w:pPr>
      <w:rPr>
        <w:rFonts w:hint="default"/>
        <w:b w:val="0"/>
        <w:sz w:val="22"/>
      </w:rPr>
    </w:lvl>
    <w:lvl w:ilvl="5">
      <w:start w:val="1"/>
      <w:numFmt w:val="decimal"/>
      <w:isLgl/>
      <w:lvlText w:val="%1.%2.%3.%4.%5.%6"/>
      <w:lvlJc w:val="left"/>
      <w:pPr>
        <w:ind w:left="3045" w:hanging="1080"/>
      </w:pPr>
      <w:rPr>
        <w:rFonts w:hint="default"/>
        <w:b w:val="0"/>
        <w:sz w:val="22"/>
      </w:rPr>
    </w:lvl>
    <w:lvl w:ilvl="6">
      <w:start w:val="1"/>
      <w:numFmt w:val="decimal"/>
      <w:isLgl/>
      <w:lvlText w:val="%1.%2.%3.%4.%5.%6.%7"/>
      <w:lvlJc w:val="left"/>
      <w:pPr>
        <w:ind w:left="3405" w:hanging="1440"/>
      </w:pPr>
      <w:rPr>
        <w:rFonts w:hint="default"/>
        <w:b w:val="0"/>
        <w:sz w:val="22"/>
      </w:rPr>
    </w:lvl>
    <w:lvl w:ilvl="7">
      <w:start w:val="1"/>
      <w:numFmt w:val="decimal"/>
      <w:isLgl/>
      <w:lvlText w:val="%1.%2.%3.%4.%5.%6.%7.%8"/>
      <w:lvlJc w:val="left"/>
      <w:pPr>
        <w:ind w:left="3405" w:hanging="1440"/>
      </w:pPr>
      <w:rPr>
        <w:rFonts w:hint="default"/>
        <w:b w:val="0"/>
        <w:sz w:val="22"/>
      </w:rPr>
    </w:lvl>
    <w:lvl w:ilvl="8">
      <w:start w:val="1"/>
      <w:numFmt w:val="decimal"/>
      <w:isLgl/>
      <w:lvlText w:val="%1.%2.%3.%4.%5.%6.%7.%8.%9"/>
      <w:lvlJc w:val="left"/>
      <w:pPr>
        <w:ind w:left="3765" w:hanging="1800"/>
      </w:pPr>
      <w:rPr>
        <w:rFonts w:hint="default"/>
        <w:b w:val="0"/>
        <w:sz w:val="22"/>
      </w:rPr>
    </w:lvl>
  </w:abstractNum>
  <w:abstractNum w:abstractNumId="26">
    <w:nsid w:val="17D15355"/>
    <w:multiLevelType w:val="hybridMultilevel"/>
    <w:tmpl w:val="A5AC5C36"/>
    <w:lvl w:ilvl="0" w:tplc="A6D824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8A05CCC"/>
    <w:multiLevelType w:val="hybridMultilevel"/>
    <w:tmpl w:val="FE1AEDF4"/>
    <w:lvl w:ilvl="0" w:tplc="51825BE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194827FE"/>
    <w:multiLevelType w:val="multilevel"/>
    <w:tmpl w:val="40546B78"/>
    <w:lvl w:ilvl="0">
      <w:start w:val="24"/>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9">
    <w:nsid w:val="1A653FBD"/>
    <w:multiLevelType w:val="hybridMultilevel"/>
    <w:tmpl w:val="A412D1B6"/>
    <w:lvl w:ilvl="0" w:tplc="B3823A58">
      <w:start w:val="1"/>
      <w:numFmt w:val="upp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nsid w:val="1B4256F9"/>
    <w:multiLevelType w:val="hybridMultilevel"/>
    <w:tmpl w:val="E84E8E4A"/>
    <w:lvl w:ilvl="0" w:tplc="26E44A5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1CF1070F"/>
    <w:multiLevelType w:val="hybridMultilevel"/>
    <w:tmpl w:val="CA2ECA2A"/>
    <w:lvl w:ilvl="0" w:tplc="C75E05E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2">
    <w:nsid w:val="1D3E07AF"/>
    <w:multiLevelType w:val="hybridMultilevel"/>
    <w:tmpl w:val="8FE84E70"/>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AD8D428">
      <w:start w:val="1"/>
      <w:numFmt w:val="decimal"/>
      <w:lvlText w:val="%3."/>
      <w:lvlJc w:val="right"/>
      <w:pPr>
        <w:tabs>
          <w:tab w:val="num" w:pos="180"/>
        </w:tabs>
        <w:ind w:left="180" w:hanging="180"/>
      </w:pPr>
      <w:rPr>
        <w:rFonts w:ascii="Times New Roman" w:eastAsia="Times New Roman" w:hAnsi="Times New Roman" w:cs="Times New Roman" w:hint="default"/>
        <w:b w:val="0"/>
      </w:rPr>
    </w:lvl>
    <w:lvl w:ilvl="3" w:tplc="C24EB2CA">
      <w:start w:val="1"/>
      <w:numFmt w:val="decimal"/>
      <w:lvlText w:val="%4)"/>
      <w:lvlJc w:val="left"/>
      <w:pPr>
        <w:ind w:left="643" w:hanging="360"/>
      </w:pPr>
      <w:rPr>
        <w:rFonts w:hint="default"/>
        <w:color w:val="000000" w:themeColor="text1"/>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F3F69BB"/>
    <w:multiLevelType w:val="hybridMultilevel"/>
    <w:tmpl w:val="18FE4546"/>
    <w:lvl w:ilvl="0" w:tplc="1A42D3C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F942E6F"/>
    <w:multiLevelType w:val="hybridMultilevel"/>
    <w:tmpl w:val="D2B62896"/>
    <w:lvl w:ilvl="0" w:tplc="6CC63F2C">
      <w:start w:val="1"/>
      <w:numFmt w:val="lowerLetter"/>
      <w:lvlText w:val="%1)"/>
      <w:lvlJc w:val="left"/>
      <w:pPr>
        <w:ind w:left="1920" w:hanging="360"/>
      </w:pPr>
      <w:rPr>
        <w:rFonts w:cs="Times New Roman" w:hint="default"/>
        <w:u w:val="none"/>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6">
    <w:nsid w:val="22A83964"/>
    <w:multiLevelType w:val="hybridMultilevel"/>
    <w:tmpl w:val="FD6A82B2"/>
    <w:lvl w:ilvl="0" w:tplc="AAA86C8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24FD24E1"/>
    <w:multiLevelType w:val="hybridMultilevel"/>
    <w:tmpl w:val="F6C0E3EC"/>
    <w:lvl w:ilvl="0" w:tplc="06EE392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8">
    <w:nsid w:val="2A292711"/>
    <w:multiLevelType w:val="hybridMultilevel"/>
    <w:tmpl w:val="019E4128"/>
    <w:lvl w:ilvl="0" w:tplc="398AC5D2">
      <w:start w:val="1"/>
      <w:numFmt w:val="bullet"/>
      <w:lvlText w:val=""/>
      <w:lvlJc w:val="left"/>
      <w:pPr>
        <w:ind w:left="2202" w:hanging="360"/>
      </w:pPr>
      <w:rPr>
        <w:rFonts w:ascii="Symbol" w:hAnsi="Symbol" w:hint="default"/>
      </w:rPr>
    </w:lvl>
    <w:lvl w:ilvl="1" w:tplc="04150003" w:tentative="1">
      <w:start w:val="1"/>
      <w:numFmt w:val="bullet"/>
      <w:lvlText w:val="o"/>
      <w:lvlJc w:val="left"/>
      <w:pPr>
        <w:ind w:left="2922" w:hanging="360"/>
      </w:pPr>
      <w:rPr>
        <w:rFonts w:ascii="Courier New" w:hAnsi="Courier New" w:cs="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cs="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cs="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39">
    <w:nsid w:val="2D636CFF"/>
    <w:multiLevelType w:val="hybridMultilevel"/>
    <w:tmpl w:val="7D8CC7C2"/>
    <w:lvl w:ilvl="0" w:tplc="CCB02700">
      <w:start w:val="1"/>
      <w:numFmt w:val="upperRoman"/>
      <w:lvlText w:val="%1."/>
      <w:lvlJc w:val="left"/>
      <w:pPr>
        <w:ind w:left="1855" w:hanging="72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0">
    <w:nsid w:val="2F9B0745"/>
    <w:multiLevelType w:val="multilevel"/>
    <w:tmpl w:val="0B9EEF9A"/>
    <w:lvl w:ilvl="0">
      <w:start w:val="2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1">
    <w:nsid w:val="32830FCB"/>
    <w:multiLevelType w:val="multilevel"/>
    <w:tmpl w:val="E32A87E4"/>
    <w:lvl w:ilvl="0">
      <w:start w:val="1"/>
      <w:numFmt w:val="decimal"/>
      <w:lvlText w:val="%1."/>
      <w:lvlJc w:val="left"/>
      <w:pPr>
        <w:tabs>
          <w:tab w:val="num" w:pos="360"/>
        </w:tabs>
        <w:ind w:left="0" w:firstLine="0"/>
      </w:pPr>
      <w:rPr>
        <w:rFonts w:hint="default"/>
      </w:rPr>
    </w:lvl>
    <w:lvl w:ilvl="1">
      <w:start w:val="1"/>
      <w:numFmt w:val="decimal"/>
      <w:isLgl/>
      <w:lvlText w:val="%1.%2"/>
      <w:lvlJc w:val="left"/>
      <w:pPr>
        <w:tabs>
          <w:tab w:val="num" w:pos="1788"/>
        </w:tabs>
        <w:ind w:left="1788" w:hanging="360"/>
      </w:pPr>
      <w:rPr>
        <w:rFonts w:hint="default"/>
      </w:rPr>
    </w:lvl>
    <w:lvl w:ilvl="2">
      <w:start w:val="1"/>
      <w:numFmt w:val="decimal"/>
      <w:isLgl/>
      <w:lvlText w:val="%1.%2.%3"/>
      <w:lvlJc w:val="left"/>
      <w:pPr>
        <w:tabs>
          <w:tab w:val="num" w:pos="3576"/>
        </w:tabs>
        <w:ind w:left="3576" w:hanging="720"/>
      </w:pPr>
      <w:rPr>
        <w:rFonts w:hint="default"/>
      </w:rPr>
    </w:lvl>
    <w:lvl w:ilvl="3">
      <w:start w:val="1"/>
      <w:numFmt w:val="decimal"/>
      <w:isLgl/>
      <w:lvlText w:val="%1.%2.%3.%4"/>
      <w:lvlJc w:val="left"/>
      <w:pPr>
        <w:tabs>
          <w:tab w:val="num" w:pos="5364"/>
        </w:tabs>
        <w:ind w:left="5364" w:hanging="1080"/>
      </w:pPr>
      <w:rPr>
        <w:rFonts w:hint="default"/>
      </w:rPr>
    </w:lvl>
    <w:lvl w:ilvl="4">
      <w:start w:val="1"/>
      <w:numFmt w:val="decimal"/>
      <w:isLgl/>
      <w:lvlText w:val="%1.%2.%3.%4.%5"/>
      <w:lvlJc w:val="left"/>
      <w:pPr>
        <w:tabs>
          <w:tab w:val="num" w:pos="6792"/>
        </w:tabs>
        <w:ind w:left="6792" w:hanging="1080"/>
      </w:pPr>
      <w:rPr>
        <w:rFonts w:hint="default"/>
      </w:rPr>
    </w:lvl>
    <w:lvl w:ilvl="5">
      <w:start w:val="1"/>
      <w:numFmt w:val="decimal"/>
      <w:isLgl/>
      <w:lvlText w:val="%1.%2.%3.%4.%5.%6"/>
      <w:lvlJc w:val="left"/>
      <w:pPr>
        <w:tabs>
          <w:tab w:val="num" w:pos="8580"/>
        </w:tabs>
        <w:ind w:left="8580" w:hanging="1440"/>
      </w:pPr>
      <w:rPr>
        <w:rFonts w:hint="default"/>
      </w:rPr>
    </w:lvl>
    <w:lvl w:ilvl="6">
      <w:start w:val="1"/>
      <w:numFmt w:val="decimal"/>
      <w:isLgl/>
      <w:lvlText w:val="%1.%2.%3.%4.%5.%6.%7"/>
      <w:lvlJc w:val="left"/>
      <w:pPr>
        <w:tabs>
          <w:tab w:val="num" w:pos="10008"/>
        </w:tabs>
        <w:ind w:left="10008" w:hanging="1440"/>
      </w:pPr>
      <w:rPr>
        <w:rFonts w:hint="default"/>
      </w:rPr>
    </w:lvl>
    <w:lvl w:ilvl="7">
      <w:start w:val="1"/>
      <w:numFmt w:val="decimal"/>
      <w:isLgl/>
      <w:lvlText w:val="%1.%2.%3.%4.%5.%6.%7.%8"/>
      <w:lvlJc w:val="left"/>
      <w:pPr>
        <w:tabs>
          <w:tab w:val="num" w:pos="11796"/>
        </w:tabs>
        <w:ind w:left="11796" w:hanging="1800"/>
      </w:pPr>
      <w:rPr>
        <w:rFonts w:hint="default"/>
      </w:rPr>
    </w:lvl>
    <w:lvl w:ilvl="8">
      <w:start w:val="1"/>
      <w:numFmt w:val="decimal"/>
      <w:isLgl/>
      <w:lvlText w:val="%1.%2.%3.%4.%5.%6.%7.%8.%9"/>
      <w:lvlJc w:val="left"/>
      <w:pPr>
        <w:tabs>
          <w:tab w:val="num" w:pos="13224"/>
        </w:tabs>
        <w:ind w:left="13224" w:hanging="1800"/>
      </w:pPr>
      <w:rPr>
        <w:rFonts w:hint="default"/>
      </w:rPr>
    </w:lvl>
  </w:abstractNum>
  <w:abstractNum w:abstractNumId="42">
    <w:nsid w:val="33451D82"/>
    <w:multiLevelType w:val="multilevel"/>
    <w:tmpl w:val="59EC0AA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3">
    <w:nsid w:val="34172288"/>
    <w:multiLevelType w:val="multilevel"/>
    <w:tmpl w:val="E9424658"/>
    <w:lvl w:ilvl="0">
      <w:start w:val="1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4">
    <w:nsid w:val="345D2372"/>
    <w:multiLevelType w:val="hybridMultilevel"/>
    <w:tmpl w:val="1AA211DA"/>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5">
    <w:nsid w:val="347E7835"/>
    <w:multiLevelType w:val="hybridMultilevel"/>
    <w:tmpl w:val="B28085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DE2D3D"/>
    <w:multiLevelType w:val="multilevel"/>
    <w:tmpl w:val="8A740E98"/>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7">
    <w:nsid w:val="376908DA"/>
    <w:multiLevelType w:val="hybridMultilevel"/>
    <w:tmpl w:val="98D6F334"/>
    <w:lvl w:ilvl="0" w:tplc="04150001">
      <w:start w:val="1"/>
      <w:numFmt w:val="bullet"/>
      <w:lvlText w:val=""/>
      <w:lvlJc w:val="left"/>
      <w:pPr>
        <w:ind w:left="1080" w:hanging="360"/>
      </w:pPr>
      <w:rPr>
        <w:rFonts w:ascii="Symbol" w:hAnsi="Symbol"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A062F46"/>
    <w:multiLevelType w:val="hybridMultilevel"/>
    <w:tmpl w:val="06184822"/>
    <w:lvl w:ilvl="0" w:tplc="8C869B80">
      <w:start w:val="1"/>
      <w:numFmt w:val="lowerLetter"/>
      <w:lvlText w:val="%1)"/>
      <w:lvlJc w:val="left"/>
      <w:pPr>
        <w:ind w:left="2344" w:hanging="360"/>
      </w:pPr>
      <w:rPr>
        <w:rFonts w:hint="default"/>
        <w:b w:val="0"/>
        <w:u w:val="single"/>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49">
    <w:nsid w:val="3A482EFB"/>
    <w:multiLevelType w:val="hybridMultilevel"/>
    <w:tmpl w:val="F89AD01C"/>
    <w:lvl w:ilvl="0" w:tplc="553E8ECE">
      <w:start w:val="1"/>
      <w:numFmt w:val="decimal"/>
      <w:lvlText w:val="%1)"/>
      <w:lvlJc w:val="left"/>
      <w:pPr>
        <w:ind w:left="1533" w:hanging="54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nsid w:val="3ACB39B9"/>
    <w:multiLevelType w:val="hybridMultilevel"/>
    <w:tmpl w:val="450C3E8A"/>
    <w:lvl w:ilvl="0" w:tplc="6CC07730">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1">
    <w:nsid w:val="3E6612AF"/>
    <w:multiLevelType w:val="hybridMultilevel"/>
    <w:tmpl w:val="4066D396"/>
    <w:lvl w:ilvl="0" w:tplc="670A7F7C">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nsid w:val="3F2479AC"/>
    <w:multiLevelType w:val="hybridMultilevel"/>
    <w:tmpl w:val="8DDA7622"/>
    <w:lvl w:ilvl="0" w:tplc="CC86BA9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nsid w:val="407D4417"/>
    <w:multiLevelType w:val="hybridMultilevel"/>
    <w:tmpl w:val="51EAEB2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nsid w:val="42131B44"/>
    <w:multiLevelType w:val="multilevel"/>
    <w:tmpl w:val="4A7E2788"/>
    <w:lvl w:ilvl="0">
      <w:start w:val="16"/>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3574" w:hanging="720"/>
      </w:pPr>
      <w:rPr>
        <w:rFonts w:hint="default"/>
      </w:rPr>
    </w:lvl>
    <w:lvl w:ilvl="3">
      <w:start w:val="1"/>
      <w:numFmt w:val="decimal"/>
      <w:lvlText w:val="%1.%2.%3.%4"/>
      <w:lvlJc w:val="left"/>
      <w:pPr>
        <w:ind w:left="5001" w:hanging="720"/>
      </w:pPr>
      <w:rPr>
        <w:rFonts w:hint="default"/>
      </w:rPr>
    </w:lvl>
    <w:lvl w:ilvl="4">
      <w:start w:val="1"/>
      <w:numFmt w:val="decimal"/>
      <w:lvlText w:val="%1.%2.%3.%4.%5"/>
      <w:lvlJc w:val="left"/>
      <w:pPr>
        <w:ind w:left="6788" w:hanging="1080"/>
      </w:pPr>
      <w:rPr>
        <w:rFonts w:hint="default"/>
      </w:rPr>
    </w:lvl>
    <w:lvl w:ilvl="5">
      <w:start w:val="1"/>
      <w:numFmt w:val="decimal"/>
      <w:lvlText w:val="%1.%2.%3.%4.%5.%6"/>
      <w:lvlJc w:val="left"/>
      <w:pPr>
        <w:ind w:left="8215" w:hanging="1080"/>
      </w:pPr>
      <w:rPr>
        <w:rFonts w:hint="default"/>
      </w:rPr>
    </w:lvl>
    <w:lvl w:ilvl="6">
      <w:start w:val="1"/>
      <w:numFmt w:val="decimal"/>
      <w:lvlText w:val="%1.%2.%3.%4.%5.%6.%7"/>
      <w:lvlJc w:val="left"/>
      <w:pPr>
        <w:ind w:left="10002" w:hanging="1440"/>
      </w:pPr>
      <w:rPr>
        <w:rFonts w:hint="default"/>
      </w:rPr>
    </w:lvl>
    <w:lvl w:ilvl="7">
      <w:start w:val="1"/>
      <w:numFmt w:val="decimal"/>
      <w:lvlText w:val="%1.%2.%3.%4.%5.%6.%7.%8"/>
      <w:lvlJc w:val="left"/>
      <w:pPr>
        <w:ind w:left="11429" w:hanging="1440"/>
      </w:pPr>
      <w:rPr>
        <w:rFonts w:hint="default"/>
      </w:rPr>
    </w:lvl>
    <w:lvl w:ilvl="8">
      <w:start w:val="1"/>
      <w:numFmt w:val="decimal"/>
      <w:lvlText w:val="%1.%2.%3.%4.%5.%6.%7.%8.%9"/>
      <w:lvlJc w:val="left"/>
      <w:pPr>
        <w:ind w:left="13216" w:hanging="1800"/>
      </w:pPr>
      <w:rPr>
        <w:rFonts w:hint="default"/>
      </w:rPr>
    </w:lvl>
  </w:abstractNum>
  <w:abstractNum w:abstractNumId="55">
    <w:nsid w:val="422E1E7C"/>
    <w:multiLevelType w:val="hybridMultilevel"/>
    <w:tmpl w:val="EE34D32A"/>
    <w:lvl w:ilvl="0" w:tplc="9FC00C48">
      <w:start w:val="1"/>
      <w:numFmt w:val="lowerLetter"/>
      <w:lvlText w:val="%1)"/>
      <w:lvlJc w:val="left"/>
      <w:pPr>
        <w:ind w:left="2344" w:hanging="360"/>
      </w:pPr>
      <w:rPr>
        <w:rFonts w:hint="default"/>
        <w:b w:val="0"/>
        <w:u w:val="single"/>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56">
    <w:nsid w:val="425914CD"/>
    <w:multiLevelType w:val="hybridMultilevel"/>
    <w:tmpl w:val="A06CCD5A"/>
    <w:lvl w:ilvl="0" w:tplc="B17EA5B8">
      <w:start w:val="1"/>
      <w:numFmt w:val="upperLetter"/>
      <w:lvlText w:val="%1."/>
      <w:lvlJc w:val="left"/>
      <w:pPr>
        <w:ind w:left="1070" w:hanging="360"/>
      </w:pPr>
      <w:rPr>
        <w:rFonts w:hint="default"/>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nsid w:val="43A9689C"/>
    <w:multiLevelType w:val="hybridMultilevel"/>
    <w:tmpl w:val="182002D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nsid w:val="445F3AC0"/>
    <w:multiLevelType w:val="hybridMultilevel"/>
    <w:tmpl w:val="A46897D0"/>
    <w:lvl w:ilvl="0" w:tplc="B1CEDAEE">
      <w:start w:val="1"/>
      <w:numFmt w:val="decimal"/>
      <w:lvlText w:val="%1)"/>
      <w:lvlJc w:val="left"/>
      <w:pPr>
        <w:ind w:left="1069" w:hanging="360"/>
      </w:pPr>
      <w:rPr>
        <w:rFonts w:ascii="Times New Roman" w:eastAsia="Times New Roman" w:hAnsi="Times New Roman" w:cs="Times New Roman"/>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9">
    <w:nsid w:val="49904B56"/>
    <w:multiLevelType w:val="hybridMultilevel"/>
    <w:tmpl w:val="732844EC"/>
    <w:lvl w:ilvl="0" w:tplc="06648546">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482868"/>
    <w:multiLevelType w:val="hybridMultilevel"/>
    <w:tmpl w:val="B1126C44"/>
    <w:lvl w:ilvl="0" w:tplc="EF985E54">
      <w:start w:val="1"/>
      <w:numFmt w:val="lowerLetter"/>
      <w:lvlText w:val="%1)"/>
      <w:lvlJc w:val="left"/>
      <w:pPr>
        <w:ind w:left="2494" w:hanging="360"/>
      </w:pPr>
      <w:rPr>
        <w:rFonts w:hint="default"/>
        <w:b w:val="0"/>
        <w:u w:val="single"/>
      </w:rPr>
    </w:lvl>
    <w:lvl w:ilvl="1" w:tplc="04150019" w:tentative="1">
      <w:start w:val="1"/>
      <w:numFmt w:val="lowerLetter"/>
      <w:lvlText w:val="%2."/>
      <w:lvlJc w:val="left"/>
      <w:pPr>
        <w:ind w:left="3214" w:hanging="360"/>
      </w:pPr>
    </w:lvl>
    <w:lvl w:ilvl="2" w:tplc="0415001B" w:tentative="1">
      <w:start w:val="1"/>
      <w:numFmt w:val="lowerRoman"/>
      <w:lvlText w:val="%3."/>
      <w:lvlJc w:val="right"/>
      <w:pPr>
        <w:ind w:left="3934" w:hanging="180"/>
      </w:pPr>
    </w:lvl>
    <w:lvl w:ilvl="3" w:tplc="0415000F" w:tentative="1">
      <w:start w:val="1"/>
      <w:numFmt w:val="decimal"/>
      <w:lvlText w:val="%4."/>
      <w:lvlJc w:val="left"/>
      <w:pPr>
        <w:ind w:left="4654" w:hanging="360"/>
      </w:pPr>
    </w:lvl>
    <w:lvl w:ilvl="4" w:tplc="04150019" w:tentative="1">
      <w:start w:val="1"/>
      <w:numFmt w:val="lowerLetter"/>
      <w:lvlText w:val="%5."/>
      <w:lvlJc w:val="left"/>
      <w:pPr>
        <w:ind w:left="5374" w:hanging="360"/>
      </w:pPr>
    </w:lvl>
    <w:lvl w:ilvl="5" w:tplc="0415001B" w:tentative="1">
      <w:start w:val="1"/>
      <w:numFmt w:val="lowerRoman"/>
      <w:lvlText w:val="%6."/>
      <w:lvlJc w:val="right"/>
      <w:pPr>
        <w:ind w:left="6094" w:hanging="180"/>
      </w:pPr>
    </w:lvl>
    <w:lvl w:ilvl="6" w:tplc="0415000F" w:tentative="1">
      <w:start w:val="1"/>
      <w:numFmt w:val="decimal"/>
      <w:lvlText w:val="%7."/>
      <w:lvlJc w:val="left"/>
      <w:pPr>
        <w:ind w:left="6814" w:hanging="360"/>
      </w:pPr>
    </w:lvl>
    <w:lvl w:ilvl="7" w:tplc="04150019" w:tentative="1">
      <w:start w:val="1"/>
      <w:numFmt w:val="lowerLetter"/>
      <w:lvlText w:val="%8."/>
      <w:lvlJc w:val="left"/>
      <w:pPr>
        <w:ind w:left="7534" w:hanging="360"/>
      </w:pPr>
    </w:lvl>
    <w:lvl w:ilvl="8" w:tplc="0415001B" w:tentative="1">
      <w:start w:val="1"/>
      <w:numFmt w:val="lowerRoman"/>
      <w:lvlText w:val="%9."/>
      <w:lvlJc w:val="right"/>
      <w:pPr>
        <w:ind w:left="8254" w:hanging="180"/>
      </w:pPr>
    </w:lvl>
  </w:abstractNum>
  <w:abstractNum w:abstractNumId="61">
    <w:nsid w:val="4D5208A2"/>
    <w:multiLevelType w:val="multilevel"/>
    <w:tmpl w:val="D4F68072"/>
    <w:lvl w:ilvl="0">
      <w:start w:val="23"/>
      <w:numFmt w:val="decimal"/>
      <w:lvlText w:val="%1."/>
      <w:lvlJc w:val="left"/>
      <w:pPr>
        <w:ind w:left="480" w:hanging="480"/>
      </w:pPr>
      <w:rPr>
        <w:rFonts w:hint="default"/>
        <w:color w:val="000000" w:themeColor="text1"/>
      </w:rPr>
    </w:lvl>
    <w:lvl w:ilvl="1">
      <w:start w:val="4"/>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2">
    <w:nsid w:val="4E416228"/>
    <w:multiLevelType w:val="hybridMultilevel"/>
    <w:tmpl w:val="B290D21C"/>
    <w:lvl w:ilvl="0" w:tplc="06EE39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EFC7131"/>
    <w:multiLevelType w:val="hybridMultilevel"/>
    <w:tmpl w:val="3F56140C"/>
    <w:lvl w:ilvl="0" w:tplc="1A42D3C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0C739C8"/>
    <w:multiLevelType w:val="hybridMultilevel"/>
    <w:tmpl w:val="16947744"/>
    <w:lvl w:ilvl="0" w:tplc="06EE3926">
      <w:start w:val="1"/>
      <w:numFmt w:val="bullet"/>
      <w:lvlText w:val=""/>
      <w:lvlJc w:val="left"/>
      <w:pPr>
        <w:ind w:left="1920"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5">
    <w:nsid w:val="535227EB"/>
    <w:multiLevelType w:val="hybridMultilevel"/>
    <w:tmpl w:val="11C86F18"/>
    <w:lvl w:ilvl="0" w:tplc="D196F38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6">
    <w:nsid w:val="5373227B"/>
    <w:multiLevelType w:val="hybridMultilevel"/>
    <w:tmpl w:val="92DA4FFE"/>
    <w:lvl w:ilvl="0" w:tplc="50B832A6">
      <w:start w:val="2"/>
      <w:numFmt w:val="upperLetter"/>
      <w:lvlText w:val="%1."/>
      <w:lvlJc w:val="left"/>
      <w:pPr>
        <w:ind w:left="1070" w:hanging="360"/>
      </w:pPr>
      <w:rPr>
        <w:rFonts w:hint="default"/>
        <w:b/>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7">
    <w:nsid w:val="539256C1"/>
    <w:multiLevelType w:val="multilevel"/>
    <w:tmpl w:val="C102259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8">
    <w:nsid w:val="540A5BAD"/>
    <w:multiLevelType w:val="hybridMultilevel"/>
    <w:tmpl w:val="8DD6BB42"/>
    <w:lvl w:ilvl="0" w:tplc="04150001">
      <w:start w:val="1"/>
      <w:numFmt w:val="bullet"/>
      <w:lvlText w:val=""/>
      <w:lvlJc w:val="left"/>
      <w:pPr>
        <w:ind w:left="1080" w:hanging="360"/>
      </w:pPr>
      <w:rPr>
        <w:rFonts w:ascii="Symbol" w:hAnsi="Symbol"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5FD093D"/>
    <w:multiLevelType w:val="hybridMultilevel"/>
    <w:tmpl w:val="B8066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7203520"/>
    <w:multiLevelType w:val="hybridMultilevel"/>
    <w:tmpl w:val="9D66DE2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nsid w:val="5885202F"/>
    <w:multiLevelType w:val="hybridMultilevel"/>
    <w:tmpl w:val="452E81CC"/>
    <w:lvl w:ilvl="0" w:tplc="7FB266D4">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2">
    <w:nsid w:val="5B96627C"/>
    <w:multiLevelType w:val="hybridMultilevel"/>
    <w:tmpl w:val="533A5724"/>
    <w:lvl w:ilvl="0" w:tplc="5B60F4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E842D20"/>
    <w:multiLevelType w:val="multilevel"/>
    <w:tmpl w:val="DBD8AA14"/>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74">
    <w:nsid w:val="60D6381A"/>
    <w:multiLevelType w:val="multilevel"/>
    <w:tmpl w:val="2B36FDB6"/>
    <w:lvl w:ilvl="0">
      <w:start w:val="9"/>
      <w:numFmt w:val="decimal"/>
      <w:lvlText w:val="%1"/>
      <w:lvlJc w:val="left"/>
      <w:pPr>
        <w:ind w:left="360" w:hanging="360"/>
      </w:pPr>
      <w:rPr>
        <w:rFonts w:hint="default"/>
        <w:b w:val="0"/>
        <w:sz w:val="24"/>
      </w:rPr>
    </w:lvl>
    <w:lvl w:ilvl="1">
      <w:start w:val="1"/>
      <w:numFmt w:val="decimal"/>
      <w:lvlText w:val="%1.%2"/>
      <w:lvlJc w:val="left"/>
      <w:pPr>
        <w:ind w:left="644" w:hanging="360"/>
      </w:pPr>
      <w:rPr>
        <w:rFonts w:hint="default"/>
        <w:b w:val="0"/>
        <w:sz w:val="22"/>
        <w:szCs w:val="22"/>
      </w:rPr>
    </w:lvl>
    <w:lvl w:ilvl="2">
      <w:start w:val="1"/>
      <w:numFmt w:val="decimal"/>
      <w:lvlText w:val="%3)"/>
      <w:lvlJc w:val="left"/>
      <w:pPr>
        <w:ind w:left="1854" w:hanging="720"/>
      </w:pPr>
      <w:rPr>
        <w:rFonts w:ascii="Times New Roman" w:eastAsia="Times New Roman" w:hAnsi="Times New Roman" w:cs="Times New Roman" w:hint="default"/>
        <w:b w:val="0"/>
        <w:sz w:val="22"/>
        <w:szCs w:val="22"/>
      </w:rPr>
    </w:lvl>
    <w:lvl w:ilvl="3">
      <w:start w:val="1"/>
      <w:numFmt w:val="decimal"/>
      <w:lvlText w:val="%1.%2.%3.%4"/>
      <w:lvlJc w:val="left"/>
      <w:pPr>
        <w:ind w:left="4983" w:hanging="720"/>
      </w:pPr>
      <w:rPr>
        <w:rFonts w:hint="default"/>
        <w:b w:val="0"/>
        <w:sz w:val="24"/>
      </w:rPr>
    </w:lvl>
    <w:lvl w:ilvl="4">
      <w:start w:val="1"/>
      <w:numFmt w:val="decimal"/>
      <w:lvlText w:val="%1.%2.%3.%4.%5"/>
      <w:lvlJc w:val="left"/>
      <w:pPr>
        <w:ind w:left="6764" w:hanging="1080"/>
      </w:pPr>
      <w:rPr>
        <w:rFonts w:hint="default"/>
        <w:b w:val="0"/>
        <w:sz w:val="24"/>
      </w:rPr>
    </w:lvl>
    <w:lvl w:ilvl="5">
      <w:start w:val="1"/>
      <w:numFmt w:val="decimal"/>
      <w:lvlText w:val="%1.%2.%3.%4.%5.%6"/>
      <w:lvlJc w:val="left"/>
      <w:pPr>
        <w:ind w:left="8185" w:hanging="1080"/>
      </w:pPr>
      <w:rPr>
        <w:rFonts w:hint="default"/>
        <w:b w:val="0"/>
        <w:sz w:val="24"/>
      </w:rPr>
    </w:lvl>
    <w:lvl w:ilvl="6">
      <w:start w:val="1"/>
      <w:numFmt w:val="decimal"/>
      <w:lvlText w:val="%1.%2.%3.%4.%5.%6.%7"/>
      <w:lvlJc w:val="left"/>
      <w:pPr>
        <w:ind w:left="9966" w:hanging="1440"/>
      </w:pPr>
      <w:rPr>
        <w:rFonts w:hint="default"/>
        <w:b w:val="0"/>
        <w:sz w:val="24"/>
      </w:rPr>
    </w:lvl>
    <w:lvl w:ilvl="7">
      <w:start w:val="1"/>
      <w:numFmt w:val="decimal"/>
      <w:lvlText w:val="%1.%2.%3.%4.%5.%6.%7.%8"/>
      <w:lvlJc w:val="left"/>
      <w:pPr>
        <w:ind w:left="11387" w:hanging="1440"/>
      </w:pPr>
      <w:rPr>
        <w:rFonts w:hint="default"/>
        <w:b w:val="0"/>
        <w:sz w:val="24"/>
      </w:rPr>
    </w:lvl>
    <w:lvl w:ilvl="8">
      <w:start w:val="1"/>
      <w:numFmt w:val="decimal"/>
      <w:lvlText w:val="%1.%2.%3.%4.%5.%6.%7.%8.%9"/>
      <w:lvlJc w:val="left"/>
      <w:pPr>
        <w:ind w:left="13168" w:hanging="1800"/>
      </w:pPr>
      <w:rPr>
        <w:rFonts w:hint="default"/>
        <w:b w:val="0"/>
        <w:sz w:val="24"/>
      </w:rPr>
    </w:lvl>
  </w:abstractNum>
  <w:abstractNum w:abstractNumId="75">
    <w:nsid w:val="625D4B22"/>
    <w:multiLevelType w:val="hybridMultilevel"/>
    <w:tmpl w:val="38A0DA3E"/>
    <w:lvl w:ilvl="0" w:tplc="EBE68A82">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5582FDB"/>
    <w:multiLevelType w:val="hybridMultilevel"/>
    <w:tmpl w:val="88BE7028"/>
    <w:lvl w:ilvl="0" w:tplc="0F28E8D2">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56D6017"/>
    <w:multiLevelType w:val="hybridMultilevel"/>
    <w:tmpl w:val="BB16C550"/>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nsid w:val="65844590"/>
    <w:multiLevelType w:val="hybridMultilevel"/>
    <w:tmpl w:val="34480B6C"/>
    <w:lvl w:ilvl="0" w:tplc="52C856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68345824"/>
    <w:multiLevelType w:val="hybridMultilevel"/>
    <w:tmpl w:val="4712089A"/>
    <w:lvl w:ilvl="0" w:tplc="7E6EBDD2">
      <w:start w:val="1"/>
      <w:numFmt w:val="lowerLetter"/>
      <w:lvlText w:val="%1)"/>
      <w:lvlJc w:val="left"/>
      <w:pPr>
        <w:ind w:left="1070" w:hanging="360"/>
      </w:pPr>
      <w:rPr>
        <w:rFonts w:cs="Times New Roman"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0">
    <w:nsid w:val="693F72C0"/>
    <w:multiLevelType w:val="hybridMultilevel"/>
    <w:tmpl w:val="8FC01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B015518"/>
    <w:multiLevelType w:val="multilevel"/>
    <w:tmpl w:val="6EA40594"/>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764" w:hanging="108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966" w:hanging="144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3168" w:hanging="1800"/>
      </w:pPr>
      <w:rPr>
        <w:rFonts w:hint="default"/>
      </w:rPr>
    </w:lvl>
  </w:abstractNum>
  <w:abstractNum w:abstractNumId="82">
    <w:nsid w:val="6DB03C7B"/>
    <w:multiLevelType w:val="hybridMultilevel"/>
    <w:tmpl w:val="DA6E2848"/>
    <w:lvl w:ilvl="0" w:tplc="06EE3926">
      <w:start w:val="1"/>
      <w:numFmt w:val="bullet"/>
      <w:lvlText w:val=""/>
      <w:lvlJc w:val="left"/>
      <w:pPr>
        <w:ind w:left="1990" w:hanging="360"/>
      </w:pPr>
      <w:rPr>
        <w:rFonts w:ascii="Symbol" w:hAnsi="Symbol" w:hint="default"/>
      </w:rPr>
    </w:lvl>
    <w:lvl w:ilvl="1" w:tplc="04150003" w:tentative="1">
      <w:start w:val="1"/>
      <w:numFmt w:val="bullet"/>
      <w:lvlText w:val="o"/>
      <w:lvlJc w:val="left"/>
      <w:pPr>
        <w:ind w:left="2710" w:hanging="360"/>
      </w:pPr>
      <w:rPr>
        <w:rFonts w:ascii="Courier New" w:hAnsi="Courier New" w:cs="Courier New" w:hint="default"/>
      </w:rPr>
    </w:lvl>
    <w:lvl w:ilvl="2" w:tplc="04150005" w:tentative="1">
      <w:start w:val="1"/>
      <w:numFmt w:val="bullet"/>
      <w:lvlText w:val=""/>
      <w:lvlJc w:val="left"/>
      <w:pPr>
        <w:ind w:left="3430" w:hanging="360"/>
      </w:pPr>
      <w:rPr>
        <w:rFonts w:ascii="Wingdings" w:hAnsi="Wingdings" w:hint="default"/>
      </w:rPr>
    </w:lvl>
    <w:lvl w:ilvl="3" w:tplc="04150001" w:tentative="1">
      <w:start w:val="1"/>
      <w:numFmt w:val="bullet"/>
      <w:lvlText w:val=""/>
      <w:lvlJc w:val="left"/>
      <w:pPr>
        <w:ind w:left="4150" w:hanging="360"/>
      </w:pPr>
      <w:rPr>
        <w:rFonts w:ascii="Symbol" w:hAnsi="Symbol" w:hint="default"/>
      </w:rPr>
    </w:lvl>
    <w:lvl w:ilvl="4" w:tplc="04150003" w:tentative="1">
      <w:start w:val="1"/>
      <w:numFmt w:val="bullet"/>
      <w:lvlText w:val="o"/>
      <w:lvlJc w:val="left"/>
      <w:pPr>
        <w:ind w:left="4870" w:hanging="360"/>
      </w:pPr>
      <w:rPr>
        <w:rFonts w:ascii="Courier New" w:hAnsi="Courier New" w:cs="Courier New" w:hint="default"/>
      </w:rPr>
    </w:lvl>
    <w:lvl w:ilvl="5" w:tplc="04150005" w:tentative="1">
      <w:start w:val="1"/>
      <w:numFmt w:val="bullet"/>
      <w:lvlText w:val=""/>
      <w:lvlJc w:val="left"/>
      <w:pPr>
        <w:ind w:left="5590" w:hanging="360"/>
      </w:pPr>
      <w:rPr>
        <w:rFonts w:ascii="Wingdings" w:hAnsi="Wingdings" w:hint="default"/>
      </w:rPr>
    </w:lvl>
    <w:lvl w:ilvl="6" w:tplc="04150001" w:tentative="1">
      <w:start w:val="1"/>
      <w:numFmt w:val="bullet"/>
      <w:lvlText w:val=""/>
      <w:lvlJc w:val="left"/>
      <w:pPr>
        <w:ind w:left="6310" w:hanging="360"/>
      </w:pPr>
      <w:rPr>
        <w:rFonts w:ascii="Symbol" w:hAnsi="Symbol" w:hint="default"/>
      </w:rPr>
    </w:lvl>
    <w:lvl w:ilvl="7" w:tplc="04150003" w:tentative="1">
      <w:start w:val="1"/>
      <w:numFmt w:val="bullet"/>
      <w:lvlText w:val="o"/>
      <w:lvlJc w:val="left"/>
      <w:pPr>
        <w:ind w:left="7030" w:hanging="360"/>
      </w:pPr>
      <w:rPr>
        <w:rFonts w:ascii="Courier New" w:hAnsi="Courier New" w:cs="Courier New" w:hint="default"/>
      </w:rPr>
    </w:lvl>
    <w:lvl w:ilvl="8" w:tplc="04150005" w:tentative="1">
      <w:start w:val="1"/>
      <w:numFmt w:val="bullet"/>
      <w:lvlText w:val=""/>
      <w:lvlJc w:val="left"/>
      <w:pPr>
        <w:ind w:left="7750" w:hanging="360"/>
      </w:pPr>
      <w:rPr>
        <w:rFonts w:ascii="Wingdings" w:hAnsi="Wingdings" w:hint="default"/>
      </w:rPr>
    </w:lvl>
  </w:abstractNum>
  <w:abstractNum w:abstractNumId="83">
    <w:nsid w:val="6E755441"/>
    <w:multiLevelType w:val="multilevel"/>
    <w:tmpl w:val="2012B08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84">
    <w:nsid w:val="6FF963D5"/>
    <w:multiLevelType w:val="hybridMultilevel"/>
    <w:tmpl w:val="0B980168"/>
    <w:lvl w:ilvl="0" w:tplc="50B832A6">
      <w:start w:val="2"/>
      <w:numFmt w:val="upperLetter"/>
      <w:lvlText w:val="%1."/>
      <w:lvlJc w:val="left"/>
      <w:pPr>
        <w:ind w:left="1070" w:hanging="360"/>
      </w:pPr>
      <w:rPr>
        <w:rFonts w:hint="default"/>
        <w:b/>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5">
    <w:nsid w:val="70B10495"/>
    <w:multiLevelType w:val="hybridMultilevel"/>
    <w:tmpl w:val="B0508484"/>
    <w:lvl w:ilvl="0" w:tplc="A0E62B9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6">
    <w:nsid w:val="713E3435"/>
    <w:multiLevelType w:val="multilevel"/>
    <w:tmpl w:val="2A7A0F4C"/>
    <w:lvl w:ilvl="0">
      <w:start w:val="23"/>
      <w:numFmt w:val="decimal"/>
      <w:lvlText w:val="%1"/>
      <w:lvlJc w:val="left"/>
      <w:pPr>
        <w:ind w:left="420" w:hanging="420"/>
      </w:pPr>
      <w:rPr>
        <w:rFonts w:hint="default"/>
      </w:rPr>
    </w:lvl>
    <w:lvl w:ilvl="1">
      <w:start w:val="1"/>
      <w:numFmt w:val="decimal"/>
      <w:lvlText w:val="%1.%2"/>
      <w:lvlJc w:val="left"/>
      <w:pPr>
        <w:ind w:left="1848"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87">
    <w:nsid w:val="74357633"/>
    <w:multiLevelType w:val="multilevel"/>
    <w:tmpl w:val="BAF6E702"/>
    <w:lvl w:ilvl="0">
      <w:start w:val="1"/>
      <w:numFmt w:val="decimal"/>
      <w:lvlText w:val="%1)"/>
      <w:lvlJc w:val="left"/>
      <w:pPr>
        <w:tabs>
          <w:tab w:val="num" w:pos="1210"/>
        </w:tabs>
        <w:ind w:left="1210" w:hanging="360"/>
      </w:pPr>
      <w:rPr>
        <w:rFonts w:ascii="Calibri" w:eastAsia="Times New Roman" w:hAnsi="Calibri" w:cs="Times New Roman" w:hint="default"/>
        <w:sz w:val="24"/>
        <w:szCs w:val="24"/>
      </w:rPr>
    </w:lvl>
    <w:lvl w:ilvl="1">
      <w:start w:val="1"/>
      <w:numFmt w:val="decimal"/>
      <w:lvlText w:val="%2)"/>
      <w:lvlJc w:val="left"/>
      <w:pPr>
        <w:ind w:left="1568" w:hanging="510"/>
      </w:pPr>
      <w:rPr>
        <w:rFonts w:hint="default"/>
        <w:b/>
      </w:rPr>
    </w:lvl>
    <w:lvl w:ilvl="2">
      <w:start w:val="1"/>
      <w:numFmt w:val="lowerLetter"/>
      <w:lvlText w:val="%3."/>
      <w:lvlJc w:val="left"/>
      <w:pPr>
        <w:ind w:left="2650" w:hanging="360"/>
      </w:pPr>
      <w:rPr>
        <w:rFonts w:hint="default"/>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88">
    <w:nsid w:val="74D96C7C"/>
    <w:multiLevelType w:val="hybridMultilevel"/>
    <w:tmpl w:val="6374BEBE"/>
    <w:lvl w:ilvl="0" w:tplc="1808612A">
      <w:start w:val="1"/>
      <w:numFmt w:val="lowerLetter"/>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9">
    <w:nsid w:val="75854F81"/>
    <w:multiLevelType w:val="hybridMultilevel"/>
    <w:tmpl w:val="7D78CF1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76376E40"/>
    <w:multiLevelType w:val="multilevel"/>
    <w:tmpl w:val="C3484978"/>
    <w:lvl w:ilvl="0">
      <w:start w:val="15"/>
      <w:numFmt w:val="decimal"/>
      <w:lvlText w:val="%1"/>
      <w:lvlJc w:val="left"/>
      <w:pPr>
        <w:ind w:left="420" w:hanging="420"/>
      </w:pPr>
      <w:rPr>
        <w:rFonts w:hint="default"/>
      </w:rPr>
    </w:lvl>
    <w:lvl w:ilvl="1">
      <w:start w:val="1"/>
      <w:numFmt w:val="decimal"/>
      <w:lvlText w:val="%1.%2"/>
      <w:lvlJc w:val="left"/>
      <w:pPr>
        <w:ind w:left="1848"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91">
    <w:nsid w:val="77263611"/>
    <w:multiLevelType w:val="hybridMultilevel"/>
    <w:tmpl w:val="CB16AB4E"/>
    <w:lvl w:ilvl="0" w:tplc="D346A50E">
      <w:start w:val="1"/>
      <w:numFmt w:val="bullet"/>
      <w:lvlText w:val=""/>
      <w:lvlJc w:val="left"/>
      <w:pPr>
        <w:ind w:left="2059" w:hanging="360"/>
      </w:pPr>
      <w:rPr>
        <w:rFonts w:ascii="Symbol" w:hAnsi="Symbol" w:hint="default"/>
      </w:rPr>
    </w:lvl>
    <w:lvl w:ilvl="1" w:tplc="04150003" w:tentative="1">
      <w:start w:val="1"/>
      <w:numFmt w:val="bullet"/>
      <w:lvlText w:val="o"/>
      <w:lvlJc w:val="left"/>
      <w:pPr>
        <w:ind w:left="2779" w:hanging="360"/>
      </w:pPr>
      <w:rPr>
        <w:rFonts w:ascii="Courier New" w:hAnsi="Courier New" w:cs="Courier New" w:hint="default"/>
      </w:rPr>
    </w:lvl>
    <w:lvl w:ilvl="2" w:tplc="04150005" w:tentative="1">
      <w:start w:val="1"/>
      <w:numFmt w:val="bullet"/>
      <w:lvlText w:val=""/>
      <w:lvlJc w:val="left"/>
      <w:pPr>
        <w:ind w:left="3499" w:hanging="360"/>
      </w:pPr>
      <w:rPr>
        <w:rFonts w:ascii="Wingdings" w:hAnsi="Wingdings" w:hint="default"/>
      </w:rPr>
    </w:lvl>
    <w:lvl w:ilvl="3" w:tplc="04150001" w:tentative="1">
      <w:start w:val="1"/>
      <w:numFmt w:val="bullet"/>
      <w:lvlText w:val=""/>
      <w:lvlJc w:val="left"/>
      <w:pPr>
        <w:ind w:left="4219" w:hanging="360"/>
      </w:pPr>
      <w:rPr>
        <w:rFonts w:ascii="Symbol" w:hAnsi="Symbol" w:hint="default"/>
      </w:rPr>
    </w:lvl>
    <w:lvl w:ilvl="4" w:tplc="04150003" w:tentative="1">
      <w:start w:val="1"/>
      <w:numFmt w:val="bullet"/>
      <w:lvlText w:val="o"/>
      <w:lvlJc w:val="left"/>
      <w:pPr>
        <w:ind w:left="4939" w:hanging="360"/>
      </w:pPr>
      <w:rPr>
        <w:rFonts w:ascii="Courier New" w:hAnsi="Courier New" w:cs="Courier New" w:hint="default"/>
      </w:rPr>
    </w:lvl>
    <w:lvl w:ilvl="5" w:tplc="04150005" w:tentative="1">
      <w:start w:val="1"/>
      <w:numFmt w:val="bullet"/>
      <w:lvlText w:val=""/>
      <w:lvlJc w:val="left"/>
      <w:pPr>
        <w:ind w:left="5659" w:hanging="360"/>
      </w:pPr>
      <w:rPr>
        <w:rFonts w:ascii="Wingdings" w:hAnsi="Wingdings" w:hint="default"/>
      </w:rPr>
    </w:lvl>
    <w:lvl w:ilvl="6" w:tplc="04150001" w:tentative="1">
      <w:start w:val="1"/>
      <w:numFmt w:val="bullet"/>
      <w:lvlText w:val=""/>
      <w:lvlJc w:val="left"/>
      <w:pPr>
        <w:ind w:left="6379" w:hanging="360"/>
      </w:pPr>
      <w:rPr>
        <w:rFonts w:ascii="Symbol" w:hAnsi="Symbol" w:hint="default"/>
      </w:rPr>
    </w:lvl>
    <w:lvl w:ilvl="7" w:tplc="04150003" w:tentative="1">
      <w:start w:val="1"/>
      <w:numFmt w:val="bullet"/>
      <w:lvlText w:val="o"/>
      <w:lvlJc w:val="left"/>
      <w:pPr>
        <w:ind w:left="7099" w:hanging="360"/>
      </w:pPr>
      <w:rPr>
        <w:rFonts w:ascii="Courier New" w:hAnsi="Courier New" w:cs="Courier New" w:hint="default"/>
      </w:rPr>
    </w:lvl>
    <w:lvl w:ilvl="8" w:tplc="04150005" w:tentative="1">
      <w:start w:val="1"/>
      <w:numFmt w:val="bullet"/>
      <w:lvlText w:val=""/>
      <w:lvlJc w:val="left"/>
      <w:pPr>
        <w:ind w:left="7819" w:hanging="360"/>
      </w:pPr>
      <w:rPr>
        <w:rFonts w:ascii="Wingdings" w:hAnsi="Wingdings" w:hint="default"/>
      </w:rPr>
    </w:lvl>
  </w:abstractNum>
  <w:abstractNum w:abstractNumId="92">
    <w:nsid w:val="77F256D1"/>
    <w:multiLevelType w:val="hybridMultilevel"/>
    <w:tmpl w:val="CF0EC2A4"/>
    <w:lvl w:ilvl="0" w:tplc="8480AA8E">
      <w:start w:val="1"/>
      <w:numFmt w:val="decimal"/>
      <w:lvlText w:val="%1)"/>
      <w:lvlJc w:val="left"/>
      <w:pPr>
        <w:ind w:left="1125" w:hanging="360"/>
      </w:pPr>
      <w:rPr>
        <w:rFonts w:hint="default"/>
        <w:b w:val="0"/>
      </w:rPr>
    </w:lvl>
    <w:lvl w:ilvl="1" w:tplc="04150019">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3">
    <w:nsid w:val="78164523"/>
    <w:multiLevelType w:val="hybridMultilevel"/>
    <w:tmpl w:val="C6CE81B6"/>
    <w:lvl w:ilvl="0" w:tplc="C0202722">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515C10"/>
    <w:multiLevelType w:val="hybridMultilevel"/>
    <w:tmpl w:val="58701CBA"/>
    <w:lvl w:ilvl="0" w:tplc="93D83B54">
      <w:start w:val="1"/>
      <w:numFmt w:val="upperRoman"/>
      <w:lvlText w:val="%1."/>
      <w:lvlJc w:val="left"/>
      <w:pPr>
        <w:ind w:left="2126" w:hanging="720"/>
      </w:pPr>
      <w:rPr>
        <w:rFonts w:hint="default"/>
        <w:b/>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95">
    <w:nsid w:val="7C1C2136"/>
    <w:multiLevelType w:val="hybridMultilevel"/>
    <w:tmpl w:val="74CC1D1C"/>
    <w:lvl w:ilvl="0" w:tplc="06EE39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D4636D6"/>
    <w:multiLevelType w:val="hybridMultilevel"/>
    <w:tmpl w:val="E63E9296"/>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7">
    <w:nsid w:val="7DEC2768"/>
    <w:multiLevelType w:val="hybridMultilevel"/>
    <w:tmpl w:val="265CDEFE"/>
    <w:lvl w:ilvl="0" w:tplc="8480AA8E">
      <w:start w:val="1"/>
      <w:numFmt w:val="decimal"/>
      <w:lvlText w:val="%1)"/>
      <w:lvlJc w:val="left"/>
      <w:pPr>
        <w:ind w:left="1125" w:hanging="360"/>
      </w:pPr>
      <w:rPr>
        <w:rFonts w:hint="default"/>
        <w:b w:val="0"/>
      </w:rPr>
    </w:lvl>
    <w:lvl w:ilvl="1" w:tplc="04150019">
      <w:start w:val="1"/>
      <w:numFmt w:val="lowerLetter"/>
      <w:lvlText w:val="%2."/>
      <w:lvlJc w:val="left"/>
      <w:pPr>
        <w:ind w:left="1845" w:hanging="360"/>
      </w:pPr>
    </w:lvl>
    <w:lvl w:ilvl="2" w:tplc="046037EA">
      <w:start w:val="1"/>
      <w:numFmt w:val="lowerLetter"/>
      <w:lvlText w:val="%3)"/>
      <w:lvlJc w:val="left"/>
      <w:pPr>
        <w:ind w:left="2745" w:hanging="360"/>
      </w:pPr>
      <w:rPr>
        <w:rFonts w:hint="default"/>
      </w:rPr>
    </w:lvl>
    <w:lvl w:ilvl="3" w:tplc="5226FE72">
      <w:start w:val="1"/>
      <w:numFmt w:val="upperLetter"/>
      <w:lvlText w:val="%4."/>
      <w:lvlJc w:val="left"/>
      <w:pPr>
        <w:ind w:left="3285" w:hanging="360"/>
      </w:pPr>
      <w:rPr>
        <w:rFonts w:hint="default"/>
      </w:r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num w:numId="1">
    <w:abstractNumId w:val="41"/>
  </w:num>
  <w:num w:numId="2">
    <w:abstractNumId w:val="33"/>
  </w:num>
  <w:num w:numId="3">
    <w:abstractNumId w:val="27"/>
  </w:num>
  <w:num w:numId="4">
    <w:abstractNumId w:val="51"/>
  </w:num>
  <w:num w:numId="5">
    <w:abstractNumId w:val="91"/>
  </w:num>
  <w:num w:numId="6">
    <w:abstractNumId w:val="92"/>
  </w:num>
  <w:num w:numId="7">
    <w:abstractNumId w:val="3"/>
  </w:num>
  <w:num w:numId="8">
    <w:abstractNumId w:val="21"/>
  </w:num>
  <w:num w:numId="9">
    <w:abstractNumId w:val="4"/>
  </w:num>
  <w:num w:numId="10">
    <w:abstractNumId w:val="11"/>
  </w:num>
  <w:num w:numId="11">
    <w:abstractNumId w:val="53"/>
  </w:num>
  <w:num w:numId="12">
    <w:abstractNumId w:val="69"/>
  </w:num>
  <w:num w:numId="13">
    <w:abstractNumId w:val="49"/>
  </w:num>
  <w:num w:numId="14">
    <w:abstractNumId w:val="59"/>
  </w:num>
  <w:num w:numId="15">
    <w:abstractNumId w:val="16"/>
  </w:num>
  <w:num w:numId="16">
    <w:abstractNumId w:val="70"/>
  </w:num>
  <w:num w:numId="17">
    <w:abstractNumId w:val="65"/>
  </w:num>
  <w:num w:numId="18">
    <w:abstractNumId w:val="22"/>
  </w:num>
  <w:num w:numId="19">
    <w:abstractNumId w:val="24"/>
  </w:num>
  <w:num w:numId="20">
    <w:abstractNumId w:val="96"/>
  </w:num>
  <w:num w:numId="21">
    <w:abstractNumId w:val="77"/>
  </w:num>
  <w:num w:numId="22">
    <w:abstractNumId w:val="88"/>
  </w:num>
  <w:num w:numId="23">
    <w:abstractNumId w:val="57"/>
  </w:num>
  <w:num w:numId="24">
    <w:abstractNumId w:val="89"/>
  </w:num>
  <w:num w:numId="25">
    <w:abstractNumId w:val="52"/>
  </w:num>
  <w:num w:numId="26">
    <w:abstractNumId w:val="72"/>
  </w:num>
  <w:num w:numId="27">
    <w:abstractNumId w:val="79"/>
  </w:num>
  <w:num w:numId="28">
    <w:abstractNumId w:val="76"/>
  </w:num>
  <w:num w:numId="29">
    <w:abstractNumId w:val="80"/>
  </w:num>
  <w:num w:numId="30">
    <w:abstractNumId w:val="23"/>
  </w:num>
  <w:num w:numId="31">
    <w:abstractNumId w:val="36"/>
  </w:num>
  <w:num w:numId="32">
    <w:abstractNumId w:val="78"/>
  </w:num>
  <w:num w:numId="33">
    <w:abstractNumId w:val="44"/>
  </w:num>
  <w:num w:numId="34">
    <w:abstractNumId w:val="6"/>
  </w:num>
  <w:num w:numId="35">
    <w:abstractNumId w:val="8"/>
  </w:num>
  <w:num w:numId="36">
    <w:abstractNumId w:val="5"/>
  </w:num>
  <w:num w:numId="37">
    <w:abstractNumId w:val="10"/>
  </w:num>
  <w:num w:numId="38">
    <w:abstractNumId w:val="85"/>
  </w:num>
  <w:num w:numId="39">
    <w:abstractNumId w:val="37"/>
  </w:num>
  <w:num w:numId="40">
    <w:abstractNumId w:val="82"/>
  </w:num>
  <w:num w:numId="41">
    <w:abstractNumId w:val="64"/>
  </w:num>
  <w:num w:numId="42">
    <w:abstractNumId w:val="19"/>
  </w:num>
  <w:num w:numId="43">
    <w:abstractNumId w:val="95"/>
  </w:num>
  <w:num w:numId="44">
    <w:abstractNumId w:val="62"/>
  </w:num>
  <w:num w:numId="45">
    <w:abstractNumId w:val="35"/>
  </w:num>
  <w:num w:numId="46">
    <w:abstractNumId w:val="56"/>
  </w:num>
  <w:num w:numId="47">
    <w:abstractNumId w:val="75"/>
  </w:num>
  <w:num w:numId="48">
    <w:abstractNumId w:val="26"/>
  </w:num>
  <w:num w:numId="49">
    <w:abstractNumId w:val="34"/>
  </w:num>
  <w:num w:numId="50">
    <w:abstractNumId w:val="31"/>
  </w:num>
  <w:num w:numId="51">
    <w:abstractNumId w:val="39"/>
  </w:num>
  <w:num w:numId="52">
    <w:abstractNumId w:val="94"/>
  </w:num>
  <w:num w:numId="53">
    <w:abstractNumId w:val="29"/>
  </w:num>
  <w:num w:numId="54">
    <w:abstractNumId w:val="84"/>
  </w:num>
  <w:num w:numId="55">
    <w:abstractNumId w:val="83"/>
  </w:num>
  <w:num w:numId="56">
    <w:abstractNumId w:val="42"/>
  </w:num>
  <w:num w:numId="57">
    <w:abstractNumId w:val="67"/>
  </w:num>
  <w:num w:numId="58">
    <w:abstractNumId w:val="74"/>
  </w:num>
  <w:num w:numId="59">
    <w:abstractNumId w:val="81"/>
  </w:num>
  <w:num w:numId="60">
    <w:abstractNumId w:val="46"/>
  </w:num>
  <w:num w:numId="61">
    <w:abstractNumId w:val="73"/>
  </w:num>
  <w:num w:numId="62">
    <w:abstractNumId w:val="43"/>
  </w:num>
  <w:num w:numId="63">
    <w:abstractNumId w:val="90"/>
  </w:num>
  <w:num w:numId="64">
    <w:abstractNumId w:val="54"/>
  </w:num>
  <w:num w:numId="65">
    <w:abstractNumId w:val="7"/>
  </w:num>
  <w:num w:numId="66">
    <w:abstractNumId w:val="40"/>
  </w:num>
  <w:num w:numId="67">
    <w:abstractNumId w:val="86"/>
  </w:num>
  <w:num w:numId="68">
    <w:abstractNumId w:val="28"/>
  </w:num>
  <w:num w:numId="69">
    <w:abstractNumId w:val="50"/>
  </w:num>
  <w:num w:numId="70">
    <w:abstractNumId w:val="71"/>
  </w:num>
  <w:num w:numId="71">
    <w:abstractNumId w:val="97"/>
  </w:num>
  <w:num w:numId="72">
    <w:abstractNumId w:val="45"/>
  </w:num>
  <w:num w:numId="73">
    <w:abstractNumId w:val="58"/>
  </w:num>
  <w:num w:numId="74">
    <w:abstractNumId w:val="12"/>
  </w:num>
  <w:num w:numId="75">
    <w:abstractNumId w:val="38"/>
  </w:num>
  <w:num w:numId="76">
    <w:abstractNumId w:val="87"/>
  </w:num>
  <w:num w:numId="77">
    <w:abstractNumId w:val="61"/>
  </w:num>
  <w:num w:numId="78">
    <w:abstractNumId w:val="17"/>
  </w:num>
  <w:num w:numId="79">
    <w:abstractNumId w:val="93"/>
  </w:num>
  <w:num w:numId="80">
    <w:abstractNumId w:val="32"/>
  </w:num>
  <w:num w:numId="8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num>
  <w:num w:numId="83">
    <w:abstractNumId w:val="20"/>
  </w:num>
  <w:num w:numId="84">
    <w:abstractNumId w:val="60"/>
  </w:num>
  <w:num w:numId="85">
    <w:abstractNumId w:val="14"/>
  </w:num>
  <w:num w:numId="86">
    <w:abstractNumId w:val="48"/>
  </w:num>
  <w:num w:numId="87">
    <w:abstractNumId w:val="55"/>
  </w:num>
  <w:num w:numId="88">
    <w:abstractNumId w:val="30"/>
  </w:num>
  <w:num w:numId="89">
    <w:abstractNumId w:val="68"/>
  </w:num>
  <w:num w:numId="90">
    <w:abstractNumId w:val="47"/>
  </w:num>
  <w:num w:numId="91">
    <w:abstractNumId w:val="13"/>
  </w:num>
  <w:num w:numId="92">
    <w:abstractNumId w:val="15"/>
  </w:num>
  <w:num w:numId="93">
    <w:abstractNumId w:val="9"/>
  </w:num>
  <w:num w:numId="94">
    <w:abstractNumId w:val="66"/>
  </w:num>
  <w:num w:numId="95">
    <w:abstractNumId w:val="18"/>
  </w:num>
  <w:num w:numId="96">
    <w:abstractNumId w:val="6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59"/>
    <w:rsid w:val="00000F5F"/>
    <w:rsid w:val="00001003"/>
    <w:rsid w:val="00001808"/>
    <w:rsid w:val="00003172"/>
    <w:rsid w:val="00003B14"/>
    <w:rsid w:val="000073B8"/>
    <w:rsid w:val="00010412"/>
    <w:rsid w:val="00010638"/>
    <w:rsid w:val="00013F7C"/>
    <w:rsid w:val="00014831"/>
    <w:rsid w:val="00014F5C"/>
    <w:rsid w:val="00016969"/>
    <w:rsid w:val="000210C5"/>
    <w:rsid w:val="00021C3E"/>
    <w:rsid w:val="0002247B"/>
    <w:rsid w:val="00025600"/>
    <w:rsid w:val="00025D18"/>
    <w:rsid w:val="000266AB"/>
    <w:rsid w:val="000317C0"/>
    <w:rsid w:val="000327AA"/>
    <w:rsid w:val="00035305"/>
    <w:rsid w:val="00040758"/>
    <w:rsid w:val="00040EA8"/>
    <w:rsid w:val="00040EAA"/>
    <w:rsid w:val="00042A6C"/>
    <w:rsid w:val="00043A01"/>
    <w:rsid w:val="00044385"/>
    <w:rsid w:val="000443DB"/>
    <w:rsid w:val="00046276"/>
    <w:rsid w:val="0004756C"/>
    <w:rsid w:val="00052109"/>
    <w:rsid w:val="00052F76"/>
    <w:rsid w:val="00053B0A"/>
    <w:rsid w:val="000550D6"/>
    <w:rsid w:val="00056B27"/>
    <w:rsid w:val="00060F24"/>
    <w:rsid w:val="00060F6B"/>
    <w:rsid w:val="000610E1"/>
    <w:rsid w:val="0006359E"/>
    <w:rsid w:val="0006387D"/>
    <w:rsid w:val="0006390F"/>
    <w:rsid w:val="00064A5B"/>
    <w:rsid w:val="00065A36"/>
    <w:rsid w:val="000663E8"/>
    <w:rsid w:val="00067A0F"/>
    <w:rsid w:val="00067FF5"/>
    <w:rsid w:val="0007021B"/>
    <w:rsid w:val="000705CB"/>
    <w:rsid w:val="0007295F"/>
    <w:rsid w:val="00072CF5"/>
    <w:rsid w:val="00073765"/>
    <w:rsid w:val="0007617A"/>
    <w:rsid w:val="000802CD"/>
    <w:rsid w:val="000813AA"/>
    <w:rsid w:val="00081BE1"/>
    <w:rsid w:val="00081FF9"/>
    <w:rsid w:val="00085028"/>
    <w:rsid w:val="00086D52"/>
    <w:rsid w:val="000908C6"/>
    <w:rsid w:val="00091478"/>
    <w:rsid w:val="00094CCD"/>
    <w:rsid w:val="00096FF8"/>
    <w:rsid w:val="000A12BD"/>
    <w:rsid w:val="000A33B8"/>
    <w:rsid w:val="000A6791"/>
    <w:rsid w:val="000A7598"/>
    <w:rsid w:val="000A7FDB"/>
    <w:rsid w:val="000B1935"/>
    <w:rsid w:val="000B2B33"/>
    <w:rsid w:val="000B43CD"/>
    <w:rsid w:val="000B47F9"/>
    <w:rsid w:val="000C0511"/>
    <w:rsid w:val="000C0F87"/>
    <w:rsid w:val="000C16A4"/>
    <w:rsid w:val="000C1B88"/>
    <w:rsid w:val="000C3E01"/>
    <w:rsid w:val="000C3FDA"/>
    <w:rsid w:val="000C72D8"/>
    <w:rsid w:val="000C7B10"/>
    <w:rsid w:val="000D04F2"/>
    <w:rsid w:val="000D0A28"/>
    <w:rsid w:val="000D136B"/>
    <w:rsid w:val="000D3318"/>
    <w:rsid w:val="000D50A3"/>
    <w:rsid w:val="000D771B"/>
    <w:rsid w:val="000E1095"/>
    <w:rsid w:val="000E2138"/>
    <w:rsid w:val="000E2B95"/>
    <w:rsid w:val="000E3692"/>
    <w:rsid w:val="000E798C"/>
    <w:rsid w:val="000F0501"/>
    <w:rsid w:val="000F1C50"/>
    <w:rsid w:val="000F482E"/>
    <w:rsid w:val="000F7003"/>
    <w:rsid w:val="000F772A"/>
    <w:rsid w:val="00100279"/>
    <w:rsid w:val="00100F1D"/>
    <w:rsid w:val="001010F6"/>
    <w:rsid w:val="00102E64"/>
    <w:rsid w:val="0010430B"/>
    <w:rsid w:val="00106358"/>
    <w:rsid w:val="00106ED0"/>
    <w:rsid w:val="00107299"/>
    <w:rsid w:val="0011009F"/>
    <w:rsid w:val="00111FA3"/>
    <w:rsid w:val="00112706"/>
    <w:rsid w:val="001204C9"/>
    <w:rsid w:val="0012129B"/>
    <w:rsid w:val="00124392"/>
    <w:rsid w:val="00124D2E"/>
    <w:rsid w:val="001303CD"/>
    <w:rsid w:val="0013061B"/>
    <w:rsid w:val="001307D9"/>
    <w:rsid w:val="0013097E"/>
    <w:rsid w:val="001313C1"/>
    <w:rsid w:val="00134D87"/>
    <w:rsid w:val="00136848"/>
    <w:rsid w:val="0014046B"/>
    <w:rsid w:val="0014298C"/>
    <w:rsid w:val="0014421B"/>
    <w:rsid w:val="00144D6E"/>
    <w:rsid w:val="00145629"/>
    <w:rsid w:val="00146661"/>
    <w:rsid w:val="00151062"/>
    <w:rsid w:val="00151A7B"/>
    <w:rsid w:val="00151D33"/>
    <w:rsid w:val="00151E1D"/>
    <w:rsid w:val="00152F4B"/>
    <w:rsid w:val="00154814"/>
    <w:rsid w:val="00156F4C"/>
    <w:rsid w:val="00157F8F"/>
    <w:rsid w:val="00162F41"/>
    <w:rsid w:val="00164493"/>
    <w:rsid w:val="00165FA4"/>
    <w:rsid w:val="0016688A"/>
    <w:rsid w:val="001709C5"/>
    <w:rsid w:val="00170FA6"/>
    <w:rsid w:val="001738FF"/>
    <w:rsid w:val="00173DF5"/>
    <w:rsid w:val="00173E79"/>
    <w:rsid w:val="001770D6"/>
    <w:rsid w:val="001775B3"/>
    <w:rsid w:val="001775B6"/>
    <w:rsid w:val="00177A47"/>
    <w:rsid w:val="00177D86"/>
    <w:rsid w:val="001814CB"/>
    <w:rsid w:val="001822B2"/>
    <w:rsid w:val="00183326"/>
    <w:rsid w:val="00185D59"/>
    <w:rsid w:val="00186400"/>
    <w:rsid w:val="00186CC8"/>
    <w:rsid w:val="00187BE7"/>
    <w:rsid w:val="001912A7"/>
    <w:rsid w:val="00191CB1"/>
    <w:rsid w:val="0019205C"/>
    <w:rsid w:val="00192FAE"/>
    <w:rsid w:val="00195057"/>
    <w:rsid w:val="001A0682"/>
    <w:rsid w:val="001A1A41"/>
    <w:rsid w:val="001A2A9B"/>
    <w:rsid w:val="001A4AAA"/>
    <w:rsid w:val="001A629F"/>
    <w:rsid w:val="001A6B89"/>
    <w:rsid w:val="001A6F33"/>
    <w:rsid w:val="001B0505"/>
    <w:rsid w:val="001B07EE"/>
    <w:rsid w:val="001B0C24"/>
    <w:rsid w:val="001B135F"/>
    <w:rsid w:val="001B2713"/>
    <w:rsid w:val="001B52B0"/>
    <w:rsid w:val="001C37C2"/>
    <w:rsid w:val="001C37EE"/>
    <w:rsid w:val="001D08BE"/>
    <w:rsid w:val="001D0B5F"/>
    <w:rsid w:val="001D171E"/>
    <w:rsid w:val="001D4B22"/>
    <w:rsid w:val="001D55AE"/>
    <w:rsid w:val="001D63AC"/>
    <w:rsid w:val="001D6A84"/>
    <w:rsid w:val="001E0D86"/>
    <w:rsid w:val="001E1184"/>
    <w:rsid w:val="001E195A"/>
    <w:rsid w:val="001E4D08"/>
    <w:rsid w:val="001E50E2"/>
    <w:rsid w:val="001E5FE3"/>
    <w:rsid w:val="001E6CD7"/>
    <w:rsid w:val="001F000B"/>
    <w:rsid w:val="001F2601"/>
    <w:rsid w:val="001F2A4F"/>
    <w:rsid w:val="001F3362"/>
    <w:rsid w:val="001F3E41"/>
    <w:rsid w:val="001F4F1C"/>
    <w:rsid w:val="001F5E5C"/>
    <w:rsid w:val="001F7AAB"/>
    <w:rsid w:val="0020196D"/>
    <w:rsid w:val="00202BE8"/>
    <w:rsid w:val="00204CC2"/>
    <w:rsid w:val="00205396"/>
    <w:rsid w:val="002061CD"/>
    <w:rsid w:val="00207684"/>
    <w:rsid w:val="0020777F"/>
    <w:rsid w:val="00207AB1"/>
    <w:rsid w:val="0021149B"/>
    <w:rsid w:val="00213954"/>
    <w:rsid w:val="00215F2F"/>
    <w:rsid w:val="002165C8"/>
    <w:rsid w:val="002201A4"/>
    <w:rsid w:val="00220AED"/>
    <w:rsid w:val="002215A6"/>
    <w:rsid w:val="00224D71"/>
    <w:rsid w:val="00227C6E"/>
    <w:rsid w:val="002301A6"/>
    <w:rsid w:val="00230BBB"/>
    <w:rsid w:val="00230E7C"/>
    <w:rsid w:val="002351CF"/>
    <w:rsid w:val="002364A8"/>
    <w:rsid w:val="00237440"/>
    <w:rsid w:val="00240101"/>
    <w:rsid w:val="002422BD"/>
    <w:rsid w:val="00257B30"/>
    <w:rsid w:val="00260091"/>
    <w:rsid w:val="0026028A"/>
    <w:rsid w:val="00261D19"/>
    <w:rsid w:val="00264983"/>
    <w:rsid w:val="002664B1"/>
    <w:rsid w:val="002665D6"/>
    <w:rsid w:val="00267442"/>
    <w:rsid w:val="00270124"/>
    <w:rsid w:val="002703F5"/>
    <w:rsid w:val="00270D3A"/>
    <w:rsid w:val="00274289"/>
    <w:rsid w:val="0027652A"/>
    <w:rsid w:val="00277B36"/>
    <w:rsid w:val="00277DD9"/>
    <w:rsid w:val="0028106A"/>
    <w:rsid w:val="00285ADD"/>
    <w:rsid w:val="00285BFA"/>
    <w:rsid w:val="0028618F"/>
    <w:rsid w:val="00290107"/>
    <w:rsid w:val="00292E26"/>
    <w:rsid w:val="002934B8"/>
    <w:rsid w:val="00293C57"/>
    <w:rsid w:val="002959F1"/>
    <w:rsid w:val="002A0E83"/>
    <w:rsid w:val="002A1E55"/>
    <w:rsid w:val="002A267C"/>
    <w:rsid w:val="002A3825"/>
    <w:rsid w:val="002A3C43"/>
    <w:rsid w:val="002A7313"/>
    <w:rsid w:val="002B0A08"/>
    <w:rsid w:val="002B0D0E"/>
    <w:rsid w:val="002B15BC"/>
    <w:rsid w:val="002B32D5"/>
    <w:rsid w:val="002B3EC1"/>
    <w:rsid w:val="002B420C"/>
    <w:rsid w:val="002B493D"/>
    <w:rsid w:val="002B4D32"/>
    <w:rsid w:val="002B530E"/>
    <w:rsid w:val="002B5FB9"/>
    <w:rsid w:val="002B6401"/>
    <w:rsid w:val="002B65B3"/>
    <w:rsid w:val="002C1F2F"/>
    <w:rsid w:val="002C2DD3"/>
    <w:rsid w:val="002C2E13"/>
    <w:rsid w:val="002C35D5"/>
    <w:rsid w:val="002C440C"/>
    <w:rsid w:val="002C4DF1"/>
    <w:rsid w:val="002C74F9"/>
    <w:rsid w:val="002D08B0"/>
    <w:rsid w:val="002D16E9"/>
    <w:rsid w:val="002D28F3"/>
    <w:rsid w:val="002D39ED"/>
    <w:rsid w:val="002D528D"/>
    <w:rsid w:val="002D6A98"/>
    <w:rsid w:val="002E1747"/>
    <w:rsid w:val="002E48C6"/>
    <w:rsid w:val="002E7C5B"/>
    <w:rsid w:val="002F13DE"/>
    <w:rsid w:val="002F26B1"/>
    <w:rsid w:val="002F450E"/>
    <w:rsid w:val="002F51BB"/>
    <w:rsid w:val="002F54E8"/>
    <w:rsid w:val="002F57EE"/>
    <w:rsid w:val="002F5E15"/>
    <w:rsid w:val="00300432"/>
    <w:rsid w:val="003022CC"/>
    <w:rsid w:val="003026B2"/>
    <w:rsid w:val="00302BDF"/>
    <w:rsid w:val="0030414D"/>
    <w:rsid w:val="0031328D"/>
    <w:rsid w:val="003139AA"/>
    <w:rsid w:val="00315B23"/>
    <w:rsid w:val="00317AFE"/>
    <w:rsid w:val="00321003"/>
    <w:rsid w:val="00321043"/>
    <w:rsid w:val="00322CDD"/>
    <w:rsid w:val="00322DCF"/>
    <w:rsid w:val="0032588C"/>
    <w:rsid w:val="003258AC"/>
    <w:rsid w:val="00326F7E"/>
    <w:rsid w:val="00330052"/>
    <w:rsid w:val="0033067E"/>
    <w:rsid w:val="00330A24"/>
    <w:rsid w:val="00331147"/>
    <w:rsid w:val="00331ED4"/>
    <w:rsid w:val="0033345C"/>
    <w:rsid w:val="0033554D"/>
    <w:rsid w:val="0033622A"/>
    <w:rsid w:val="00336DA2"/>
    <w:rsid w:val="00337EDC"/>
    <w:rsid w:val="0034161B"/>
    <w:rsid w:val="00341A0E"/>
    <w:rsid w:val="00342298"/>
    <w:rsid w:val="003449F3"/>
    <w:rsid w:val="00346106"/>
    <w:rsid w:val="00346A00"/>
    <w:rsid w:val="00350ECA"/>
    <w:rsid w:val="0035147E"/>
    <w:rsid w:val="003527F7"/>
    <w:rsid w:val="00352854"/>
    <w:rsid w:val="00354573"/>
    <w:rsid w:val="00354A59"/>
    <w:rsid w:val="0035542B"/>
    <w:rsid w:val="00356239"/>
    <w:rsid w:val="00356F96"/>
    <w:rsid w:val="0036126B"/>
    <w:rsid w:val="00362A8C"/>
    <w:rsid w:val="00362F5C"/>
    <w:rsid w:val="00364A63"/>
    <w:rsid w:val="0036697A"/>
    <w:rsid w:val="00366B5B"/>
    <w:rsid w:val="00366DE1"/>
    <w:rsid w:val="003705DE"/>
    <w:rsid w:val="003711C3"/>
    <w:rsid w:val="00373EDB"/>
    <w:rsid w:val="003775E2"/>
    <w:rsid w:val="003776F4"/>
    <w:rsid w:val="00382754"/>
    <w:rsid w:val="00384001"/>
    <w:rsid w:val="00385FB1"/>
    <w:rsid w:val="003867CC"/>
    <w:rsid w:val="00387A60"/>
    <w:rsid w:val="003905BA"/>
    <w:rsid w:val="00390F3E"/>
    <w:rsid w:val="00391881"/>
    <w:rsid w:val="00391A99"/>
    <w:rsid w:val="00391E0B"/>
    <w:rsid w:val="003938DB"/>
    <w:rsid w:val="00394473"/>
    <w:rsid w:val="0039602C"/>
    <w:rsid w:val="0039775E"/>
    <w:rsid w:val="0039788C"/>
    <w:rsid w:val="003A2E4D"/>
    <w:rsid w:val="003A423A"/>
    <w:rsid w:val="003A4A06"/>
    <w:rsid w:val="003A5A48"/>
    <w:rsid w:val="003A776E"/>
    <w:rsid w:val="003B26A9"/>
    <w:rsid w:val="003B272D"/>
    <w:rsid w:val="003B309D"/>
    <w:rsid w:val="003B342D"/>
    <w:rsid w:val="003B5844"/>
    <w:rsid w:val="003B7193"/>
    <w:rsid w:val="003B76AF"/>
    <w:rsid w:val="003C0274"/>
    <w:rsid w:val="003C0285"/>
    <w:rsid w:val="003C11A7"/>
    <w:rsid w:val="003C2616"/>
    <w:rsid w:val="003D01E8"/>
    <w:rsid w:val="003D122A"/>
    <w:rsid w:val="003D2548"/>
    <w:rsid w:val="003D52A5"/>
    <w:rsid w:val="003E043F"/>
    <w:rsid w:val="003E574B"/>
    <w:rsid w:val="003E6030"/>
    <w:rsid w:val="003E60C4"/>
    <w:rsid w:val="003E68F4"/>
    <w:rsid w:val="003F26BF"/>
    <w:rsid w:val="003F3C2D"/>
    <w:rsid w:val="003F71C2"/>
    <w:rsid w:val="003F74F9"/>
    <w:rsid w:val="004013F6"/>
    <w:rsid w:val="00404B66"/>
    <w:rsid w:val="00404C3B"/>
    <w:rsid w:val="00412B2A"/>
    <w:rsid w:val="00413654"/>
    <w:rsid w:val="004136F9"/>
    <w:rsid w:val="004142A2"/>
    <w:rsid w:val="00414CFB"/>
    <w:rsid w:val="00416437"/>
    <w:rsid w:val="00416566"/>
    <w:rsid w:val="004244B5"/>
    <w:rsid w:val="00426FD7"/>
    <w:rsid w:val="00430C6C"/>
    <w:rsid w:val="00431D81"/>
    <w:rsid w:val="004341D3"/>
    <w:rsid w:val="00434E41"/>
    <w:rsid w:val="00435653"/>
    <w:rsid w:val="00435D5B"/>
    <w:rsid w:val="00440479"/>
    <w:rsid w:val="0044409F"/>
    <w:rsid w:val="004469E9"/>
    <w:rsid w:val="00450333"/>
    <w:rsid w:val="00451754"/>
    <w:rsid w:val="0045566E"/>
    <w:rsid w:val="00456AB2"/>
    <w:rsid w:val="00460A59"/>
    <w:rsid w:val="00460EA5"/>
    <w:rsid w:val="004611E8"/>
    <w:rsid w:val="00462643"/>
    <w:rsid w:val="004639B5"/>
    <w:rsid w:val="004748D7"/>
    <w:rsid w:val="00475FE7"/>
    <w:rsid w:val="00477FD2"/>
    <w:rsid w:val="00481A74"/>
    <w:rsid w:val="0048208D"/>
    <w:rsid w:val="00483A1A"/>
    <w:rsid w:val="00483B02"/>
    <w:rsid w:val="00490797"/>
    <w:rsid w:val="00492604"/>
    <w:rsid w:val="00493333"/>
    <w:rsid w:val="0049610F"/>
    <w:rsid w:val="004970F0"/>
    <w:rsid w:val="00497BC8"/>
    <w:rsid w:val="004A0D28"/>
    <w:rsid w:val="004A219C"/>
    <w:rsid w:val="004A22C6"/>
    <w:rsid w:val="004A250A"/>
    <w:rsid w:val="004A3E88"/>
    <w:rsid w:val="004A4C09"/>
    <w:rsid w:val="004A63F6"/>
    <w:rsid w:val="004A6A7D"/>
    <w:rsid w:val="004A6C6C"/>
    <w:rsid w:val="004B02CB"/>
    <w:rsid w:val="004B040F"/>
    <w:rsid w:val="004B0877"/>
    <w:rsid w:val="004B138E"/>
    <w:rsid w:val="004B227B"/>
    <w:rsid w:val="004B4311"/>
    <w:rsid w:val="004B45EC"/>
    <w:rsid w:val="004B4E04"/>
    <w:rsid w:val="004B739D"/>
    <w:rsid w:val="004C0D81"/>
    <w:rsid w:val="004D16D8"/>
    <w:rsid w:val="004D2D0E"/>
    <w:rsid w:val="004D3C7E"/>
    <w:rsid w:val="004D45A4"/>
    <w:rsid w:val="004D7592"/>
    <w:rsid w:val="004E0516"/>
    <w:rsid w:val="004E1BBD"/>
    <w:rsid w:val="004E40C6"/>
    <w:rsid w:val="004E6251"/>
    <w:rsid w:val="004E65E6"/>
    <w:rsid w:val="004E6948"/>
    <w:rsid w:val="00500676"/>
    <w:rsid w:val="005007EF"/>
    <w:rsid w:val="0050266F"/>
    <w:rsid w:val="00502B15"/>
    <w:rsid w:val="00503EEC"/>
    <w:rsid w:val="00507D93"/>
    <w:rsid w:val="00510F83"/>
    <w:rsid w:val="00512072"/>
    <w:rsid w:val="00512E1E"/>
    <w:rsid w:val="005174F0"/>
    <w:rsid w:val="00520F1A"/>
    <w:rsid w:val="0052134F"/>
    <w:rsid w:val="0052359C"/>
    <w:rsid w:val="00523972"/>
    <w:rsid w:val="00523A24"/>
    <w:rsid w:val="00523C0E"/>
    <w:rsid w:val="00523ED0"/>
    <w:rsid w:val="005246D3"/>
    <w:rsid w:val="00525F71"/>
    <w:rsid w:val="00530711"/>
    <w:rsid w:val="00532262"/>
    <w:rsid w:val="00532750"/>
    <w:rsid w:val="005338C7"/>
    <w:rsid w:val="00535DCB"/>
    <w:rsid w:val="00536E00"/>
    <w:rsid w:val="00540C10"/>
    <w:rsid w:val="00540D9A"/>
    <w:rsid w:val="00543306"/>
    <w:rsid w:val="0054341B"/>
    <w:rsid w:val="005466C1"/>
    <w:rsid w:val="00546F91"/>
    <w:rsid w:val="00551779"/>
    <w:rsid w:val="00551827"/>
    <w:rsid w:val="00552152"/>
    <w:rsid w:val="00553C7D"/>
    <w:rsid w:val="00554AA3"/>
    <w:rsid w:val="00554B4F"/>
    <w:rsid w:val="005551BA"/>
    <w:rsid w:val="005554CE"/>
    <w:rsid w:val="005606CC"/>
    <w:rsid w:val="00564644"/>
    <w:rsid w:val="00565540"/>
    <w:rsid w:val="0056671F"/>
    <w:rsid w:val="0056672D"/>
    <w:rsid w:val="00566ABB"/>
    <w:rsid w:val="00567D0F"/>
    <w:rsid w:val="005707A2"/>
    <w:rsid w:val="00570A3F"/>
    <w:rsid w:val="00571FC6"/>
    <w:rsid w:val="00574826"/>
    <w:rsid w:val="005800C0"/>
    <w:rsid w:val="00581209"/>
    <w:rsid w:val="00583D4B"/>
    <w:rsid w:val="00584B7F"/>
    <w:rsid w:val="00584ED0"/>
    <w:rsid w:val="005854B4"/>
    <w:rsid w:val="00586D96"/>
    <w:rsid w:val="005877E7"/>
    <w:rsid w:val="00591285"/>
    <w:rsid w:val="00591CDA"/>
    <w:rsid w:val="0059240C"/>
    <w:rsid w:val="005924E4"/>
    <w:rsid w:val="00593441"/>
    <w:rsid w:val="00595147"/>
    <w:rsid w:val="005960C2"/>
    <w:rsid w:val="005A0CFA"/>
    <w:rsid w:val="005A15A1"/>
    <w:rsid w:val="005A1670"/>
    <w:rsid w:val="005A2C3C"/>
    <w:rsid w:val="005B0F25"/>
    <w:rsid w:val="005B115F"/>
    <w:rsid w:val="005B556D"/>
    <w:rsid w:val="005C5252"/>
    <w:rsid w:val="005C5DAA"/>
    <w:rsid w:val="005C6D19"/>
    <w:rsid w:val="005C768F"/>
    <w:rsid w:val="005D3136"/>
    <w:rsid w:val="005D3D6A"/>
    <w:rsid w:val="005D49F7"/>
    <w:rsid w:val="005D623F"/>
    <w:rsid w:val="005D7C7D"/>
    <w:rsid w:val="005E114B"/>
    <w:rsid w:val="005E14FE"/>
    <w:rsid w:val="005E1D78"/>
    <w:rsid w:val="005E2804"/>
    <w:rsid w:val="005E289D"/>
    <w:rsid w:val="005E5549"/>
    <w:rsid w:val="005E7414"/>
    <w:rsid w:val="005E7BF8"/>
    <w:rsid w:val="005F21AA"/>
    <w:rsid w:val="005F49A5"/>
    <w:rsid w:val="005F608E"/>
    <w:rsid w:val="00600A1A"/>
    <w:rsid w:val="006035EF"/>
    <w:rsid w:val="0060380C"/>
    <w:rsid w:val="00603D0F"/>
    <w:rsid w:val="0060736E"/>
    <w:rsid w:val="0061298D"/>
    <w:rsid w:val="00612DAA"/>
    <w:rsid w:val="00613488"/>
    <w:rsid w:val="00614358"/>
    <w:rsid w:val="00614E55"/>
    <w:rsid w:val="006151B7"/>
    <w:rsid w:val="006176D7"/>
    <w:rsid w:val="006207DF"/>
    <w:rsid w:val="006208E0"/>
    <w:rsid w:val="006246F5"/>
    <w:rsid w:val="00631B47"/>
    <w:rsid w:val="006328A0"/>
    <w:rsid w:val="00632AD7"/>
    <w:rsid w:val="00635E36"/>
    <w:rsid w:val="00636AE6"/>
    <w:rsid w:val="00637C49"/>
    <w:rsid w:val="00640682"/>
    <w:rsid w:val="0064610C"/>
    <w:rsid w:val="00650165"/>
    <w:rsid w:val="00650D98"/>
    <w:rsid w:val="00652C61"/>
    <w:rsid w:val="00652D94"/>
    <w:rsid w:val="006550B1"/>
    <w:rsid w:val="00656226"/>
    <w:rsid w:val="00661374"/>
    <w:rsid w:val="00661CBA"/>
    <w:rsid w:val="006634BD"/>
    <w:rsid w:val="00664E0E"/>
    <w:rsid w:val="00665B78"/>
    <w:rsid w:val="00670879"/>
    <w:rsid w:val="00673CB8"/>
    <w:rsid w:val="00680588"/>
    <w:rsid w:val="0068278B"/>
    <w:rsid w:val="00682878"/>
    <w:rsid w:val="00684515"/>
    <w:rsid w:val="006845F0"/>
    <w:rsid w:val="00686042"/>
    <w:rsid w:val="00686ACC"/>
    <w:rsid w:val="006901E0"/>
    <w:rsid w:val="006906F6"/>
    <w:rsid w:val="006906F9"/>
    <w:rsid w:val="00691584"/>
    <w:rsid w:val="006927FD"/>
    <w:rsid w:val="00693747"/>
    <w:rsid w:val="006939E4"/>
    <w:rsid w:val="00696029"/>
    <w:rsid w:val="0069699C"/>
    <w:rsid w:val="006A2292"/>
    <w:rsid w:val="006A2A67"/>
    <w:rsid w:val="006A395E"/>
    <w:rsid w:val="006A44A7"/>
    <w:rsid w:val="006A4E42"/>
    <w:rsid w:val="006A65E7"/>
    <w:rsid w:val="006B0AF0"/>
    <w:rsid w:val="006B2C18"/>
    <w:rsid w:val="006B3B2C"/>
    <w:rsid w:val="006B3F17"/>
    <w:rsid w:val="006B48A7"/>
    <w:rsid w:val="006B5D20"/>
    <w:rsid w:val="006B7974"/>
    <w:rsid w:val="006C3085"/>
    <w:rsid w:val="006C42F9"/>
    <w:rsid w:val="006C6F9D"/>
    <w:rsid w:val="006C7BA4"/>
    <w:rsid w:val="006D0CEE"/>
    <w:rsid w:val="006D1C30"/>
    <w:rsid w:val="006D3935"/>
    <w:rsid w:val="006D4F6B"/>
    <w:rsid w:val="006D6C6B"/>
    <w:rsid w:val="006E1DAC"/>
    <w:rsid w:val="006E2990"/>
    <w:rsid w:val="006E5058"/>
    <w:rsid w:val="006F00BF"/>
    <w:rsid w:val="006F1A63"/>
    <w:rsid w:val="006F30C4"/>
    <w:rsid w:val="006F350A"/>
    <w:rsid w:val="006F4992"/>
    <w:rsid w:val="006F5BCE"/>
    <w:rsid w:val="006F6C13"/>
    <w:rsid w:val="00700AED"/>
    <w:rsid w:val="00701AB3"/>
    <w:rsid w:val="007023A3"/>
    <w:rsid w:val="00702961"/>
    <w:rsid w:val="00702BD4"/>
    <w:rsid w:val="0070555B"/>
    <w:rsid w:val="0071264D"/>
    <w:rsid w:val="00713070"/>
    <w:rsid w:val="00713E3D"/>
    <w:rsid w:val="007165B4"/>
    <w:rsid w:val="0072010B"/>
    <w:rsid w:val="007217C8"/>
    <w:rsid w:val="00721941"/>
    <w:rsid w:val="00721FAF"/>
    <w:rsid w:val="00722658"/>
    <w:rsid w:val="007233C9"/>
    <w:rsid w:val="00724DD4"/>
    <w:rsid w:val="00725473"/>
    <w:rsid w:val="00727427"/>
    <w:rsid w:val="007321C0"/>
    <w:rsid w:val="00732855"/>
    <w:rsid w:val="00732DD2"/>
    <w:rsid w:val="00735599"/>
    <w:rsid w:val="0073662F"/>
    <w:rsid w:val="0073782C"/>
    <w:rsid w:val="007403A6"/>
    <w:rsid w:val="00743089"/>
    <w:rsid w:val="00743CF6"/>
    <w:rsid w:val="00744866"/>
    <w:rsid w:val="00744A1C"/>
    <w:rsid w:val="00746E24"/>
    <w:rsid w:val="00747069"/>
    <w:rsid w:val="00750FC1"/>
    <w:rsid w:val="00751410"/>
    <w:rsid w:val="00754BFD"/>
    <w:rsid w:val="00755854"/>
    <w:rsid w:val="00755978"/>
    <w:rsid w:val="007573BC"/>
    <w:rsid w:val="00757837"/>
    <w:rsid w:val="00763F53"/>
    <w:rsid w:val="00766A35"/>
    <w:rsid w:val="007701EF"/>
    <w:rsid w:val="00770AB8"/>
    <w:rsid w:val="00770FEB"/>
    <w:rsid w:val="007715E3"/>
    <w:rsid w:val="00772054"/>
    <w:rsid w:val="00773178"/>
    <w:rsid w:val="007736E1"/>
    <w:rsid w:val="00774955"/>
    <w:rsid w:val="00775A3D"/>
    <w:rsid w:val="007804CE"/>
    <w:rsid w:val="0078627F"/>
    <w:rsid w:val="007877F6"/>
    <w:rsid w:val="00790509"/>
    <w:rsid w:val="00790C2F"/>
    <w:rsid w:val="00791121"/>
    <w:rsid w:val="007912D8"/>
    <w:rsid w:val="007925C3"/>
    <w:rsid w:val="00792A04"/>
    <w:rsid w:val="00792D9A"/>
    <w:rsid w:val="00794BD3"/>
    <w:rsid w:val="00796C67"/>
    <w:rsid w:val="007A0F8D"/>
    <w:rsid w:val="007A20DC"/>
    <w:rsid w:val="007A513C"/>
    <w:rsid w:val="007A62BA"/>
    <w:rsid w:val="007B1455"/>
    <w:rsid w:val="007B3AA5"/>
    <w:rsid w:val="007B6237"/>
    <w:rsid w:val="007B66B8"/>
    <w:rsid w:val="007B6CD6"/>
    <w:rsid w:val="007C1DBD"/>
    <w:rsid w:val="007C5672"/>
    <w:rsid w:val="007D2372"/>
    <w:rsid w:val="007D29D5"/>
    <w:rsid w:val="007D3D86"/>
    <w:rsid w:val="007D4600"/>
    <w:rsid w:val="007D735B"/>
    <w:rsid w:val="007E15F8"/>
    <w:rsid w:val="007E46BD"/>
    <w:rsid w:val="007E5EAD"/>
    <w:rsid w:val="007E707E"/>
    <w:rsid w:val="007F00E6"/>
    <w:rsid w:val="007F0DCE"/>
    <w:rsid w:val="007F2B57"/>
    <w:rsid w:val="007F5FDA"/>
    <w:rsid w:val="007F633E"/>
    <w:rsid w:val="007F7674"/>
    <w:rsid w:val="008013FF"/>
    <w:rsid w:val="0080550A"/>
    <w:rsid w:val="008064F8"/>
    <w:rsid w:val="0080651C"/>
    <w:rsid w:val="00810442"/>
    <w:rsid w:val="008114EE"/>
    <w:rsid w:val="00815D9D"/>
    <w:rsid w:val="00817039"/>
    <w:rsid w:val="00817844"/>
    <w:rsid w:val="00817D1B"/>
    <w:rsid w:val="008200C9"/>
    <w:rsid w:val="008205AC"/>
    <w:rsid w:val="00820D4F"/>
    <w:rsid w:val="00821423"/>
    <w:rsid w:val="00821AF3"/>
    <w:rsid w:val="0082405D"/>
    <w:rsid w:val="008246C6"/>
    <w:rsid w:val="00824C63"/>
    <w:rsid w:val="00826E6F"/>
    <w:rsid w:val="0082783C"/>
    <w:rsid w:val="0083043F"/>
    <w:rsid w:val="00831431"/>
    <w:rsid w:val="008319AF"/>
    <w:rsid w:val="00833397"/>
    <w:rsid w:val="00836CBA"/>
    <w:rsid w:val="008456CE"/>
    <w:rsid w:val="00846467"/>
    <w:rsid w:val="008522CE"/>
    <w:rsid w:val="00853874"/>
    <w:rsid w:val="00855758"/>
    <w:rsid w:val="00855EC7"/>
    <w:rsid w:val="00856AFF"/>
    <w:rsid w:val="00857932"/>
    <w:rsid w:val="008602A4"/>
    <w:rsid w:val="0086069F"/>
    <w:rsid w:val="0086195E"/>
    <w:rsid w:val="0086226C"/>
    <w:rsid w:val="008669E5"/>
    <w:rsid w:val="00871C5A"/>
    <w:rsid w:val="008738BA"/>
    <w:rsid w:val="008759DE"/>
    <w:rsid w:val="00880951"/>
    <w:rsid w:val="00880D0D"/>
    <w:rsid w:val="00882CB7"/>
    <w:rsid w:val="0088512A"/>
    <w:rsid w:val="008869FF"/>
    <w:rsid w:val="0088747F"/>
    <w:rsid w:val="00892ADE"/>
    <w:rsid w:val="00895EE4"/>
    <w:rsid w:val="008A43CD"/>
    <w:rsid w:val="008A4CB0"/>
    <w:rsid w:val="008A4FD4"/>
    <w:rsid w:val="008A6EA4"/>
    <w:rsid w:val="008B4F58"/>
    <w:rsid w:val="008B5403"/>
    <w:rsid w:val="008B5423"/>
    <w:rsid w:val="008B5E41"/>
    <w:rsid w:val="008B69D0"/>
    <w:rsid w:val="008B6DCD"/>
    <w:rsid w:val="008C047F"/>
    <w:rsid w:val="008C2B42"/>
    <w:rsid w:val="008C4C84"/>
    <w:rsid w:val="008C6121"/>
    <w:rsid w:val="008C6456"/>
    <w:rsid w:val="008C6936"/>
    <w:rsid w:val="008C7B49"/>
    <w:rsid w:val="008D09A6"/>
    <w:rsid w:val="008D499F"/>
    <w:rsid w:val="008E2421"/>
    <w:rsid w:val="008E42F6"/>
    <w:rsid w:val="008E5281"/>
    <w:rsid w:val="008E60FC"/>
    <w:rsid w:val="008E6990"/>
    <w:rsid w:val="008F3D46"/>
    <w:rsid w:val="00900117"/>
    <w:rsid w:val="00900EDA"/>
    <w:rsid w:val="00907745"/>
    <w:rsid w:val="00910D81"/>
    <w:rsid w:val="009204FD"/>
    <w:rsid w:val="00920620"/>
    <w:rsid w:val="009207C1"/>
    <w:rsid w:val="009207DF"/>
    <w:rsid w:val="00921BF2"/>
    <w:rsid w:val="00921E81"/>
    <w:rsid w:val="0092365F"/>
    <w:rsid w:val="00923929"/>
    <w:rsid w:val="00926C47"/>
    <w:rsid w:val="00927232"/>
    <w:rsid w:val="00927A69"/>
    <w:rsid w:val="009316F8"/>
    <w:rsid w:val="00931A63"/>
    <w:rsid w:val="009337CE"/>
    <w:rsid w:val="00934F6C"/>
    <w:rsid w:val="00935752"/>
    <w:rsid w:val="00937444"/>
    <w:rsid w:val="00940094"/>
    <w:rsid w:val="0094067A"/>
    <w:rsid w:val="00941098"/>
    <w:rsid w:val="00945B14"/>
    <w:rsid w:val="0095316C"/>
    <w:rsid w:val="00956023"/>
    <w:rsid w:val="00957094"/>
    <w:rsid w:val="0095769B"/>
    <w:rsid w:val="00961E3A"/>
    <w:rsid w:val="0096243C"/>
    <w:rsid w:val="00966D0A"/>
    <w:rsid w:val="00967408"/>
    <w:rsid w:val="00967487"/>
    <w:rsid w:val="009730F7"/>
    <w:rsid w:val="009736B6"/>
    <w:rsid w:val="009742A7"/>
    <w:rsid w:val="00980AE1"/>
    <w:rsid w:val="0098101A"/>
    <w:rsid w:val="0098141F"/>
    <w:rsid w:val="0098200C"/>
    <w:rsid w:val="0098318E"/>
    <w:rsid w:val="00983354"/>
    <w:rsid w:val="00984712"/>
    <w:rsid w:val="00984CE3"/>
    <w:rsid w:val="00985582"/>
    <w:rsid w:val="00987554"/>
    <w:rsid w:val="0098774A"/>
    <w:rsid w:val="009878D4"/>
    <w:rsid w:val="00987E24"/>
    <w:rsid w:val="0099128B"/>
    <w:rsid w:val="009919CB"/>
    <w:rsid w:val="00992EDF"/>
    <w:rsid w:val="0099383B"/>
    <w:rsid w:val="00994688"/>
    <w:rsid w:val="00996BC9"/>
    <w:rsid w:val="009A194A"/>
    <w:rsid w:val="009A3D73"/>
    <w:rsid w:val="009A5BE8"/>
    <w:rsid w:val="009A6E7B"/>
    <w:rsid w:val="009B39F2"/>
    <w:rsid w:val="009B7059"/>
    <w:rsid w:val="009C1152"/>
    <w:rsid w:val="009C71CD"/>
    <w:rsid w:val="009C77CB"/>
    <w:rsid w:val="009D0038"/>
    <w:rsid w:val="009D0A4A"/>
    <w:rsid w:val="009D2AE3"/>
    <w:rsid w:val="009D2AFA"/>
    <w:rsid w:val="009D2CDF"/>
    <w:rsid w:val="009D38DF"/>
    <w:rsid w:val="009D3F0F"/>
    <w:rsid w:val="009D55B8"/>
    <w:rsid w:val="009D5F12"/>
    <w:rsid w:val="009E0F29"/>
    <w:rsid w:val="009E1552"/>
    <w:rsid w:val="009E1734"/>
    <w:rsid w:val="009E2404"/>
    <w:rsid w:val="009E72C2"/>
    <w:rsid w:val="009F09CB"/>
    <w:rsid w:val="009F3703"/>
    <w:rsid w:val="009F43AE"/>
    <w:rsid w:val="009F6900"/>
    <w:rsid w:val="00A02F88"/>
    <w:rsid w:val="00A05E39"/>
    <w:rsid w:val="00A06165"/>
    <w:rsid w:val="00A10AFD"/>
    <w:rsid w:val="00A1163E"/>
    <w:rsid w:val="00A119FB"/>
    <w:rsid w:val="00A12A4F"/>
    <w:rsid w:val="00A12D90"/>
    <w:rsid w:val="00A1403D"/>
    <w:rsid w:val="00A14B67"/>
    <w:rsid w:val="00A15D0E"/>
    <w:rsid w:val="00A15DF7"/>
    <w:rsid w:val="00A17FF4"/>
    <w:rsid w:val="00A27873"/>
    <w:rsid w:val="00A3072F"/>
    <w:rsid w:val="00A40173"/>
    <w:rsid w:val="00A41741"/>
    <w:rsid w:val="00A46D66"/>
    <w:rsid w:val="00A50022"/>
    <w:rsid w:val="00A51FFA"/>
    <w:rsid w:val="00A540BB"/>
    <w:rsid w:val="00A54B11"/>
    <w:rsid w:val="00A5633C"/>
    <w:rsid w:val="00A61B3F"/>
    <w:rsid w:val="00A63565"/>
    <w:rsid w:val="00A6547E"/>
    <w:rsid w:val="00A65A18"/>
    <w:rsid w:val="00A65D8F"/>
    <w:rsid w:val="00A66E53"/>
    <w:rsid w:val="00A674E7"/>
    <w:rsid w:val="00A67BDA"/>
    <w:rsid w:val="00A7301C"/>
    <w:rsid w:val="00A73302"/>
    <w:rsid w:val="00A735F4"/>
    <w:rsid w:val="00A73D24"/>
    <w:rsid w:val="00A749BA"/>
    <w:rsid w:val="00A7514A"/>
    <w:rsid w:val="00A77604"/>
    <w:rsid w:val="00A77D56"/>
    <w:rsid w:val="00A83D88"/>
    <w:rsid w:val="00A854CB"/>
    <w:rsid w:val="00A90089"/>
    <w:rsid w:val="00A903FE"/>
    <w:rsid w:val="00A91609"/>
    <w:rsid w:val="00A92BB2"/>
    <w:rsid w:val="00A93641"/>
    <w:rsid w:val="00A93951"/>
    <w:rsid w:val="00A959AA"/>
    <w:rsid w:val="00A96E8B"/>
    <w:rsid w:val="00A9719C"/>
    <w:rsid w:val="00A97488"/>
    <w:rsid w:val="00AA1DE3"/>
    <w:rsid w:val="00AA32CD"/>
    <w:rsid w:val="00AA41B4"/>
    <w:rsid w:val="00AA6722"/>
    <w:rsid w:val="00AB33D0"/>
    <w:rsid w:val="00AB64D9"/>
    <w:rsid w:val="00AB795D"/>
    <w:rsid w:val="00AB7C65"/>
    <w:rsid w:val="00AC0205"/>
    <w:rsid w:val="00AC06CE"/>
    <w:rsid w:val="00AC0A49"/>
    <w:rsid w:val="00AC395D"/>
    <w:rsid w:val="00AC3E34"/>
    <w:rsid w:val="00AC5017"/>
    <w:rsid w:val="00AC5682"/>
    <w:rsid w:val="00AC5EA3"/>
    <w:rsid w:val="00AD16AA"/>
    <w:rsid w:val="00AD3C55"/>
    <w:rsid w:val="00AD6B3B"/>
    <w:rsid w:val="00AD7A21"/>
    <w:rsid w:val="00AE0192"/>
    <w:rsid w:val="00AE1CEE"/>
    <w:rsid w:val="00AE46B7"/>
    <w:rsid w:val="00AE68A5"/>
    <w:rsid w:val="00AF4066"/>
    <w:rsid w:val="00AF48F4"/>
    <w:rsid w:val="00AF6F79"/>
    <w:rsid w:val="00AF6F7B"/>
    <w:rsid w:val="00B02D58"/>
    <w:rsid w:val="00B03193"/>
    <w:rsid w:val="00B036FE"/>
    <w:rsid w:val="00B06E0A"/>
    <w:rsid w:val="00B06FF2"/>
    <w:rsid w:val="00B07788"/>
    <w:rsid w:val="00B0798C"/>
    <w:rsid w:val="00B11BF0"/>
    <w:rsid w:val="00B13157"/>
    <w:rsid w:val="00B131E1"/>
    <w:rsid w:val="00B164C1"/>
    <w:rsid w:val="00B17FC9"/>
    <w:rsid w:val="00B22374"/>
    <w:rsid w:val="00B22DFF"/>
    <w:rsid w:val="00B2454E"/>
    <w:rsid w:val="00B25BAD"/>
    <w:rsid w:val="00B27FF7"/>
    <w:rsid w:val="00B36581"/>
    <w:rsid w:val="00B37F93"/>
    <w:rsid w:val="00B40C83"/>
    <w:rsid w:val="00B42529"/>
    <w:rsid w:val="00B4295A"/>
    <w:rsid w:val="00B44A78"/>
    <w:rsid w:val="00B4521B"/>
    <w:rsid w:val="00B46DC0"/>
    <w:rsid w:val="00B52681"/>
    <w:rsid w:val="00B533BE"/>
    <w:rsid w:val="00B54E9E"/>
    <w:rsid w:val="00B57802"/>
    <w:rsid w:val="00B6066A"/>
    <w:rsid w:val="00B60884"/>
    <w:rsid w:val="00B61E6B"/>
    <w:rsid w:val="00B64A6C"/>
    <w:rsid w:val="00B64B93"/>
    <w:rsid w:val="00B64E8E"/>
    <w:rsid w:val="00B6560A"/>
    <w:rsid w:val="00B657AC"/>
    <w:rsid w:val="00B66163"/>
    <w:rsid w:val="00B6640D"/>
    <w:rsid w:val="00B66645"/>
    <w:rsid w:val="00B66ACB"/>
    <w:rsid w:val="00B72386"/>
    <w:rsid w:val="00B72F90"/>
    <w:rsid w:val="00B7332C"/>
    <w:rsid w:val="00B7411E"/>
    <w:rsid w:val="00B74FFF"/>
    <w:rsid w:val="00B77C71"/>
    <w:rsid w:val="00B81A12"/>
    <w:rsid w:val="00B83D28"/>
    <w:rsid w:val="00B86188"/>
    <w:rsid w:val="00B86975"/>
    <w:rsid w:val="00B87971"/>
    <w:rsid w:val="00B90DB9"/>
    <w:rsid w:val="00B9236A"/>
    <w:rsid w:val="00B935AF"/>
    <w:rsid w:val="00BA044B"/>
    <w:rsid w:val="00BA0F28"/>
    <w:rsid w:val="00BA2E2E"/>
    <w:rsid w:val="00BA7C12"/>
    <w:rsid w:val="00BB0889"/>
    <w:rsid w:val="00BB2F54"/>
    <w:rsid w:val="00BB324C"/>
    <w:rsid w:val="00BB3440"/>
    <w:rsid w:val="00BB3D1E"/>
    <w:rsid w:val="00BB461A"/>
    <w:rsid w:val="00BC184C"/>
    <w:rsid w:val="00BC6197"/>
    <w:rsid w:val="00BD1970"/>
    <w:rsid w:val="00BD4271"/>
    <w:rsid w:val="00BD492F"/>
    <w:rsid w:val="00BD5A3B"/>
    <w:rsid w:val="00BD680C"/>
    <w:rsid w:val="00BE0C9E"/>
    <w:rsid w:val="00BE1905"/>
    <w:rsid w:val="00BE20DC"/>
    <w:rsid w:val="00BE6965"/>
    <w:rsid w:val="00BE7EDA"/>
    <w:rsid w:val="00BF0DE6"/>
    <w:rsid w:val="00BF18C9"/>
    <w:rsid w:val="00BF2A55"/>
    <w:rsid w:val="00BF30C9"/>
    <w:rsid w:val="00BF3B19"/>
    <w:rsid w:val="00BF3B7D"/>
    <w:rsid w:val="00BF47B7"/>
    <w:rsid w:val="00BF4EC6"/>
    <w:rsid w:val="00BF53AB"/>
    <w:rsid w:val="00BF5567"/>
    <w:rsid w:val="00C03119"/>
    <w:rsid w:val="00C04CE0"/>
    <w:rsid w:val="00C0560B"/>
    <w:rsid w:val="00C06300"/>
    <w:rsid w:val="00C10897"/>
    <w:rsid w:val="00C16945"/>
    <w:rsid w:val="00C2054E"/>
    <w:rsid w:val="00C20FD7"/>
    <w:rsid w:val="00C215D9"/>
    <w:rsid w:val="00C21877"/>
    <w:rsid w:val="00C235D2"/>
    <w:rsid w:val="00C27D3A"/>
    <w:rsid w:val="00C3045E"/>
    <w:rsid w:val="00C31EDD"/>
    <w:rsid w:val="00C350AD"/>
    <w:rsid w:val="00C376FF"/>
    <w:rsid w:val="00C40951"/>
    <w:rsid w:val="00C40E56"/>
    <w:rsid w:val="00C410D1"/>
    <w:rsid w:val="00C4628E"/>
    <w:rsid w:val="00C51375"/>
    <w:rsid w:val="00C530F8"/>
    <w:rsid w:val="00C5419F"/>
    <w:rsid w:val="00C545AA"/>
    <w:rsid w:val="00C54C6D"/>
    <w:rsid w:val="00C563DE"/>
    <w:rsid w:val="00C57174"/>
    <w:rsid w:val="00C57807"/>
    <w:rsid w:val="00C60211"/>
    <w:rsid w:val="00C623D7"/>
    <w:rsid w:val="00C63134"/>
    <w:rsid w:val="00C64A3A"/>
    <w:rsid w:val="00C66AB8"/>
    <w:rsid w:val="00C675B4"/>
    <w:rsid w:val="00C75C88"/>
    <w:rsid w:val="00C80558"/>
    <w:rsid w:val="00C839F2"/>
    <w:rsid w:val="00C845F2"/>
    <w:rsid w:val="00C84775"/>
    <w:rsid w:val="00C859F4"/>
    <w:rsid w:val="00C85D5F"/>
    <w:rsid w:val="00C8702F"/>
    <w:rsid w:val="00C91B44"/>
    <w:rsid w:val="00C92EEE"/>
    <w:rsid w:val="00C9449B"/>
    <w:rsid w:val="00C96FA5"/>
    <w:rsid w:val="00C9723F"/>
    <w:rsid w:val="00CA1793"/>
    <w:rsid w:val="00CA1D0E"/>
    <w:rsid w:val="00CA328C"/>
    <w:rsid w:val="00CA3BF1"/>
    <w:rsid w:val="00CA4698"/>
    <w:rsid w:val="00CA5F49"/>
    <w:rsid w:val="00CA6ED8"/>
    <w:rsid w:val="00CA78A5"/>
    <w:rsid w:val="00CA7D4A"/>
    <w:rsid w:val="00CB0AD8"/>
    <w:rsid w:val="00CB189B"/>
    <w:rsid w:val="00CB1F4D"/>
    <w:rsid w:val="00CB3059"/>
    <w:rsid w:val="00CB3BDD"/>
    <w:rsid w:val="00CB5A6A"/>
    <w:rsid w:val="00CB5E93"/>
    <w:rsid w:val="00CB6D25"/>
    <w:rsid w:val="00CC03A6"/>
    <w:rsid w:val="00CC12EF"/>
    <w:rsid w:val="00CC2496"/>
    <w:rsid w:val="00CC3B52"/>
    <w:rsid w:val="00CC40F9"/>
    <w:rsid w:val="00CC5E98"/>
    <w:rsid w:val="00CC7A43"/>
    <w:rsid w:val="00CD32E3"/>
    <w:rsid w:val="00CD3C75"/>
    <w:rsid w:val="00CD4A97"/>
    <w:rsid w:val="00CD4D41"/>
    <w:rsid w:val="00CD518C"/>
    <w:rsid w:val="00CD553A"/>
    <w:rsid w:val="00CD612C"/>
    <w:rsid w:val="00CD6D79"/>
    <w:rsid w:val="00CE03F2"/>
    <w:rsid w:val="00CE31E1"/>
    <w:rsid w:val="00CE60BF"/>
    <w:rsid w:val="00CF081B"/>
    <w:rsid w:val="00CF1262"/>
    <w:rsid w:val="00CF233D"/>
    <w:rsid w:val="00CF2A92"/>
    <w:rsid w:val="00CF3E36"/>
    <w:rsid w:val="00CF4403"/>
    <w:rsid w:val="00CF56BC"/>
    <w:rsid w:val="00CF57DA"/>
    <w:rsid w:val="00D0227E"/>
    <w:rsid w:val="00D03394"/>
    <w:rsid w:val="00D03489"/>
    <w:rsid w:val="00D0445C"/>
    <w:rsid w:val="00D0454F"/>
    <w:rsid w:val="00D05864"/>
    <w:rsid w:val="00D06B99"/>
    <w:rsid w:val="00D14BF0"/>
    <w:rsid w:val="00D16308"/>
    <w:rsid w:val="00D16ADC"/>
    <w:rsid w:val="00D2375B"/>
    <w:rsid w:val="00D244B2"/>
    <w:rsid w:val="00D25E1D"/>
    <w:rsid w:val="00D25F67"/>
    <w:rsid w:val="00D27D8E"/>
    <w:rsid w:val="00D3101E"/>
    <w:rsid w:val="00D31A24"/>
    <w:rsid w:val="00D326E6"/>
    <w:rsid w:val="00D328E9"/>
    <w:rsid w:val="00D3304E"/>
    <w:rsid w:val="00D33620"/>
    <w:rsid w:val="00D34C72"/>
    <w:rsid w:val="00D37B48"/>
    <w:rsid w:val="00D40421"/>
    <w:rsid w:val="00D4226F"/>
    <w:rsid w:val="00D43989"/>
    <w:rsid w:val="00D47AF4"/>
    <w:rsid w:val="00D50CF3"/>
    <w:rsid w:val="00D52B95"/>
    <w:rsid w:val="00D53162"/>
    <w:rsid w:val="00D564D9"/>
    <w:rsid w:val="00D56714"/>
    <w:rsid w:val="00D6345D"/>
    <w:rsid w:val="00D63466"/>
    <w:rsid w:val="00D63AD5"/>
    <w:rsid w:val="00D63AE7"/>
    <w:rsid w:val="00D65BE6"/>
    <w:rsid w:val="00D711E8"/>
    <w:rsid w:val="00D72BBE"/>
    <w:rsid w:val="00D72F9A"/>
    <w:rsid w:val="00D738F4"/>
    <w:rsid w:val="00D75551"/>
    <w:rsid w:val="00D7615C"/>
    <w:rsid w:val="00D80989"/>
    <w:rsid w:val="00D8184D"/>
    <w:rsid w:val="00D82E05"/>
    <w:rsid w:val="00D837A6"/>
    <w:rsid w:val="00D844B7"/>
    <w:rsid w:val="00D866D7"/>
    <w:rsid w:val="00D87E65"/>
    <w:rsid w:val="00D87F63"/>
    <w:rsid w:val="00D90F0C"/>
    <w:rsid w:val="00D94140"/>
    <w:rsid w:val="00D966F4"/>
    <w:rsid w:val="00DA0949"/>
    <w:rsid w:val="00DA15E2"/>
    <w:rsid w:val="00DA4780"/>
    <w:rsid w:val="00DA6E42"/>
    <w:rsid w:val="00DA7151"/>
    <w:rsid w:val="00DB15CF"/>
    <w:rsid w:val="00DB585E"/>
    <w:rsid w:val="00DC0E72"/>
    <w:rsid w:val="00DC2729"/>
    <w:rsid w:val="00DC2C18"/>
    <w:rsid w:val="00DC2E33"/>
    <w:rsid w:val="00DC57C1"/>
    <w:rsid w:val="00DD0022"/>
    <w:rsid w:val="00DD1457"/>
    <w:rsid w:val="00DD2886"/>
    <w:rsid w:val="00DD4028"/>
    <w:rsid w:val="00DD52B8"/>
    <w:rsid w:val="00DD619F"/>
    <w:rsid w:val="00DD6DE7"/>
    <w:rsid w:val="00DE0051"/>
    <w:rsid w:val="00DE378F"/>
    <w:rsid w:val="00DE600D"/>
    <w:rsid w:val="00DE70A2"/>
    <w:rsid w:val="00DF0D5F"/>
    <w:rsid w:val="00E0086C"/>
    <w:rsid w:val="00E03D61"/>
    <w:rsid w:val="00E0563C"/>
    <w:rsid w:val="00E05721"/>
    <w:rsid w:val="00E06442"/>
    <w:rsid w:val="00E07F46"/>
    <w:rsid w:val="00E11325"/>
    <w:rsid w:val="00E12945"/>
    <w:rsid w:val="00E14B56"/>
    <w:rsid w:val="00E16FDD"/>
    <w:rsid w:val="00E178E3"/>
    <w:rsid w:val="00E229A2"/>
    <w:rsid w:val="00E23228"/>
    <w:rsid w:val="00E23E8D"/>
    <w:rsid w:val="00E27CCA"/>
    <w:rsid w:val="00E32409"/>
    <w:rsid w:val="00E32D7D"/>
    <w:rsid w:val="00E33CEB"/>
    <w:rsid w:val="00E36D92"/>
    <w:rsid w:val="00E40FC9"/>
    <w:rsid w:val="00E41DCF"/>
    <w:rsid w:val="00E42029"/>
    <w:rsid w:val="00E422B2"/>
    <w:rsid w:val="00E42A9E"/>
    <w:rsid w:val="00E43455"/>
    <w:rsid w:val="00E4610D"/>
    <w:rsid w:val="00E46292"/>
    <w:rsid w:val="00E50670"/>
    <w:rsid w:val="00E51D6C"/>
    <w:rsid w:val="00E547B9"/>
    <w:rsid w:val="00E578B9"/>
    <w:rsid w:val="00E60FE8"/>
    <w:rsid w:val="00E62A60"/>
    <w:rsid w:val="00E62D77"/>
    <w:rsid w:val="00E64747"/>
    <w:rsid w:val="00E66C81"/>
    <w:rsid w:val="00E72BA3"/>
    <w:rsid w:val="00E73A76"/>
    <w:rsid w:val="00E74ECE"/>
    <w:rsid w:val="00E75A91"/>
    <w:rsid w:val="00E75F51"/>
    <w:rsid w:val="00E763F5"/>
    <w:rsid w:val="00E768F1"/>
    <w:rsid w:val="00E76EB1"/>
    <w:rsid w:val="00E77A7C"/>
    <w:rsid w:val="00E807E0"/>
    <w:rsid w:val="00E81592"/>
    <w:rsid w:val="00E84A49"/>
    <w:rsid w:val="00E86E3F"/>
    <w:rsid w:val="00E8748C"/>
    <w:rsid w:val="00E90860"/>
    <w:rsid w:val="00E90B5C"/>
    <w:rsid w:val="00E95881"/>
    <w:rsid w:val="00E9621F"/>
    <w:rsid w:val="00E967B7"/>
    <w:rsid w:val="00EA0C90"/>
    <w:rsid w:val="00EA150C"/>
    <w:rsid w:val="00EA2AD5"/>
    <w:rsid w:val="00EA3D3B"/>
    <w:rsid w:val="00EA5481"/>
    <w:rsid w:val="00EA6759"/>
    <w:rsid w:val="00EA73DF"/>
    <w:rsid w:val="00EA7C0B"/>
    <w:rsid w:val="00EB0D4A"/>
    <w:rsid w:val="00EB1326"/>
    <w:rsid w:val="00EB21F9"/>
    <w:rsid w:val="00EB4434"/>
    <w:rsid w:val="00EC2A96"/>
    <w:rsid w:val="00EC3947"/>
    <w:rsid w:val="00EC72E3"/>
    <w:rsid w:val="00ED00E0"/>
    <w:rsid w:val="00ED09CD"/>
    <w:rsid w:val="00ED1460"/>
    <w:rsid w:val="00ED2707"/>
    <w:rsid w:val="00ED3C1F"/>
    <w:rsid w:val="00ED3C81"/>
    <w:rsid w:val="00ED4C08"/>
    <w:rsid w:val="00ED7DE9"/>
    <w:rsid w:val="00EE0B59"/>
    <w:rsid w:val="00EE152E"/>
    <w:rsid w:val="00EE2135"/>
    <w:rsid w:val="00EE550F"/>
    <w:rsid w:val="00EE58B1"/>
    <w:rsid w:val="00EE6CCC"/>
    <w:rsid w:val="00EE77AA"/>
    <w:rsid w:val="00EE782E"/>
    <w:rsid w:val="00EF01E0"/>
    <w:rsid w:val="00EF1D23"/>
    <w:rsid w:val="00EF2C7F"/>
    <w:rsid w:val="00EF3C27"/>
    <w:rsid w:val="00EF7B29"/>
    <w:rsid w:val="00F0096F"/>
    <w:rsid w:val="00F06B4B"/>
    <w:rsid w:val="00F06ECE"/>
    <w:rsid w:val="00F07E17"/>
    <w:rsid w:val="00F11DDB"/>
    <w:rsid w:val="00F13180"/>
    <w:rsid w:val="00F14CB1"/>
    <w:rsid w:val="00F15BE1"/>
    <w:rsid w:val="00F20F05"/>
    <w:rsid w:val="00F21AF5"/>
    <w:rsid w:val="00F22349"/>
    <w:rsid w:val="00F22EAE"/>
    <w:rsid w:val="00F3012C"/>
    <w:rsid w:val="00F30318"/>
    <w:rsid w:val="00F32C10"/>
    <w:rsid w:val="00F32D3C"/>
    <w:rsid w:val="00F37A20"/>
    <w:rsid w:val="00F37ABA"/>
    <w:rsid w:val="00F37B66"/>
    <w:rsid w:val="00F42CDB"/>
    <w:rsid w:val="00F4313A"/>
    <w:rsid w:val="00F44083"/>
    <w:rsid w:val="00F462FC"/>
    <w:rsid w:val="00F4673B"/>
    <w:rsid w:val="00F5019A"/>
    <w:rsid w:val="00F55030"/>
    <w:rsid w:val="00F561CB"/>
    <w:rsid w:val="00F564FA"/>
    <w:rsid w:val="00F57EAB"/>
    <w:rsid w:val="00F60F11"/>
    <w:rsid w:val="00F63628"/>
    <w:rsid w:val="00F65808"/>
    <w:rsid w:val="00F67EED"/>
    <w:rsid w:val="00F71BFA"/>
    <w:rsid w:val="00F72935"/>
    <w:rsid w:val="00F75CBD"/>
    <w:rsid w:val="00F76C10"/>
    <w:rsid w:val="00F80947"/>
    <w:rsid w:val="00F81D88"/>
    <w:rsid w:val="00F836DB"/>
    <w:rsid w:val="00F8755A"/>
    <w:rsid w:val="00F87AC0"/>
    <w:rsid w:val="00F90780"/>
    <w:rsid w:val="00F94285"/>
    <w:rsid w:val="00F94B12"/>
    <w:rsid w:val="00F95ACE"/>
    <w:rsid w:val="00FA094E"/>
    <w:rsid w:val="00FA0B5D"/>
    <w:rsid w:val="00FA0DFB"/>
    <w:rsid w:val="00FA2DFA"/>
    <w:rsid w:val="00FA34E3"/>
    <w:rsid w:val="00FA3AC5"/>
    <w:rsid w:val="00FA405A"/>
    <w:rsid w:val="00FA4212"/>
    <w:rsid w:val="00FA6D4A"/>
    <w:rsid w:val="00FA6DB4"/>
    <w:rsid w:val="00FA7436"/>
    <w:rsid w:val="00FB05FA"/>
    <w:rsid w:val="00FB335C"/>
    <w:rsid w:val="00FB53E7"/>
    <w:rsid w:val="00FB53FB"/>
    <w:rsid w:val="00FB69C8"/>
    <w:rsid w:val="00FB7DAA"/>
    <w:rsid w:val="00FC035B"/>
    <w:rsid w:val="00FC174D"/>
    <w:rsid w:val="00FC324E"/>
    <w:rsid w:val="00FC3AA2"/>
    <w:rsid w:val="00FC3F5A"/>
    <w:rsid w:val="00FC48CA"/>
    <w:rsid w:val="00FC4A86"/>
    <w:rsid w:val="00FD3248"/>
    <w:rsid w:val="00FD4C08"/>
    <w:rsid w:val="00FD4C0B"/>
    <w:rsid w:val="00FD5879"/>
    <w:rsid w:val="00FD5FAA"/>
    <w:rsid w:val="00FD6D1C"/>
    <w:rsid w:val="00FD74FA"/>
    <w:rsid w:val="00FD78D0"/>
    <w:rsid w:val="00FE286C"/>
    <w:rsid w:val="00FE5BF5"/>
    <w:rsid w:val="00FF020F"/>
    <w:rsid w:val="00FF1B76"/>
    <w:rsid w:val="00FF23D2"/>
    <w:rsid w:val="00FF2BCF"/>
    <w:rsid w:val="00FF32E3"/>
    <w:rsid w:val="00FF34FF"/>
    <w:rsid w:val="00FF372A"/>
    <w:rsid w:val="00FF38A3"/>
    <w:rsid w:val="00FF3F2A"/>
    <w:rsid w:val="00FF436D"/>
    <w:rsid w:val="00FF4519"/>
    <w:rsid w:val="00FF5577"/>
    <w:rsid w:val="00FF6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C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48"/>
    <w:rPr>
      <w:sz w:val="24"/>
      <w:szCs w:val="24"/>
    </w:rPr>
  </w:style>
  <w:style w:type="paragraph" w:styleId="Heading1">
    <w:name w:val="heading 1"/>
    <w:basedOn w:val="Normal"/>
    <w:next w:val="Normal"/>
    <w:link w:val="Heading1Char"/>
    <w:autoRedefine/>
    <w:qFormat/>
    <w:rsid w:val="002F5E15"/>
    <w:pPr>
      <w:keepNext/>
      <w:numPr>
        <w:numId w:val="83"/>
      </w:numPr>
      <w:spacing w:before="240" w:after="60"/>
      <w:ind w:left="709" w:hanging="567"/>
      <w:jc w:val="both"/>
      <w:outlineLvl w:val="0"/>
    </w:pPr>
    <w:rPr>
      <w:b/>
      <w:bCs/>
      <w:kern w:val="32"/>
      <w:sz w:val="22"/>
      <w:szCs w:val="22"/>
    </w:rPr>
  </w:style>
  <w:style w:type="paragraph" w:styleId="Heading2">
    <w:name w:val="heading 2"/>
    <w:aliases w:val="ASAPHeading 2,Numbered - 2,h 3, ICL,Heading 2a,H2,PA Major Section,l2,Headline 2,h2,2,headi,heading2,h21,h22,21,kopregel 2,Titre m"/>
    <w:basedOn w:val="Normal"/>
    <w:next w:val="Normal"/>
    <w:qFormat/>
    <w:rsid w:val="00EA6759"/>
    <w:pPr>
      <w:keepNext/>
      <w:overflowPunct w:val="0"/>
      <w:autoSpaceDE w:val="0"/>
      <w:autoSpaceDN w:val="0"/>
      <w:adjustRightInd w:val="0"/>
      <w:ind w:left="2410" w:hanging="2070"/>
      <w:textAlignment w:val="baseline"/>
      <w:outlineLvl w:val="1"/>
    </w:pPr>
    <w:rPr>
      <w:b/>
      <w:i/>
      <w:color w:val="000000"/>
      <w:sz w:val="22"/>
      <w:szCs w:val="20"/>
    </w:rPr>
  </w:style>
  <w:style w:type="paragraph" w:styleId="Heading3">
    <w:name w:val="heading 3"/>
    <w:basedOn w:val="Normal"/>
    <w:next w:val="Normal"/>
    <w:qFormat/>
    <w:rsid w:val="00EA6759"/>
    <w:pPr>
      <w:keepNext/>
      <w:jc w:val="center"/>
      <w:outlineLvl w:val="2"/>
    </w:pPr>
    <w:rPr>
      <w:rFonts w:ascii="Arial" w:hAnsi="Arial"/>
      <w:b/>
      <w:bCs/>
    </w:rPr>
  </w:style>
  <w:style w:type="paragraph" w:styleId="Heading4">
    <w:name w:val="heading 4"/>
    <w:basedOn w:val="Normal"/>
    <w:next w:val="Normal"/>
    <w:qFormat/>
    <w:rsid w:val="00EA6759"/>
    <w:pPr>
      <w:keepNext/>
      <w:pageBreakBefore/>
      <w:jc w:val="both"/>
      <w:textAlignment w:val="top"/>
      <w:outlineLvl w:val="3"/>
    </w:pPr>
    <w:rPr>
      <w:rFonts w:ascii="Arial" w:hAnsi="Arial"/>
      <w:b/>
      <w:bCs/>
      <w:sz w:val="28"/>
    </w:rPr>
  </w:style>
  <w:style w:type="paragraph" w:styleId="Heading5">
    <w:name w:val="heading 5"/>
    <w:basedOn w:val="Normal"/>
    <w:next w:val="Normal"/>
    <w:qFormat/>
    <w:rsid w:val="00EA6759"/>
    <w:pPr>
      <w:keepNext/>
      <w:jc w:val="center"/>
      <w:outlineLvl w:val="4"/>
    </w:pPr>
    <w:rPr>
      <w:rFonts w:ascii="Arial" w:hAnsi="Arial"/>
      <w:b/>
      <w:bCs/>
      <w:sz w:val="28"/>
    </w:rPr>
  </w:style>
  <w:style w:type="paragraph" w:styleId="Heading6">
    <w:name w:val="heading 6"/>
    <w:basedOn w:val="Normal"/>
    <w:next w:val="Normal"/>
    <w:qFormat/>
    <w:rsid w:val="00EA6759"/>
    <w:pPr>
      <w:keepNext/>
      <w:outlineLvl w:val="5"/>
    </w:pPr>
    <w:rPr>
      <w:rFonts w:ascii="Arial" w:hAnsi="Arial"/>
      <w:b/>
      <w:bCs/>
    </w:rPr>
  </w:style>
  <w:style w:type="paragraph" w:styleId="Heading9">
    <w:name w:val="heading 9"/>
    <w:basedOn w:val="Normal"/>
    <w:next w:val="Normal"/>
    <w:qFormat/>
    <w:rsid w:val="00EA67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6759"/>
    <w:pPr>
      <w:tabs>
        <w:tab w:val="center" w:pos="4536"/>
        <w:tab w:val="right" w:pos="9072"/>
      </w:tabs>
    </w:pPr>
  </w:style>
  <w:style w:type="character" w:styleId="FootnoteReference">
    <w:name w:val="footnote reference"/>
    <w:semiHidden/>
    <w:rsid w:val="00EA6759"/>
    <w:rPr>
      <w:vertAlign w:val="superscript"/>
    </w:rPr>
  </w:style>
  <w:style w:type="character" w:styleId="Hyperlink">
    <w:name w:val="Hyperlink"/>
    <w:uiPriority w:val="99"/>
    <w:rsid w:val="00EA6759"/>
    <w:rPr>
      <w:color w:val="0000FF"/>
      <w:u w:val="single"/>
    </w:rPr>
  </w:style>
  <w:style w:type="paragraph" w:styleId="TOC1">
    <w:name w:val="toc 1"/>
    <w:basedOn w:val="Normal"/>
    <w:next w:val="Normal"/>
    <w:autoRedefine/>
    <w:uiPriority w:val="39"/>
    <w:rsid w:val="00EA6759"/>
    <w:pPr>
      <w:tabs>
        <w:tab w:val="left" w:pos="480"/>
        <w:tab w:val="right" w:leader="dot" w:pos="9062"/>
      </w:tabs>
      <w:ind w:left="540" w:hanging="540"/>
    </w:pPr>
    <w:rPr>
      <w:noProof/>
      <w:szCs w:val="28"/>
    </w:rPr>
  </w:style>
  <w:style w:type="paragraph" w:styleId="BodyTextIndent">
    <w:name w:val="Body Text Indent"/>
    <w:basedOn w:val="Normal"/>
    <w:rsid w:val="00EA6759"/>
    <w:pPr>
      <w:numPr>
        <w:ilvl w:val="12"/>
      </w:numPr>
      <w:ind w:left="290" w:hanging="290"/>
      <w:jc w:val="both"/>
    </w:pPr>
    <w:rPr>
      <w:rFonts w:ascii="Arial" w:hAnsi="Arial" w:cs="Arial"/>
      <w:sz w:val="18"/>
    </w:rPr>
  </w:style>
  <w:style w:type="paragraph" w:styleId="BodyTextIndent2">
    <w:name w:val="Body Text Indent 2"/>
    <w:basedOn w:val="Normal"/>
    <w:rsid w:val="00EA6759"/>
    <w:pPr>
      <w:ind w:left="290"/>
      <w:jc w:val="both"/>
    </w:pPr>
    <w:rPr>
      <w:rFonts w:ascii="Arial" w:hAnsi="Arial" w:cs="Arial"/>
      <w:sz w:val="18"/>
    </w:rPr>
  </w:style>
  <w:style w:type="paragraph" w:customStyle="1" w:styleId="Tekstpodstawowy21">
    <w:name w:val="Tekst podstawowy 21"/>
    <w:basedOn w:val="Normal"/>
    <w:rsid w:val="00EA675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
    <w:rsid w:val="00EA6759"/>
    <w:pPr>
      <w:overflowPunct w:val="0"/>
      <w:autoSpaceDE w:val="0"/>
      <w:autoSpaceDN w:val="0"/>
      <w:adjustRightInd w:val="0"/>
      <w:jc w:val="both"/>
      <w:textAlignment w:val="baseline"/>
    </w:pPr>
    <w:rPr>
      <w:color w:val="000000"/>
      <w:sz w:val="22"/>
      <w:szCs w:val="20"/>
    </w:rPr>
  </w:style>
  <w:style w:type="paragraph" w:styleId="NormalWeb">
    <w:name w:val="Normal (Web)"/>
    <w:basedOn w:val="Normal"/>
    <w:uiPriority w:val="99"/>
    <w:rsid w:val="00EA6759"/>
    <w:pPr>
      <w:spacing w:before="100" w:beforeAutospacing="1" w:after="100" w:afterAutospacing="1"/>
      <w:jc w:val="both"/>
    </w:pPr>
    <w:rPr>
      <w:sz w:val="20"/>
      <w:szCs w:val="20"/>
    </w:rPr>
  </w:style>
  <w:style w:type="paragraph" w:styleId="TOC4">
    <w:name w:val="toc 4"/>
    <w:basedOn w:val="Normal"/>
    <w:next w:val="Normal"/>
    <w:autoRedefine/>
    <w:semiHidden/>
    <w:rsid w:val="00EA6759"/>
    <w:pPr>
      <w:jc w:val="both"/>
      <w:textAlignment w:val="top"/>
    </w:pPr>
    <w:rPr>
      <w:rFonts w:ascii="Arial" w:hAnsi="Arial"/>
    </w:rPr>
  </w:style>
  <w:style w:type="paragraph" w:styleId="BodyText2">
    <w:name w:val="Body Text 2"/>
    <w:basedOn w:val="Normal"/>
    <w:rsid w:val="00EA6759"/>
    <w:pPr>
      <w:jc w:val="both"/>
    </w:pPr>
    <w:rPr>
      <w:rFonts w:ascii="Arial" w:hAnsi="Arial" w:cs="Arial"/>
    </w:rPr>
  </w:style>
  <w:style w:type="paragraph" w:styleId="BodyText3">
    <w:name w:val="Body Text 3"/>
    <w:basedOn w:val="Normal"/>
    <w:rsid w:val="00EA6759"/>
    <w:rPr>
      <w:rFonts w:ascii="Arial" w:hAnsi="Arial" w:cs="Arial"/>
      <w:sz w:val="20"/>
      <w:szCs w:val="20"/>
    </w:rPr>
  </w:style>
  <w:style w:type="paragraph" w:styleId="BodyText">
    <w:name w:val="Body Text"/>
    <w:basedOn w:val="Normal"/>
    <w:rsid w:val="00EA6759"/>
    <w:pPr>
      <w:jc w:val="both"/>
    </w:pPr>
    <w:rPr>
      <w:rFonts w:ascii="Arial" w:hAnsi="Arial" w:cs="Arial"/>
      <w:b/>
      <w:bCs/>
      <w:i/>
      <w:iCs/>
    </w:rPr>
  </w:style>
  <w:style w:type="paragraph" w:styleId="CommentText">
    <w:name w:val="annotation text"/>
    <w:basedOn w:val="Normal"/>
    <w:link w:val="CommentTextChar"/>
    <w:semiHidden/>
    <w:rsid w:val="00EA6759"/>
    <w:rPr>
      <w:sz w:val="20"/>
      <w:szCs w:val="20"/>
    </w:rPr>
  </w:style>
  <w:style w:type="paragraph" w:styleId="FootnoteText">
    <w:name w:val="footnote text"/>
    <w:basedOn w:val="Normal"/>
    <w:link w:val="FootnoteTextChar"/>
    <w:semiHidden/>
    <w:rsid w:val="00EA6759"/>
    <w:rPr>
      <w:sz w:val="20"/>
      <w:szCs w:val="20"/>
    </w:rPr>
  </w:style>
  <w:style w:type="character" w:styleId="PageNumber">
    <w:name w:val="page number"/>
    <w:basedOn w:val="DefaultParagraphFont"/>
    <w:rsid w:val="00EA6759"/>
  </w:style>
  <w:style w:type="paragraph" w:styleId="BodyTextIndent3">
    <w:name w:val="Body Text Indent 3"/>
    <w:basedOn w:val="Normal"/>
    <w:rsid w:val="00EA6759"/>
    <w:pPr>
      <w:tabs>
        <w:tab w:val="left" w:pos="360"/>
      </w:tabs>
      <w:ind w:left="360"/>
      <w:jc w:val="both"/>
    </w:pPr>
    <w:rPr>
      <w:rFonts w:ascii="Arial" w:hAnsi="Arial"/>
    </w:rPr>
  </w:style>
  <w:style w:type="paragraph" w:customStyle="1" w:styleId="Standard">
    <w:name w:val="Standard"/>
    <w:uiPriority w:val="99"/>
    <w:rsid w:val="00EA6759"/>
    <w:pPr>
      <w:widowControl w:val="0"/>
      <w:autoSpaceDE w:val="0"/>
      <w:autoSpaceDN w:val="0"/>
      <w:adjustRightInd w:val="0"/>
    </w:pPr>
    <w:rPr>
      <w:sz w:val="24"/>
      <w:szCs w:val="24"/>
    </w:rPr>
  </w:style>
  <w:style w:type="paragraph" w:styleId="BlockText">
    <w:name w:val="Block Text"/>
    <w:basedOn w:val="Normal"/>
    <w:rsid w:val="00EA6759"/>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
    <w:basedOn w:val="Normal"/>
    <w:rsid w:val="00EA6759"/>
    <w:pPr>
      <w:spacing w:after="160" w:line="240" w:lineRule="exact"/>
    </w:pPr>
    <w:rPr>
      <w:rFonts w:ascii="Tahoma" w:hAnsi="Tahoma"/>
      <w:sz w:val="20"/>
      <w:szCs w:val="20"/>
      <w:lang w:val="en-US" w:eastAsia="en-US"/>
    </w:rPr>
  </w:style>
  <w:style w:type="paragraph" w:customStyle="1" w:styleId="ZnakZnak1">
    <w:name w:val="Znak Znak1"/>
    <w:basedOn w:val="Normal"/>
    <w:rsid w:val="00EA6759"/>
    <w:rPr>
      <w:rFonts w:ascii="Arial" w:hAnsi="Arial" w:cs="Arial"/>
    </w:rPr>
  </w:style>
  <w:style w:type="paragraph" w:styleId="ListNumber">
    <w:name w:val="List Number"/>
    <w:basedOn w:val="Normal"/>
    <w:rsid w:val="00EA6759"/>
    <w:pPr>
      <w:spacing w:after="240"/>
    </w:pPr>
    <w:rPr>
      <w:rFonts w:ascii="Garamond MT" w:hAnsi="Garamond MT"/>
      <w:lang w:val="en-GB" w:eastAsia="en-US"/>
    </w:rPr>
  </w:style>
  <w:style w:type="paragraph" w:styleId="Header">
    <w:name w:val="header"/>
    <w:basedOn w:val="Normal"/>
    <w:link w:val="HeaderChar"/>
    <w:uiPriority w:val="99"/>
    <w:rsid w:val="00EA6759"/>
    <w:pPr>
      <w:tabs>
        <w:tab w:val="center" w:pos="4536"/>
        <w:tab w:val="right" w:pos="9072"/>
      </w:tabs>
    </w:pPr>
  </w:style>
  <w:style w:type="character" w:styleId="FollowedHyperlink">
    <w:name w:val="FollowedHyperlink"/>
    <w:rsid w:val="00EA6759"/>
    <w:rPr>
      <w:color w:val="800080"/>
      <w:u w:val="single"/>
    </w:rPr>
  </w:style>
  <w:style w:type="paragraph" w:customStyle="1" w:styleId="WW-Domylnie1">
    <w:name w:val="WW-Domyślnie1"/>
    <w:rsid w:val="00EA6759"/>
    <w:pPr>
      <w:widowControl w:val="0"/>
      <w:suppressAutoHyphens/>
      <w:autoSpaceDE w:val="0"/>
    </w:pPr>
    <w:rPr>
      <w:rFonts w:ascii="Arial" w:hAnsi="Arial" w:cs="Arial"/>
      <w:sz w:val="24"/>
      <w:szCs w:val="24"/>
      <w:lang w:eastAsia="ar-SA"/>
    </w:rPr>
  </w:style>
  <w:style w:type="character" w:styleId="CommentReference">
    <w:name w:val="annotation reference"/>
    <w:semiHidden/>
    <w:rsid w:val="00EA6759"/>
    <w:rPr>
      <w:sz w:val="16"/>
      <w:szCs w:val="16"/>
    </w:rPr>
  </w:style>
  <w:style w:type="paragraph" w:styleId="CommentSubject">
    <w:name w:val="annotation subject"/>
    <w:basedOn w:val="CommentText"/>
    <w:next w:val="CommentText"/>
    <w:semiHidden/>
    <w:rsid w:val="00EA6759"/>
    <w:rPr>
      <w:b/>
      <w:bCs/>
    </w:rPr>
  </w:style>
  <w:style w:type="paragraph" w:styleId="BalloonText">
    <w:name w:val="Balloon Text"/>
    <w:basedOn w:val="Normal"/>
    <w:semiHidden/>
    <w:rsid w:val="00EA6759"/>
    <w:rPr>
      <w:rFonts w:ascii="Tahoma" w:hAnsi="Tahoma" w:cs="Tahoma"/>
      <w:sz w:val="16"/>
      <w:szCs w:val="16"/>
    </w:rPr>
  </w:style>
  <w:style w:type="paragraph" w:styleId="EndnoteText">
    <w:name w:val="endnote text"/>
    <w:basedOn w:val="Normal"/>
    <w:semiHidden/>
    <w:rsid w:val="00EA6759"/>
    <w:rPr>
      <w:sz w:val="20"/>
      <w:szCs w:val="20"/>
    </w:rPr>
  </w:style>
  <w:style w:type="character" w:customStyle="1" w:styleId="Odwoanieprzypisu">
    <w:name w:val="Odwołanie przypisu"/>
    <w:semiHidden/>
    <w:rsid w:val="00EA6759"/>
    <w:rPr>
      <w:vertAlign w:val="superscript"/>
    </w:rPr>
  </w:style>
  <w:style w:type="paragraph" w:customStyle="1" w:styleId="Tekstprzypisu">
    <w:name w:val="Tekst przypisu"/>
    <w:aliases w:val="Tekst przypisu1,Tekst przypisu2,Tekst przypisu3,Przypis dolny"/>
    <w:semiHidden/>
    <w:rsid w:val="00EA6759"/>
  </w:style>
  <w:style w:type="paragraph" w:styleId="Title">
    <w:name w:val="Title"/>
    <w:basedOn w:val="Normal"/>
    <w:qFormat/>
    <w:rsid w:val="00EA6759"/>
    <w:pPr>
      <w:jc w:val="center"/>
    </w:pPr>
    <w:rPr>
      <w:b/>
      <w:sz w:val="36"/>
      <w:szCs w:val="20"/>
    </w:rPr>
  </w:style>
  <w:style w:type="paragraph" w:customStyle="1" w:styleId="K">
    <w:name w:val="K"/>
    <w:basedOn w:val="Normal"/>
    <w:rsid w:val="00EA6759"/>
    <w:rPr>
      <w:szCs w:val="20"/>
    </w:rPr>
  </w:style>
  <w:style w:type="table" w:styleId="TableGrid">
    <w:name w:val="Table Grid"/>
    <w:basedOn w:val="TableNormal"/>
    <w:uiPriority w:val="59"/>
    <w:rsid w:val="00EA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EA6759"/>
    <w:pPr>
      <w:ind w:left="708"/>
    </w:pPr>
    <w:rPr>
      <w:rFonts w:ascii="Arial" w:hAnsi="Arial"/>
      <w:sz w:val="20"/>
      <w:szCs w:val="20"/>
      <w:lang w:val="en-GB"/>
    </w:rPr>
  </w:style>
  <w:style w:type="paragraph" w:customStyle="1" w:styleId="tabulka">
    <w:name w:val="tabulka"/>
    <w:basedOn w:val="Normal"/>
    <w:rsid w:val="00EA6759"/>
    <w:pPr>
      <w:widowControl w:val="0"/>
      <w:spacing w:before="120" w:line="240" w:lineRule="exact"/>
      <w:jc w:val="center"/>
    </w:pPr>
    <w:rPr>
      <w:rFonts w:ascii="Arial" w:hAnsi="Arial"/>
      <w:sz w:val="20"/>
      <w:szCs w:val="20"/>
      <w:lang w:val="cs-CZ"/>
    </w:rPr>
  </w:style>
  <w:style w:type="character" w:styleId="Strong">
    <w:name w:val="Strong"/>
    <w:uiPriority w:val="22"/>
    <w:qFormat/>
    <w:rsid w:val="00EA6759"/>
    <w:rPr>
      <w:b/>
    </w:rPr>
  </w:style>
  <w:style w:type="paragraph" w:customStyle="1" w:styleId="normaltableau">
    <w:name w:val="normal_tableau"/>
    <w:basedOn w:val="Normal"/>
    <w:rsid w:val="00EA6759"/>
    <w:pPr>
      <w:spacing w:before="120" w:after="120"/>
      <w:jc w:val="both"/>
    </w:pPr>
    <w:rPr>
      <w:rFonts w:ascii="Optima" w:hAnsi="Optima"/>
      <w:sz w:val="22"/>
      <w:szCs w:val="20"/>
      <w:lang w:val="en-GB"/>
    </w:rPr>
  </w:style>
  <w:style w:type="paragraph" w:customStyle="1" w:styleId="pntext">
    <w:name w:val="pntext"/>
    <w:basedOn w:val="Normal"/>
    <w:rsid w:val="00EA6759"/>
    <w:pPr>
      <w:spacing w:before="100" w:beforeAutospacing="1" w:after="100" w:afterAutospacing="1"/>
    </w:pPr>
  </w:style>
  <w:style w:type="character" w:customStyle="1" w:styleId="CommentTextChar">
    <w:name w:val="Comment Text Char"/>
    <w:basedOn w:val="DefaultParagraphFont"/>
    <w:link w:val="CommentText"/>
    <w:semiHidden/>
    <w:rsid w:val="003B5844"/>
  </w:style>
  <w:style w:type="character" w:customStyle="1" w:styleId="HeaderChar">
    <w:name w:val="Header Char"/>
    <w:link w:val="Header"/>
    <w:uiPriority w:val="99"/>
    <w:rsid w:val="003B5844"/>
    <w:rPr>
      <w:sz w:val="24"/>
      <w:szCs w:val="24"/>
    </w:rPr>
  </w:style>
  <w:style w:type="character" w:customStyle="1" w:styleId="FooterChar">
    <w:name w:val="Footer Char"/>
    <w:link w:val="Footer"/>
    <w:uiPriority w:val="99"/>
    <w:rsid w:val="003B5844"/>
    <w:rPr>
      <w:sz w:val="24"/>
      <w:szCs w:val="24"/>
    </w:rPr>
  </w:style>
  <w:style w:type="paragraph" w:styleId="Revision">
    <w:name w:val="Revision"/>
    <w:hidden/>
    <w:uiPriority w:val="99"/>
    <w:semiHidden/>
    <w:rsid w:val="003B5844"/>
    <w:rPr>
      <w:sz w:val="24"/>
      <w:szCs w:val="24"/>
    </w:rPr>
  </w:style>
  <w:style w:type="paragraph" w:styleId="ListParagraph">
    <w:name w:val="List Paragraph"/>
    <w:aliases w:val="Numerowanie,BulletC,Wyliczanie,Obiekt,normalny tekst,Akapit z listą31,Bullets"/>
    <w:basedOn w:val="Normal"/>
    <w:link w:val="ListParagraphChar"/>
    <w:uiPriority w:val="34"/>
    <w:qFormat/>
    <w:rsid w:val="003E043F"/>
    <w:pPr>
      <w:ind w:left="708"/>
    </w:pPr>
  </w:style>
  <w:style w:type="character" w:styleId="EndnoteReference">
    <w:name w:val="endnote reference"/>
    <w:basedOn w:val="DefaultParagraphFont"/>
    <w:rsid w:val="00EF7B29"/>
    <w:rPr>
      <w:vertAlign w:val="superscript"/>
    </w:rPr>
  </w:style>
  <w:style w:type="paragraph" w:styleId="PlainText">
    <w:name w:val="Plain Text"/>
    <w:basedOn w:val="Normal"/>
    <w:link w:val="PlainTextChar"/>
    <w:uiPriority w:val="99"/>
    <w:unhideWhenUsed/>
    <w:rsid w:val="0013061B"/>
    <w:rPr>
      <w:rFonts w:ascii="Arial" w:eastAsia="Calibri" w:hAnsi="Arial" w:cs="Arial"/>
      <w:color w:val="000000"/>
      <w:sz w:val="20"/>
      <w:szCs w:val="20"/>
    </w:rPr>
  </w:style>
  <w:style w:type="character" w:customStyle="1" w:styleId="PlainTextChar">
    <w:name w:val="Plain Text Char"/>
    <w:basedOn w:val="DefaultParagraphFont"/>
    <w:link w:val="PlainText"/>
    <w:uiPriority w:val="99"/>
    <w:rsid w:val="0013061B"/>
    <w:rPr>
      <w:rFonts w:ascii="Arial" w:eastAsia="Calibri" w:hAnsi="Arial" w:cs="Arial"/>
      <w:color w:val="000000"/>
    </w:rPr>
  </w:style>
  <w:style w:type="character" w:styleId="Emphasis">
    <w:name w:val="Emphasis"/>
    <w:basedOn w:val="DefaultParagraphFont"/>
    <w:uiPriority w:val="20"/>
    <w:qFormat/>
    <w:rsid w:val="00CB189B"/>
    <w:rPr>
      <w:i/>
      <w:iCs/>
    </w:rPr>
  </w:style>
  <w:style w:type="paragraph" w:styleId="TOCHeading">
    <w:name w:val="TOC Heading"/>
    <w:basedOn w:val="Heading1"/>
    <w:next w:val="Normal"/>
    <w:uiPriority w:val="39"/>
    <w:semiHidden/>
    <w:unhideWhenUsed/>
    <w:qFormat/>
    <w:rsid w:val="00FA094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TOC3">
    <w:name w:val="toc 3"/>
    <w:basedOn w:val="Normal"/>
    <w:next w:val="Normal"/>
    <w:autoRedefine/>
    <w:uiPriority w:val="39"/>
    <w:unhideWhenUsed/>
    <w:rsid w:val="00FA094E"/>
    <w:pPr>
      <w:spacing w:after="100"/>
      <w:ind w:left="480"/>
    </w:pPr>
  </w:style>
  <w:style w:type="character" w:customStyle="1" w:styleId="Heading1Char">
    <w:name w:val="Heading 1 Char"/>
    <w:basedOn w:val="DefaultParagraphFont"/>
    <w:link w:val="Heading1"/>
    <w:rsid w:val="002F5E15"/>
    <w:rPr>
      <w:b/>
      <w:bCs/>
      <w:kern w:val="32"/>
      <w:sz w:val="22"/>
      <w:szCs w:val="22"/>
    </w:rPr>
  </w:style>
  <w:style w:type="character" w:customStyle="1" w:styleId="NoSpacingChar">
    <w:name w:val="No Spacing Char"/>
    <w:basedOn w:val="DefaultParagraphFont"/>
    <w:link w:val="NoSpacing"/>
    <w:uiPriority w:val="1"/>
    <w:locked/>
    <w:rsid w:val="00637C49"/>
  </w:style>
  <w:style w:type="paragraph" w:styleId="NoSpacing">
    <w:name w:val="No Spacing"/>
    <w:link w:val="NoSpacingChar"/>
    <w:uiPriority w:val="1"/>
    <w:qFormat/>
    <w:rsid w:val="00637C49"/>
  </w:style>
  <w:style w:type="table" w:customStyle="1" w:styleId="Tabela-Siatka1">
    <w:name w:val="Tabela - Siatka1"/>
    <w:basedOn w:val="TableNormal"/>
    <w:rsid w:val="00637C49"/>
    <w:pPr>
      <w:spacing w:after="200" w:line="276" w:lineRule="auto"/>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semiHidden/>
    <w:rsid w:val="00637C49"/>
  </w:style>
  <w:style w:type="character" w:customStyle="1" w:styleId="ListParagraphChar">
    <w:name w:val="List Paragraph Char"/>
    <w:aliases w:val="Numerowanie Char,BulletC Char,Wyliczanie Char,Obiekt Char,normalny tekst Char,Akapit z listą31 Char,Bullets Char"/>
    <w:basedOn w:val="DefaultParagraphFont"/>
    <w:link w:val="ListParagraph"/>
    <w:uiPriority w:val="34"/>
    <w:locked/>
    <w:rsid w:val="00637C49"/>
    <w:rPr>
      <w:sz w:val="24"/>
      <w:szCs w:val="24"/>
    </w:rPr>
  </w:style>
  <w:style w:type="character" w:customStyle="1" w:styleId="txt-new">
    <w:name w:val="txt-new"/>
    <w:rsid w:val="00F55030"/>
  </w:style>
  <w:style w:type="character" w:customStyle="1" w:styleId="apple-converted-space">
    <w:name w:val="apple-converted-space"/>
    <w:rsid w:val="00F55030"/>
  </w:style>
  <w:style w:type="character" w:customStyle="1" w:styleId="FontStyle44">
    <w:name w:val="Font Style44"/>
    <w:uiPriority w:val="99"/>
    <w:rsid w:val="00CB3059"/>
    <w:rPr>
      <w:rFonts w:ascii="Times New Roman" w:hAnsi="Times New Roman" w:cs="Times New Roman"/>
      <w:sz w:val="22"/>
      <w:szCs w:val="22"/>
    </w:rPr>
  </w:style>
  <w:style w:type="table" w:customStyle="1" w:styleId="Tabela-Siatka2">
    <w:name w:val="Tabela - Siatka2"/>
    <w:basedOn w:val="TableNormal"/>
    <w:next w:val="TableGrid"/>
    <w:uiPriority w:val="59"/>
    <w:rsid w:val="00BF53AB"/>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3f3ftekstu">
    <w:name w:val="Treś3fć3f tekstu"/>
    <w:basedOn w:val="Normal"/>
    <w:rsid w:val="00772054"/>
    <w:pPr>
      <w:spacing w:line="160" w:lineRule="atLeast"/>
    </w:pPr>
  </w:style>
  <w:style w:type="paragraph" w:customStyle="1" w:styleId="rozdzia">
    <w:name w:val="rozdział"/>
    <w:basedOn w:val="Normal"/>
    <w:rsid w:val="00FF38A3"/>
    <w:pPr>
      <w:suppressAutoHyphens/>
      <w:jc w:val="both"/>
    </w:pPr>
    <w:rPr>
      <w:rFonts w:ascii="Verdana" w:hAnsi="Verdana"/>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48"/>
    <w:rPr>
      <w:sz w:val="24"/>
      <w:szCs w:val="24"/>
    </w:rPr>
  </w:style>
  <w:style w:type="paragraph" w:styleId="Heading1">
    <w:name w:val="heading 1"/>
    <w:basedOn w:val="Normal"/>
    <w:next w:val="Normal"/>
    <w:link w:val="Heading1Char"/>
    <w:autoRedefine/>
    <w:qFormat/>
    <w:rsid w:val="002F5E15"/>
    <w:pPr>
      <w:keepNext/>
      <w:numPr>
        <w:numId w:val="83"/>
      </w:numPr>
      <w:spacing w:before="240" w:after="60"/>
      <w:ind w:left="709" w:hanging="567"/>
      <w:jc w:val="both"/>
      <w:outlineLvl w:val="0"/>
    </w:pPr>
    <w:rPr>
      <w:b/>
      <w:bCs/>
      <w:kern w:val="32"/>
      <w:sz w:val="22"/>
      <w:szCs w:val="22"/>
    </w:rPr>
  </w:style>
  <w:style w:type="paragraph" w:styleId="Heading2">
    <w:name w:val="heading 2"/>
    <w:aliases w:val="ASAPHeading 2,Numbered - 2,h 3, ICL,Heading 2a,H2,PA Major Section,l2,Headline 2,h2,2,headi,heading2,h21,h22,21,kopregel 2,Titre m"/>
    <w:basedOn w:val="Normal"/>
    <w:next w:val="Normal"/>
    <w:qFormat/>
    <w:rsid w:val="00EA6759"/>
    <w:pPr>
      <w:keepNext/>
      <w:overflowPunct w:val="0"/>
      <w:autoSpaceDE w:val="0"/>
      <w:autoSpaceDN w:val="0"/>
      <w:adjustRightInd w:val="0"/>
      <w:ind w:left="2410" w:hanging="2070"/>
      <w:textAlignment w:val="baseline"/>
      <w:outlineLvl w:val="1"/>
    </w:pPr>
    <w:rPr>
      <w:b/>
      <w:i/>
      <w:color w:val="000000"/>
      <w:sz w:val="22"/>
      <w:szCs w:val="20"/>
    </w:rPr>
  </w:style>
  <w:style w:type="paragraph" w:styleId="Heading3">
    <w:name w:val="heading 3"/>
    <w:basedOn w:val="Normal"/>
    <w:next w:val="Normal"/>
    <w:qFormat/>
    <w:rsid w:val="00EA6759"/>
    <w:pPr>
      <w:keepNext/>
      <w:jc w:val="center"/>
      <w:outlineLvl w:val="2"/>
    </w:pPr>
    <w:rPr>
      <w:rFonts w:ascii="Arial" w:hAnsi="Arial"/>
      <w:b/>
      <w:bCs/>
    </w:rPr>
  </w:style>
  <w:style w:type="paragraph" w:styleId="Heading4">
    <w:name w:val="heading 4"/>
    <w:basedOn w:val="Normal"/>
    <w:next w:val="Normal"/>
    <w:qFormat/>
    <w:rsid w:val="00EA6759"/>
    <w:pPr>
      <w:keepNext/>
      <w:pageBreakBefore/>
      <w:jc w:val="both"/>
      <w:textAlignment w:val="top"/>
      <w:outlineLvl w:val="3"/>
    </w:pPr>
    <w:rPr>
      <w:rFonts w:ascii="Arial" w:hAnsi="Arial"/>
      <w:b/>
      <w:bCs/>
      <w:sz w:val="28"/>
    </w:rPr>
  </w:style>
  <w:style w:type="paragraph" w:styleId="Heading5">
    <w:name w:val="heading 5"/>
    <w:basedOn w:val="Normal"/>
    <w:next w:val="Normal"/>
    <w:qFormat/>
    <w:rsid w:val="00EA6759"/>
    <w:pPr>
      <w:keepNext/>
      <w:jc w:val="center"/>
      <w:outlineLvl w:val="4"/>
    </w:pPr>
    <w:rPr>
      <w:rFonts w:ascii="Arial" w:hAnsi="Arial"/>
      <w:b/>
      <w:bCs/>
      <w:sz w:val="28"/>
    </w:rPr>
  </w:style>
  <w:style w:type="paragraph" w:styleId="Heading6">
    <w:name w:val="heading 6"/>
    <w:basedOn w:val="Normal"/>
    <w:next w:val="Normal"/>
    <w:qFormat/>
    <w:rsid w:val="00EA6759"/>
    <w:pPr>
      <w:keepNext/>
      <w:outlineLvl w:val="5"/>
    </w:pPr>
    <w:rPr>
      <w:rFonts w:ascii="Arial" w:hAnsi="Arial"/>
      <w:b/>
      <w:bCs/>
    </w:rPr>
  </w:style>
  <w:style w:type="paragraph" w:styleId="Heading9">
    <w:name w:val="heading 9"/>
    <w:basedOn w:val="Normal"/>
    <w:next w:val="Normal"/>
    <w:qFormat/>
    <w:rsid w:val="00EA67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6759"/>
    <w:pPr>
      <w:tabs>
        <w:tab w:val="center" w:pos="4536"/>
        <w:tab w:val="right" w:pos="9072"/>
      </w:tabs>
    </w:pPr>
  </w:style>
  <w:style w:type="character" w:styleId="FootnoteReference">
    <w:name w:val="footnote reference"/>
    <w:semiHidden/>
    <w:rsid w:val="00EA6759"/>
    <w:rPr>
      <w:vertAlign w:val="superscript"/>
    </w:rPr>
  </w:style>
  <w:style w:type="character" w:styleId="Hyperlink">
    <w:name w:val="Hyperlink"/>
    <w:uiPriority w:val="99"/>
    <w:rsid w:val="00EA6759"/>
    <w:rPr>
      <w:color w:val="0000FF"/>
      <w:u w:val="single"/>
    </w:rPr>
  </w:style>
  <w:style w:type="paragraph" w:styleId="TOC1">
    <w:name w:val="toc 1"/>
    <w:basedOn w:val="Normal"/>
    <w:next w:val="Normal"/>
    <w:autoRedefine/>
    <w:uiPriority w:val="39"/>
    <w:rsid w:val="00EA6759"/>
    <w:pPr>
      <w:tabs>
        <w:tab w:val="left" w:pos="480"/>
        <w:tab w:val="right" w:leader="dot" w:pos="9062"/>
      </w:tabs>
      <w:ind w:left="540" w:hanging="540"/>
    </w:pPr>
    <w:rPr>
      <w:noProof/>
      <w:szCs w:val="28"/>
    </w:rPr>
  </w:style>
  <w:style w:type="paragraph" w:styleId="BodyTextIndent">
    <w:name w:val="Body Text Indent"/>
    <w:basedOn w:val="Normal"/>
    <w:rsid w:val="00EA6759"/>
    <w:pPr>
      <w:numPr>
        <w:ilvl w:val="12"/>
      </w:numPr>
      <w:ind w:left="290" w:hanging="290"/>
      <w:jc w:val="both"/>
    </w:pPr>
    <w:rPr>
      <w:rFonts w:ascii="Arial" w:hAnsi="Arial" w:cs="Arial"/>
      <w:sz w:val="18"/>
    </w:rPr>
  </w:style>
  <w:style w:type="paragraph" w:styleId="BodyTextIndent2">
    <w:name w:val="Body Text Indent 2"/>
    <w:basedOn w:val="Normal"/>
    <w:rsid w:val="00EA6759"/>
    <w:pPr>
      <w:ind w:left="290"/>
      <w:jc w:val="both"/>
    </w:pPr>
    <w:rPr>
      <w:rFonts w:ascii="Arial" w:hAnsi="Arial" w:cs="Arial"/>
      <w:sz w:val="18"/>
    </w:rPr>
  </w:style>
  <w:style w:type="paragraph" w:customStyle="1" w:styleId="Tekstpodstawowy21">
    <w:name w:val="Tekst podstawowy 21"/>
    <w:basedOn w:val="Normal"/>
    <w:rsid w:val="00EA675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
    <w:rsid w:val="00EA6759"/>
    <w:pPr>
      <w:overflowPunct w:val="0"/>
      <w:autoSpaceDE w:val="0"/>
      <w:autoSpaceDN w:val="0"/>
      <w:adjustRightInd w:val="0"/>
      <w:jc w:val="both"/>
      <w:textAlignment w:val="baseline"/>
    </w:pPr>
    <w:rPr>
      <w:color w:val="000000"/>
      <w:sz w:val="22"/>
      <w:szCs w:val="20"/>
    </w:rPr>
  </w:style>
  <w:style w:type="paragraph" w:styleId="NormalWeb">
    <w:name w:val="Normal (Web)"/>
    <w:basedOn w:val="Normal"/>
    <w:uiPriority w:val="99"/>
    <w:rsid w:val="00EA6759"/>
    <w:pPr>
      <w:spacing w:before="100" w:beforeAutospacing="1" w:after="100" w:afterAutospacing="1"/>
      <w:jc w:val="both"/>
    </w:pPr>
    <w:rPr>
      <w:sz w:val="20"/>
      <w:szCs w:val="20"/>
    </w:rPr>
  </w:style>
  <w:style w:type="paragraph" w:styleId="TOC4">
    <w:name w:val="toc 4"/>
    <w:basedOn w:val="Normal"/>
    <w:next w:val="Normal"/>
    <w:autoRedefine/>
    <w:semiHidden/>
    <w:rsid w:val="00EA6759"/>
    <w:pPr>
      <w:jc w:val="both"/>
      <w:textAlignment w:val="top"/>
    </w:pPr>
    <w:rPr>
      <w:rFonts w:ascii="Arial" w:hAnsi="Arial"/>
    </w:rPr>
  </w:style>
  <w:style w:type="paragraph" w:styleId="BodyText2">
    <w:name w:val="Body Text 2"/>
    <w:basedOn w:val="Normal"/>
    <w:rsid w:val="00EA6759"/>
    <w:pPr>
      <w:jc w:val="both"/>
    </w:pPr>
    <w:rPr>
      <w:rFonts w:ascii="Arial" w:hAnsi="Arial" w:cs="Arial"/>
    </w:rPr>
  </w:style>
  <w:style w:type="paragraph" w:styleId="BodyText3">
    <w:name w:val="Body Text 3"/>
    <w:basedOn w:val="Normal"/>
    <w:rsid w:val="00EA6759"/>
    <w:rPr>
      <w:rFonts w:ascii="Arial" w:hAnsi="Arial" w:cs="Arial"/>
      <w:sz w:val="20"/>
      <w:szCs w:val="20"/>
    </w:rPr>
  </w:style>
  <w:style w:type="paragraph" w:styleId="BodyText">
    <w:name w:val="Body Text"/>
    <w:basedOn w:val="Normal"/>
    <w:rsid w:val="00EA6759"/>
    <w:pPr>
      <w:jc w:val="both"/>
    </w:pPr>
    <w:rPr>
      <w:rFonts w:ascii="Arial" w:hAnsi="Arial" w:cs="Arial"/>
      <w:b/>
      <w:bCs/>
      <w:i/>
      <w:iCs/>
    </w:rPr>
  </w:style>
  <w:style w:type="paragraph" w:styleId="CommentText">
    <w:name w:val="annotation text"/>
    <w:basedOn w:val="Normal"/>
    <w:link w:val="CommentTextChar"/>
    <w:semiHidden/>
    <w:rsid w:val="00EA6759"/>
    <w:rPr>
      <w:sz w:val="20"/>
      <w:szCs w:val="20"/>
    </w:rPr>
  </w:style>
  <w:style w:type="paragraph" w:styleId="FootnoteText">
    <w:name w:val="footnote text"/>
    <w:basedOn w:val="Normal"/>
    <w:link w:val="FootnoteTextChar"/>
    <w:semiHidden/>
    <w:rsid w:val="00EA6759"/>
    <w:rPr>
      <w:sz w:val="20"/>
      <w:szCs w:val="20"/>
    </w:rPr>
  </w:style>
  <w:style w:type="character" w:styleId="PageNumber">
    <w:name w:val="page number"/>
    <w:basedOn w:val="DefaultParagraphFont"/>
    <w:rsid w:val="00EA6759"/>
  </w:style>
  <w:style w:type="paragraph" w:styleId="BodyTextIndent3">
    <w:name w:val="Body Text Indent 3"/>
    <w:basedOn w:val="Normal"/>
    <w:rsid w:val="00EA6759"/>
    <w:pPr>
      <w:tabs>
        <w:tab w:val="left" w:pos="360"/>
      </w:tabs>
      <w:ind w:left="360"/>
      <w:jc w:val="both"/>
    </w:pPr>
    <w:rPr>
      <w:rFonts w:ascii="Arial" w:hAnsi="Arial"/>
    </w:rPr>
  </w:style>
  <w:style w:type="paragraph" w:customStyle="1" w:styleId="Standard">
    <w:name w:val="Standard"/>
    <w:uiPriority w:val="99"/>
    <w:rsid w:val="00EA6759"/>
    <w:pPr>
      <w:widowControl w:val="0"/>
      <w:autoSpaceDE w:val="0"/>
      <w:autoSpaceDN w:val="0"/>
      <w:adjustRightInd w:val="0"/>
    </w:pPr>
    <w:rPr>
      <w:sz w:val="24"/>
      <w:szCs w:val="24"/>
    </w:rPr>
  </w:style>
  <w:style w:type="paragraph" w:styleId="BlockText">
    <w:name w:val="Block Text"/>
    <w:basedOn w:val="Normal"/>
    <w:rsid w:val="00EA6759"/>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
    <w:basedOn w:val="Normal"/>
    <w:rsid w:val="00EA6759"/>
    <w:pPr>
      <w:spacing w:after="160" w:line="240" w:lineRule="exact"/>
    </w:pPr>
    <w:rPr>
      <w:rFonts w:ascii="Tahoma" w:hAnsi="Tahoma"/>
      <w:sz w:val="20"/>
      <w:szCs w:val="20"/>
      <w:lang w:val="en-US" w:eastAsia="en-US"/>
    </w:rPr>
  </w:style>
  <w:style w:type="paragraph" w:customStyle="1" w:styleId="ZnakZnak1">
    <w:name w:val="Znak Znak1"/>
    <w:basedOn w:val="Normal"/>
    <w:rsid w:val="00EA6759"/>
    <w:rPr>
      <w:rFonts w:ascii="Arial" w:hAnsi="Arial" w:cs="Arial"/>
    </w:rPr>
  </w:style>
  <w:style w:type="paragraph" w:styleId="ListNumber">
    <w:name w:val="List Number"/>
    <w:basedOn w:val="Normal"/>
    <w:rsid w:val="00EA6759"/>
    <w:pPr>
      <w:spacing w:after="240"/>
    </w:pPr>
    <w:rPr>
      <w:rFonts w:ascii="Garamond MT" w:hAnsi="Garamond MT"/>
      <w:lang w:val="en-GB" w:eastAsia="en-US"/>
    </w:rPr>
  </w:style>
  <w:style w:type="paragraph" w:styleId="Header">
    <w:name w:val="header"/>
    <w:basedOn w:val="Normal"/>
    <w:link w:val="HeaderChar"/>
    <w:uiPriority w:val="99"/>
    <w:rsid w:val="00EA6759"/>
    <w:pPr>
      <w:tabs>
        <w:tab w:val="center" w:pos="4536"/>
        <w:tab w:val="right" w:pos="9072"/>
      </w:tabs>
    </w:pPr>
  </w:style>
  <w:style w:type="character" w:styleId="FollowedHyperlink">
    <w:name w:val="FollowedHyperlink"/>
    <w:rsid w:val="00EA6759"/>
    <w:rPr>
      <w:color w:val="800080"/>
      <w:u w:val="single"/>
    </w:rPr>
  </w:style>
  <w:style w:type="paragraph" w:customStyle="1" w:styleId="WW-Domylnie1">
    <w:name w:val="WW-Domyślnie1"/>
    <w:rsid w:val="00EA6759"/>
    <w:pPr>
      <w:widowControl w:val="0"/>
      <w:suppressAutoHyphens/>
      <w:autoSpaceDE w:val="0"/>
    </w:pPr>
    <w:rPr>
      <w:rFonts w:ascii="Arial" w:hAnsi="Arial" w:cs="Arial"/>
      <w:sz w:val="24"/>
      <w:szCs w:val="24"/>
      <w:lang w:eastAsia="ar-SA"/>
    </w:rPr>
  </w:style>
  <w:style w:type="character" w:styleId="CommentReference">
    <w:name w:val="annotation reference"/>
    <w:semiHidden/>
    <w:rsid w:val="00EA6759"/>
    <w:rPr>
      <w:sz w:val="16"/>
      <w:szCs w:val="16"/>
    </w:rPr>
  </w:style>
  <w:style w:type="paragraph" w:styleId="CommentSubject">
    <w:name w:val="annotation subject"/>
    <w:basedOn w:val="CommentText"/>
    <w:next w:val="CommentText"/>
    <w:semiHidden/>
    <w:rsid w:val="00EA6759"/>
    <w:rPr>
      <w:b/>
      <w:bCs/>
    </w:rPr>
  </w:style>
  <w:style w:type="paragraph" w:styleId="BalloonText">
    <w:name w:val="Balloon Text"/>
    <w:basedOn w:val="Normal"/>
    <w:semiHidden/>
    <w:rsid w:val="00EA6759"/>
    <w:rPr>
      <w:rFonts w:ascii="Tahoma" w:hAnsi="Tahoma" w:cs="Tahoma"/>
      <w:sz w:val="16"/>
      <w:szCs w:val="16"/>
    </w:rPr>
  </w:style>
  <w:style w:type="paragraph" w:styleId="EndnoteText">
    <w:name w:val="endnote text"/>
    <w:basedOn w:val="Normal"/>
    <w:semiHidden/>
    <w:rsid w:val="00EA6759"/>
    <w:rPr>
      <w:sz w:val="20"/>
      <w:szCs w:val="20"/>
    </w:rPr>
  </w:style>
  <w:style w:type="character" w:customStyle="1" w:styleId="Odwoanieprzypisu">
    <w:name w:val="Odwołanie przypisu"/>
    <w:semiHidden/>
    <w:rsid w:val="00EA6759"/>
    <w:rPr>
      <w:vertAlign w:val="superscript"/>
    </w:rPr>
  </w:style>
  <w:style w:type="paragraph" w:customStyle="1" w:styleId="Tekstprzypisu">
    <w:name w:val="Tekst przypisu"/>
    <w:aliases w:val="Tekst przypisu1,Tekst przypisu2,Tekst przypisu3,Przypis dolny"/>
    <w:semiHidden/>
    <w:rsid w:val="00EA6759"/>
  </w:style>
  <w:style w:type="paragraph" w:styleId="Title">
    <w:name w:val="Title"/>
    <w:basedOn w:val="Normal"/>
    <w:qFormat/>
    <w:rsid w:val="00EA6759"/>
    <w:pPr>
      <w:jc w:val="center"/>
    </w:pPr>
    <w:rPr>
      <w:b/>
      <w:sz w:val="36"/>
      <w:szCs w:val="20"/>
    </w:rPr>
  </w:style>
  <w:style w:type="paragraph" w:customStyle="1" w:styleId="K">
    <w:name w:val="K"/>
    <w:basedOn w:val="Normal"/>
    <w:rsid w:val="00EA6759"/>
    <w:rPr>
      <w:szCs w:val="20"/>
    </w:rPr>
  </w:style>
  <w:style w:type="table" w:styleId="TableGrid">
    <w:name w:val="Table Grid"/>
    <w:basedOn w:val="TableNormal"/>
    <w:uiPriority w:val="59"/>
    <w:rsid w:val="00EA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EA6759"/>
    <w:pPr>
      <w:ind w:left="708"/>
    </w:pPr>
    <w:rPr>
      <w:rFonts w:ascii="Arial" w:hAnsi="Arial"/>
      <w:sz w:val="20"/>
      <w:szCs w:val="20"/>
      <w:lang w:val="en-GB"/>
    </w:rPr>
  </w:style>
  <w:style w:type="paragraph" w:customStyle="1" w:styleId="tabulka">
    <w:name w:val="tabulka"/>
    <w:basedOn w:val="Normal"/>
    <w:rsid w:val="00EA6759"/>
    <w:pPr>
      <w:widowControl w:val="0"/>
      <w:spacing w:before="120" w:line="240" w:lineRule="exact"/>
      <w:jc w:val="center"/>
    </w:pPr>
    <w:rPr>
      <w:rFonts w:ascii="Arial" w:hAnsi="Arial"/>
      <w:sz w:val="20"/>
      <w:szCs w:val="20"/>
      <w:lang w:val="cs-CZ"/>
    </w:rPr>
  </w:style>
  <w:style w:type="character" w:styleId="Strong">
    <w:name w:val="Strong"/>
    <w:uiPriority w:val="22"/>
    <w:qFormat/>
    <w:rsid w:val="00EA6759"/>
    <w:rPr>
      <w:b/>
    </w:rPr>
  </w:style>
  <w:style w:type="paragraph" w:customStyle="1" w:styleId="normaltableau">
    <w:name w:val="normal_tableau"/>
    <w:basedOn w:val="Normal"/>
    <w:rsid w:val="00EA6759"/>
    <w:pPr>
      <w:spacing w:before="120" w:after="120"/>
      <w:jc w:val="both"/>
    </w:pPr>
    <w:rPr>
      <w:rFonts w:ascii="Optima" w:hAnsi="Optima"/>
      <w:sz w:val="22"/>
      <w:szCs w:val="20"/>
      <w:lang w:val="en-GB"/>
    </w:rPr>
  </w:style>
  <w:style w:type="paragraph" w:customStyle="1" w:styleId="pntext">
    <w:name w:val="pntext"/>
    <w:basedOn w:val="Normal"/>
    <w:rsid w:val="00EA6759"/>
    <w:pPr>
      <w:spacing w:before="100" w:beforeAutospacing="1" w:after="100" w:afterAutospacing="1"/>
    </w:pPr>
  </w:style>
  <w:style w:type="character" w:customStyle="1" w:styleId="CommentTextChar">
    <w:name w:val="Comment Text Char"/>
    <w:basedOn w:val="DefaultParagraphFont"/>
    <w:link w:val="CommentText"/>
    <w:semiHidden/>
    <w:rsid w:val="003B5844"/>
  </w:style>
  <w:style w:type="character" w:customStyle="1" w:styleId="HeaderChar">
    <w:name w:val="Header Char"/>
    <w:link w:val="Header"/>
    <w:uiPriority w:val="99"/>
    <w:rsid w:val="003B5844"/>
    <w:rPr>
      <w:sz w:val="24"/>
      <w:szCs w:val="24"/>
    </w:rPr>
  </w:style>
  <w:style w:type="character" w:customStyle="1" w:styleId="FooterChar">
    <w:name w:val="Footer Char"/>
    <w:link w:val="Footer"/>
    <w:uiPriority w:val="99"/>
    <w:rsid w:val="003B5844"/>
    <w:rPr>
      <w:sz w:val="24"/>
      <w:szCs w:val="24"/>
    </w:rPr>
  </w:style>
  <w:style w:type="paragraph" w:styleId="Revision">
    <w:name w:val="Revision"/>
    <w:hidden/>
    <w:uiPriority w:val="99"/>
    <w:semiHidden/>
    <w:rsid w:val="003B5844"/>
    <w:rPr>
      <w:sz w:val="24"/>
      <w:szCs w:val="24"/>
    </w:rPr>
  </w:style>
  <w:style w:type="paragraph" w:styleId="ListParagraph">
    <w:name w:val="List Paragraph"/>
    <w:aliases w:val="Numerowanie,BulletC,Wyliczanie,Obiekt,normalny tekst,Akapit z listą31,Bullets"/>
    <w:basedOn w:val="Normal"/>
    <w:link w:val="ListParagraphChar"/>
    <w:uiPriority w:val="34"/>
    <w:qFormat/>
    <w:rsid w:val="003E043F"/>
    <w:pPr>
      <w:ind w:left="708"/>
    </w:pPr>
  </w:style>
  <w:style w:type="character" w:styleId="EndnoteReference">
    <w:name w:val="endnote reference"/>
    <w:basedOn w:val="DefaultParagraphFont"/>
    <w:rsid w:val="00EF7B29"/>
    <w:rPr>
      <w:vertAlign w:val="superscript"/>
    </w:rPr>
  </w:style>
  <w:style w:type="paragraph" w:styleId="PlainText">
    <w:name w:val="Plain Text"/>
    <w:basedOn w:val="Normal"/>
    <w:link w:val="PlainTextChar"/>
    <w:uiPriority w:val="99"/>
    <w:unhideWhenUsed/>
    <w:rsid w:val="0013061B"/>
    <w:rPr>
      <w:rFonts w:ascii="Arial" w:eastAsia="Calibri" w:hAnsi="Arial" w:cs="Arial"/>
      <w:color w:val="000000"/>
      <w:sz w:val="20"/>
      <w:szCs w:val="20"/>
    </w:rPr>
  </w:style>
  <w:style w:type="character" w:customStyle="1" w:styleId="PlainTextChar">
    <w:name w:val="Plain Text Char"/>
    <w:basedOn w:val="DefaultParagraphFont"/>
    <w:link w:val="PlainText"/>
    <w:uiPriority w:val="99"/>
    <w:rsid w:val="0013061B"/>
    <w:rPr>
      <w:rFonts w:ascii="Arial" w:eastAsia="Calibri" w:hAnsi="Arial" w:cs="Arial"/>
      <w:color w:val="000000"/>
    </w:rPr>
  </w:style>
  <w:style w:type="character" w:styleId="Emphasis">
    <w:name w:val="Emphasis"/>
    <w:basedOn w:val="DefaultParagraphFont"/>
    <w:uiPriority w:val="20"/>
    <w:qFormat/>
    <w:rsid w:val="00CB189B"/>
    <w:rPr>
      <w:i/>
      <w:iCs/>
    </w:rPr>
  </w:style>
  <w:style w:type="paragraph" w:styleId="TOCHeading">
    <w:name w:val="TOC Heading"/>
    <w:basedOn w:val="Heading1"/>
    <w:next w:val="Normal"/>
    <w:uiPriority w:val="39"/>
    <w:semiHidden/>
    <w:unhideWhenUsed/>
    <w:qFormat/>
    <w:rsid w:val="00FA094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TOC3">
    <w:name w:val="toc 3"/>
    <w:basedOn w:val="Normal"/>
    <w:next w:val="Normal"/>
    <w:autoRedefine/>
    <w:uiPriority w:val="39"/>
    <w:unhideWhenUsed/>
    <w:rsid w:val="00FA094E"/>
    <w:pPr>
      <w:spacing w:after="100"/>
      <w:ind w:left="480"/>
    </w:pPr>
  </w:style>
  <w:style w:type="character" w:customStyle="1" w:styleId="Heading1Char">
    <w:name w:val="Heading 1 Char"/>
    <w:basedOn w:val="DefaultParagraphFont"/>
    <w:link w:val="Heading1"/>
    <w:rsid w:val="002F5E15"/>
    <w:rPr>
      <w:b/>
      <w:bCs/>
      <w:kern w:val="32"/>
      <w:sz w:val="22"/>
      <w:szCs w:val="22"/>
    </w:rPr>
  </w:style>
  <w:style w:type="character" w:customStyle="1" w:styleId="NoSpacingChar">
    <w:name w:val="No Spacing Char"/>
    <w:basedOn w:val="DefaultParagraphFont"/>
    <w:link w:val="NoSpacing"/>
    <w:uiPriority w:val="1"/>
    <w:locked/>
    <w:rsid w:val="00637C49"/>
  </w:style>
  <w:style w:type="paragraph" w:styleId="NoSpacing">
    <w:name w:val="No Spacing"/>
    <w:link w:val="NoSpacingChar"/>
    <w:uiPriority w:val="1"/>
    <w:qFormat/>
    <w:rsid w:val="00637C49"/>
  </w:style>
  <w:style w:type="table" w:customStyle="1" w:styleId="Tabela-Siatka1">
    <w:name w:val="Tabela - Siatka1"/>
    <w:basedOn w:val="TableNormal"/>
    <w:rsid w:val="00637C49"/>
    <w:pPr>
      <w:spacing w:after="200" w:line="276" w:lineRule="auto"/>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semiHidden/>
    <w:rsid w:val="00637C49"/>
  </w:style>
  <w:style w:type="character" w:customStyle="1" w:styleId="ListParagraphChar">
    <w:name w:val="List Paragraph Char"/>
    <w:aliases w:val="Numerowanie Char,BulletC Char,Wyliczanie Char,Obiekt Char,normalny tekst Char,Akapit z listą31 Char,Bullets Char"/>
    <w:basedOn w:val="DefaultParagraphFont"/>
    <w:link w:val="ListParagraph"/>
    <w:uiPriority w:val="34"/>
    <w:locked/>
    <w:rsid w:val="00637C49"/>
    <w:rPr>
      <w:sz w:val="24"/>
      <w:szCs w:val="24"/>
    </w:rPr>
  </w:style>
  <w:style w:type="character" w:customStyle="1" w:styleId="txt-new">
    <w:name w:val="txt-new"/>
    <w:rsid w:val="00F55030"/>
  </w:style>
  <w:style w:type="character" w:customStyle="1" w:styleId="apple-converted-space">
    <w:name w:val="apple-converted-space"/>
    <w:rsid w:val="00F55030"/>
  </w:style>
  <w:style w:type="character" w:customStyle="1" w:styleId="FontStyle44">
    <w:name w:val="Font Style44"/>
    <w:uiPriority w:val="99"/>
    <w:rsid w:val="00CB3059"/>
    <w:rPr>
      <w:rFonts w:ascii="Times New Roman" w:hAnsi="Times New Roman" w:cs="Times New Roman"/>
      <w:sz w:val="22"/>
      <w:szCs w:val="22"/>
    </w:rPr>
  </w:style>
  <w:style w:type="table" w:customStyle="1" w:styleId="Tabela-Siatka2">
    <w:name w:val="Tabela - Siatka2"/>
    <w:basedOn w:val="TableNormal"/>
    <w:next w:val="TableGrid"/>
    <w:uiPriority w:val="59"/>
    <w:rsid w:val="00BF53AB"/>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3f3ftekstu">
    <w:name w:val="Treś3fć3f tekstu"/>
    <w:basedOn w:val="Normal"/>
    <w:rsid w:val="00772054"/>
    <w:pPr>
      <w:spacing w:line="160" w:lineRule="atLeast"/>
    </w:pPr>
  </w:style>
  <w:style w:type="paragraph" w:customStyle="1" w:styleId="rozdzia">
    <w:name w:val="rozdział"/>
    <w:basedOn w:val="Normal"/>
    <w:rsid w:val="00FF38A3"/>
    <w:pPr>
      <w:suppressAutoHyphens/>
      <w:jc w:val="both"/>
    </w:pPr>
    <w:rPr>
      <w:rFonts w:ascii="Verdana" w:hAnsi="Verdana"/>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810">
      <w:bodyDiv w:val="1"/>
      <w:marLeft w:val="0"/>
      <w:marRight w:val="0"/>
      <w:marTop w:val="0"/>
      <w:marBottom w:val="0"/>
      <w:divBdr>
        <w:top w:val="none" w:sz="0" w:space="0" w:color="auto"/>
        <w:left w:val="none" w:sz="0" w:space="0" w:color="auto"/>
        <w:bottom w:val="none" w:sz="0" w:space="0" w:color="auto"/>
        <w:right w:val="none" w:sz="0" w:space="0" w:color="auto"/>
      </w:divBdr>
    </w:div>
    <w:div w:id="163980143">
      <w:bodyDiv w:val="1"/>
      <w:marLeft w:val="0"/>
      <w:marRight w:val="0"/>
      <w:marTop w:val="0"/>
      <w:marBottom w:val="0"/>
      <w:divBdr>
        <w:top w:val="none" w:sz="0" w:space="0" w:color="auto"/>
        <w:left w:val="none" w:sz="0" w:space="0" w:color="auto"/>
        <w:bottom w:val="none" w:sz="0" w:space="0" w:color="auto"/>
        <w:right w:val="none" w:sz="0" w:space="0" w:color="auto"/>
      </w:divBdr>
    </w:div>
    <w:div w:id="317997045">
      <w:bodyDiv w:val="1"/>
      <w:marLeft w:val="0"/>
      <w:marRight w:val="0"/>
      <w:marTop w:val="0"/>
      <w:marBottom w:val="0"/>
      <w:divBdr>
        <w:top w:val="none" w:sz="0" w:space="0" w:color="auto"/>
        <w:left w:val="none" w:sz="0" w:space="0" w:color="auto"/>
        <w:bottom w:val="none" w:sz="0" w:space="0" w:color="auto"/>
        <w:right w:val="none" w:sz="0" w:space="0" w:color="auto"/>
      </w:divBdr>
    </w:div>
    <w:div w:id="410664961">
      <w:bodyDiv w:val="1"/>
      <w:marLeft w:val="0"/>
      <w:marRight w:val="0"/>
      <w:marTop w:val="0"/>
      <w:marBottom w:val="0"/>
      <w:divBdr>
        <w:top w:val="none" w:sz="0" w:space="0" w:color="auto"/>
        <w:left w:val="none" w:sz="0" w:space="0" w:color="auto"/>
        <w:bottom w:val="none" w:sz="0" w:space="0" w:color="auto"/>
        <w:right w:val="none" w:sz="0" w:space="0" w:color="auto"/>
      </w:divBdr>
    </w:div>
    <w:div w:id="557589733">
      <w:bodyDiv w:val="1"/>
      <w:marLeft w:val="0"/>
      <w:marRight w:val="0"/>
      <w:marTop w:val="0"/>
      <w:marBottom w:val="0"/>
      <w:divBdr>
        <w:top w:val="none" w:sz="0" w:space="0" w:color="auto"/>
        <w:left w:val="none" w:sz="0" w:space="0" w:color="auto"/>
        <w:bottom w:val="none" w:sz="0" w:space="0" w:color="auto"/>
        <w:right w:val="none" w:sz="0" w:space="0" w:color="auto"/>
      </w:divBdr>
    </w:div>
    <w:div w:id="643900113">
      <w:bodyDiv w:val="1"/>
      <w:marLeft w:val="0"/>
      <w:marRight w:val="0"/>
      <w:marTop w:val="0"/>
      <w:marBottom w:val="0"/>
      <w:divBdr>
        <w:top w:val="none" w:sz="0" w:space="0" w:color="auto"/>
        <w:left w:val="none" w:sz="0" w:space="0" w:color="auto"/>
        <w:bottom w:val="none" w:sz="0" w:space="0" w:color="auto"/>
        <w:right w:val="none" w:sz="0" w:space="0" w:color="auto"/>
      </w:divBdr>
    </w:div>
    <w:div w:id="768087733">
      <w:bodyDiv w:val="1"/>
      <w:marLeft w:val="0"/>
      <w:marRight w:val="0"/>
      <w:marTop w:val="0"/>
      <w:marBottom w:val="0"/>
      <w:divBdr>
        <w:top w:val="none" w:sz="0" w:space="0" w:color="auto"/>
        <w:left w:val="none" w:sz="0" w:space="0" w:color="auto"/>
        <w:bottom w:val="none" w:sz="0" w:space="0" w:color="auto"/>
        <w:right w:val="none" w:sz="0" w:space="0" w:color="auto"/>
      </w:divBdr>
    </w:div>
    <w:div w:id="873464574">
      <w:bodyDiv w:val="1"/>
      <w:marLeft w:val="0"/>
      <w:marRight w:val="0"/>
      <w:marTop w:val="0"/>
      <w:marBottom w:val="0"/>
      <w:divBdr>
        <w:top w:val="none" w:sz="0" w:space="0" w:color="auto"/>
        <w:left w:val="none" w:sz="0" w:space="0" w:color="auto"/>
        <w:bottom w:val="none" w:sz="0" w:space="0" w:color="auto"/>
        <w:right w:val="none" w:sz="0" w:space="0" w:color="auto"/>
      </w:divBdr>
    </w:div>
    <w:div w:id="938298053">
      <w:bodyDiv w:val="1"/>
      <w:marLeft w:val="0"/>
      <w:marRight w:val="0"/>
      <w:marTop w:val="0"/>
      <w:marBottom w:val="0"/>
      <w:divBdr>
        <w:top w:val="none" w:sz="0" w:space="0" w:color="auto"/>
        <w:left w:val="none" w:sz="0" w:space="0" w:color="auto"/>
        <w:bottom w:val="none" w:sz="0" w:space="0" w:color="auto"/>
        <w:right w:val="none" w:sz="0" w:space="0" w:color="auto"/>
      </w:divBdr>
    </w:div>
    <w:div w:id="954941170">
      <w:bodyDiv w:val="1"/>
      <w:marLeft w:val="0"/>
      <w:marRight w:val="0"/>
      <w:marTop w:val="0"/>
      <w:marBottom w:val="0"/>
      <w:divBdr>
        <w:top w:val="none" w:sz="0" w:space="0" w:color="auto"/>
        <w:left w:val="none" w:sz="0" w:space="0" w:color="auto"/>
        <w:bottom w:val="none" w:sz="0" w:space="0" w:color="auto"/>
        <w:right w:val="none" w:sz="0" w:space="0" w:color="auto"/>
      </w:divBdr>
    </w:div>
    <w:div w:id="1069425507">
      <w:bodyDiv w:val="1"/>
      <w:marLeft w:val="0"/>
      <w:marRight w:val="0"/>
      <w:marTop w:val="0"/>
      <w:marBottom w:val="0"/>
      <w:divBdr>
        <w:top w:val="none" w:sz="0" w:space="0" w:color="auto"/>
        <w:left w:val="none" w:sz="0" w:space="0" w:color="auto"/>
        <w:bottom w:val="none" w:sz="0" w:space="0" w:color="auto"/>
        <w:right w:val="none" w:sz="0" w:space="0" w:color="auto"/>
      </w:divBdr>
    </w:div>
    <w:div w:id="1105461695">
      <w:bodyDiv w:val="1"/>
      <w:marLeft w:val="0"/>
      <w:marRight w:val="0"/>
      <w:marTop w:val="0"/>
      <w:marBottom w:val="0"/>
      <w:divBdr>
        <w:top w:val="none" w:sz="0" w:space="0" w:color="auto"/>
        <w:left w:val="none" w:sz="0" w:space="0" w:color="auto"/>
        <w:bottom w:val="none" w:sz="0" w:space="0" w:color="auto"/>
        <w:right w:val="none" w:sz="0" w:space="0" w:color="auto"/>
      </w:divBdr>
    </w:div>
    <w:div w:id="1193154781">
      <w:bodyDiv w:val="1"/>
      <w:marLeft w:val="0"/>
      <w:marRight w:val="0"/>
      <w:marTop w:val="0"/>
      <w:marBottom w:val="0"/>
      <w:divBdr>
        <w:top w:val="none" w:sz="0" w:space="0" w:color="auto"/>
        <w:left w:val="none" w:sz="0" w:space="0" w:color="auto"/>
        <w:bottom w:val="none" w:sz="0" w:space="0" w:color="auto"/>
        <w:right w:val="none" w:sz="0" w:space="0" w:color="auto"/>
      </w:divBdr>
    </w:div>
    <w:div w:id="1235779424">
      <w:bodyDiv w:val="1"/>
      <w:marLeft w:val="0"/>
      <w:marRight w:val="0"/>
      <w:marTop w:val="0"/>
      <w:marBottom w:val="0"/>
      <w:divBdr>
        <w:top w:val="none" w:sz="0" w:space="0" w:color="auto"/>
        <w:left w:val="none" w:sz="0" w:space="0" w:color="auto"/>
        <w:bottom w:val="none" w:sz="0" w:space="0" w:color="auto"/>
        <w:right w:val="none" w:sz="0" w:space="0" w:color="auto"/>
      </w:divBdr>
    </w:div>
    <w:div w:id="1392001890">
      <w:bodyDiv w:val="1"/>
      <w:marLeft w:val="0"/>
      <w:marRight w:val="0"/>
      <w:marTop w:val="0"/>
      <w:marBottom w:val="0"/>
      <w:divBdr>
        <w:top w:val="none" w:sz="0" w:space="0" w:color="auto"/>
        <w:left w:val="none" w:sz="0" w:space="0" w:color="auto"/>
        <w:bottom w:val="none" w:sz="0" w:space="0" w:color="auto"/>
        <w:right w:val="none" w:sz="0" w:space="0" w:color="auto"/>
      </w:divBdr>
    </w:div>
    <w:div w:id="1558517263">
      <w:bodyDiv w:val="1"/>
      <w:marLeft w:val="0"/>
      <w:marRight w:val="0"/>
      <w:marTop w:val="0"/>
      <w:marBottom w:val="0"/>
      <w:divBdr>
        <w:top w:val="none" w:sz="0" w:space="0" w:color="auto"/>
        <w:left w:val="none" w:sz="0" w:space="0" w:color="auto"/>
        <w:bottom w:val="none" w:sz="0" w:space="0" w:color="auto"/>
        <w:right w:val="none" w:sz="0" w:space="0" w:color="auto"/>
      </w:divBdr>
    </w:div>
    <w:div w:id="1627466728">
      <w:bodyDiv w:val="1"/>
      <w:marLeft w:val="0"/>
      <w:marRight w:val="0"/>
      <w:marTop w:val="0"/>
      <w:marBottom w:val="0"/>
      <w:divBdr>
        <w:top w:val="none" w:sz="0" w:space="0" w:color="auto"/>
        <w:left w:val="none" w:sz="0" w:space="0" w:color="auto"/>
        <w:bottom w:val="none" w:sz="0" w:space="0" w:color="auto"/>
        <w:right w:val="none" w:sz="0" w:space="0" w:color="auto"/>
      </w:divBdr>
    </w:div>
    <w:div w:id="1666321177">
      <w:bodyDiv w:val="1"/>
      <w:marLeft w:val="0"/>
      <w:marRight w:val="0"/>
      <w:marTop w:val="0"/>
      <w:marBottom w:val="0"/>
      <w:divBdr>
        <w:top w:val="none" w:sz="0" w:space="0" w:color="auto"/>
        <w:left w:val="none" w:sz="0" w:space="0" w:color="auto"/>
        <w:bottom w:val="none" w:sz="0" w:space="0" w:color="auto"/>
        <w:right w:val="none" w:sz="0" w:space="0" w:color="auto"/>
      </w:divBdr>
    </w:div>
    <w:div w:id="1791586472">
      <w:bodyDiv w:val="1"/>
      <w:marLeft w:val="0"/>
      <w:marRight w:val="0"/>
      <w:marTop w:val="0"/>
      <w:marBottom w:val="0"/>
      <w:divBdr>
        <w:top w:val="none" w:sz="0" w:space="0" w:color="auto"/>
        <w:left w:val="none" w:sz="0" w:space="0" w:color="auto"/>
        <w:bottom w:val="none" w:sz="0" w:space="0" w:color="auto"/>
        <w:right w:val="none" w:sz="0" w:space="0" w:color="auto"/>
      </w:divBdr>
    </w:div>
    <w:div w:id="1911959774">
      <w:bodyDiv w:val="1"/>
      <w:marLeft w:val="0"/>
      <w:marRight w:val="0"/>
      <w:marTop w:val="0"/>
      <w:marBottom w:val="0"/>
      <w:divBdr>
        <w:top w:val="none" w:sz="0" w:space="0" w:color="auto"/>
        <w:left w:val="none" w:sz="0" w:space="0" w:color="auto"/>
        <w:bottom w:val="none" w:sz="0" w:space="0" w:color="auto"/>
        <w:right w:val="none" w:sz="0" w:space="0" w:color="auto"/>
      </w:divBdr>
    </w:div>
    <w:div w:id="1930313798">
      <w:bodyDiv w:val="1"/>
      <w:marLeft w:val="0"/>
      <w:marRight w:val="0"/>
      <w:marTop w:val="0"/>
      <w:marBottom w:val="0"/>
      <w:divBdr>
        <w:top w:val="none" w:sz="0" w:space="0" w:color="auto"/>
        <w:left w:val="none" w:sz="0" w:space="0" w:color="auto"/>
        <w:bottom w:val="none" w:sz="0" w:space="0" w:color="auto"/>
        <w:right w:val="none" w:sz="0" w:space="0" w:color="auto"/>
      </w:divBdr>
    </w:div>
    <w:div w:id="1971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wik.inwestycje@gmai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wik.inwestycje@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wik.inwestycje@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zp.gov.pl/baza-wiedzy/jednolity-europejski-dokument-zamowieni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wik-myslibor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6D702-04DC-4807-A87A-642FA1A8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66</Pages>
  <Words>20617</Words>
  <Characters>123707</Characters>
  <Application>Microsoft Office Word</Application>
  <DocSecurity>0</DocSecurity>
  <Lines>1030</Lines>
  <Paragraphs>288</Paragraphs>
  <ScaleCrop>false</ScaleCrop>
  <HeadingPairs>
    <vt:vector size="2" baseType="variant">
      <vt:variant>
        <vt:lpstr>Tytuł</vt:lpstr>
      </vt:variant>
      <vt:variant>
        <vt:i4>1</vt:i4>
      </vt:variant>
    </vt:vector>
  </HeadingPairs>
  <TitlesOfParts>
    <vt:vector size="1" baseType="lpstr">
      <vt:lpstr>SIWZ Myślibórz</vt:lpstr>
    </vt:vector>
  </TitlesOfParts>
  <Company>sweco</Company>
  <LinksUpToDate>false</LinksUpToDate>
  <CharactersWithSpaces>144036</CharactersWithSpaces>
  <SharedDoc>false</SharedDoc>
  <HLinks>
    <vt:vector size="162" baseType="variant">
      <vt:variant>
        <vt:i4>1703991</vt:i4>
      </vt:variant>
      <vt:variant>
        <vt:i4>164</vt:i4>
      </vt:variant>
      <vt:variant>
        <vt:i4>0</vt:i4>
      </vt:variant>
      <vt:variant>
        <vt:i4>5</vt:i4>
      </vt:variant>
      <vt:variant>
        <vt:lpwstr/>
      </vt:variant>
      <vt:variant>
        <vt:lpwstr>_Toc172516591</vt:lpwstr>
      </vt:variant>
      <vt:variant>
        <vt:i4>6750549</vt:i4>
      </vt:variant>
      <vt:variant>
        <vt:i4>158</vt:i4>
      </vt:variant>
      <vt:variant>
        <vt:i4>0</vt:i4>
      </vt:variant>
      <vt:variant>
        <vt:i4>5</vt:i4>
      </vt:variant>
      <vt:variant>
        <vt:lpwstr/>
      </vt:variant>
      <vt:variant>
        <vt:lpwstr>_Zmiany_postanowień_zawartej_umowy.</vt:lpwstr>
      </vt:variant>
      <vt:variant>
        <vt:i4>1703991</vt:i4>
      </vt:variant>
      <vt:variant>
        <vt:i4>152</vt:i4>
      </vt:variant>
      <vt:variant>
        <vt:i4>0</vt:i4>
      </vt:variant>
      <vt:variant>
        <vt:i4>5</vt:i4>
      </vt:variant>
      <vt:variant>
        <vt:lpwstr/>
      </vt:variant>
      <vt:variant>
        <vt:lpwstr>_Toc172516590</vt:lpwstr>
      </vt:variant>
      <vt:variant>
        <vt:i4>1769527</vt:i4>
      </vt:variant>
      <vt:variant>
        <vt:i4>146</vt:i4>
      </vt:variant>
      <vt:variant>
        <vt:i4>0</vt:i4>
      </vt:variant>
      <vt:variant>
        <vt:i4>5</vt:i4>
      </vt:variant>
      <vt:variant>
        <vt:lpwstr/>
      </vt:variant>
      <vt:variant>
        <vt:lpwstr>_Toc172516589</vt:lpwstr>
      </vt:variant>
      <vt:variant>
        <vt:i4>1769527</vt:i4>
      </vt:variant>
      <vt:variant>
        <vt:i4>140</vt:i4>
      </vt:variant>
      <vt:variant>
        <vt:i4>0</vt:i4>
      </vt:variant>
      <vt:variant>
        <vt:i4>5</vt:i4>
      </vt:variant>
      <vt:variant>
        <vt:lpwstr/>
      </vt:variant>
      <vt:variant>
        <vt:lpwstr>_Toc172516588</vt:lpwstr>
      </vt:variant>
      <vt:variant>
        <vt:i4>1769527</vt:i4>
      </vt:variant>
      <vt:variant>
        <vt:i4>134</vt:i4>
      </vt:variant>
      <vt:variant>
        <vt:i4>0</vt:i4>
      </vt:variant>
      <vt:variant>
        <vt:i4>5</vt:i4>
      </vt:variant>
      <vt:variant>
        <vt:lpwstr/>
      </vt:variant>
      <vt:variant>
        <vt:lpwstr>_Toc172516587</vt:lpwstr>
      </vt:variant>
      <vt:variant>
        <vt:i4>1769527</vt:i4>
      </vt:variant>
      <vt:variant>
        <vt:i4>128</vt:i4>
      </vt:variant>
      <vt:variant>
        <vt:i4>0</vt:i4>
      </vt:variant>
      <vt:variant>
        <vt:i4>5</vt:i4>
      </vt:variant>
      <vt:variant>
        <vt:lpwstr/>
      </vt:variant>
      <vt:variant>
        <vt:lpwstr>_Toc172516586</vt:lpwstr>
      </vt:variant>
      <vt:variant>
        <vt:i4>1769527</vt:i4>
      </vt:variant>
      <vt:variant>
        <vt:i4>122</vt:i4>
      </vt:variant>
      <vt:variant>
        <vt:i4>0</vt:i4>
      </vt:variant>
      <vt:variant>
        <vt:i4>5</vt:i4>
      </vt:variant>
      <vt:variant>
        <vt:lpwstr/>
      </vt:variant>
      <vt:variant>
        <vt:lpwstr>_Toc172516585</vt:lpwstr>
      </vt:variant>
      <vt:variant>
        <vt:i4>1769527</vt:i4>
      </vt:variant>
      <vt:variant>
        <vt:i4>116</vt:i4>
      </vt:variant>
      <vt:variant>
        <vt:i4>0</vt:i4>
      </vt:variant>
      <vt:variant>
        <vt:i4>5</vt:i4>
      </vt:variant>
      <vt:variant>
        <vt:lpwstr/>
      </vt:variant>
      <vt:variant>
        <vt:lpwstr>_Toc172516583</vt:lpwstr>
      </vt:variant>
      <vt:variant>
        <vt:i4>1769527</vt:i4>
      </vt:variant>
      <vt:variant>
        <vt:i4>110</vt:i4>
      </vt:variant>
      <vt:variant>
        <vt:i4>0</vt:i4>
      </vt:variant>
      <vt:variant>
        <vt:i4>5</vt:i4>
      </vt:variant>
      <vt:variant>
        <vt:lpwstr/>
      </vt:variant>
      <vt:variant>
        <vt:lpwstr>_Toc172516582</vt:lpwstr>
      </vt:variant>
      <vt:variant>
        <vt:i4>1769527</vt:i4>
      </vt:variant>
      <vt:variant>
        <vt:i4>104</vt:i4>
      </vt:variant>
      <vt:variant>
        <vt:i4>0</vt:i4>
      </vt:variant>
      <vt:variant>
        <vt:i4>5</vt:i4>
      </vt:variant>
      <vt:variant>
        <vt:lpwstr/>
      </vt:variant>
      <vt:variant>
        <vt:lpwstr>_Toc172516581</vt:lpwstr>
      </vt:variant>
      <vt:variant>
        <vt:i4>1769527</vt:i4>
      </vt:variant>
      <vt:variant>
        <vt:i4>98</vt:i4>
      </vt:variant>
      <vt:variant>
        <vt:i4>0</vt:i4>
      </vt:variant>
      <vt:variant>
        <vt:i4>5</vt:i4>
      </vt:variant>
      <vt:variant>
        <vt:lpwstr/>
      </vt:variant>
      <vt:variant>
        <vt:lpwstr>_Toc172516580</vt:lpwstr>
      </vt:variant>
      <vt:variant>
        <vt:i4>1310775</vt:i4>
      </vt:variant>
      <vt:variant>
        <vt:i4>92</vt:i4>
      </vt:variant>
      <vt:variant>
        <vt:i4>0</vt:i4>
      </vt:variant>
      <vt:variant>
        <vt:i4>5</vt:i4>
      </vt:variant>
      <vt:variant>
        <vt:lpwstr/>
      </vt:variant>
      <vt:variant>
        <vt:lpwstr>_Toc172516579</vt:lpwstr>
      </vt:variant>
      <vt:variant>
        <vt:i4>1310775</vt:i4>
      </vt:variant>
      <vt:variant>
        <vt:i4>86</vt:i4>
      </vt:variant>
      <vt:variant>
        <vt:i4>0</vt:i4>
      </vt:variant>
      <vt:variant>
        <vt:i4>5</vt:i4>
      </vt:variant>
      <vt:variant>
        <vt:lpwstr/>
      </vt:variant>
      <vt:variant>
        <vt:lpwstr>_Toc172516578</vt:lpwstr>
      </vt:variant>
      <vt:variant>
        <vt:i4>1310775</vt:i4>
      </vt:variant>
      <vt:variant>
        <vt:i4>80</vt:i4>
      </vt:variant>
      <vt:variant>
        <vt:i4>0</vt:i4>
      </vt:variant>
      <vt:variant>
        <vt:i4>5</vt:i4>
      </vt:variant>
      <vt:variant>
        <vt:lpwstr/>
      </vt:variant>
      <vt:variant>
        <vt:lpwstr>_Toc172516577</vt:lpwstr>
      </vt:variant>
      <vt:variant>
        <vt:i4>1310775</vt:i4>
      </vt:variant>
      <vt:variant>
        <vt:i4>74</vt:i4>
      </vt:variant>
      <vt:variant>
        <vt:i4>0</vt:i4>
      </vt:variant>
      <vt:variant>
        <vt:i4>5</vt:i4>
      </vt:variant>
      <vt:variant>
        <vt:lpwstr/>
      </vt:variant>
      <vt:variant>
        <vt:lpwstr>_Toc172516576</vt:lpwstr>
      </vt:variant>
      <vt:variant>
        <vt:i4>1310775</vt:i4>
      </vt:variant>
      <vt:variant>
        <vt:i4>68</vt:i4>
      </vt:variant>
      <vt:variant>
        <vt:i4>0</vt:i4>
      </vt:variant>
      <vt:variant>
        <vt:i4>5</vt:i4>
      </vt:variant>
      <vt:variant>
        <vt:lpwstr/>
      </vt:variant>
      <vt:variant>
        <vt:lpwstr>_Toc172516575</vt:lpwstr>
      </vt:variant>
      <vt:variant>
        <vt:i4>1310775</vt:i4>
      </vt:variant>
      <vt:variant>
        <vt:i4>62</vt:i4>
      </vt:variant>
      <vt:variant>
        <vt:i4>0</vt:i4>
      </vt:variant>
      <vt:variant>
        <vt:i4>5</vt:i4>
      </vt:variant>
      <vt:variant>
        <vt:lpwstr/>
      </vt:variant>
      <vt:variant>
        <vt:lpwstr>_Toc172516574</vt:lpwstr>
      </vt:variant>
      <vt:variant>
        <vt:i4>1310775</vt:i4>
      </vt:variant>
      <vt:variant>
        <vt:i4>56</vt:i4>
      </vt:variant>
      <vt:variant>
        <vt:i4>0</vt:i4>
      </vt:variant>
      <vt:variant>
        <vt:i4>5</vt:i4>
      </vt:variant>
      <vt:variant>
        <vt:lpwstr/>
      </vt:variant>
      <vt:variant>
        <vt:lpwstr>_Toc172516573</vt:lpwstr>
      </vt:variant>
      <vt:variant>
        <vt:i4>1310775</vt:i4>
      </vt:variant>
      <vt:variant>
        <vt:i4>50</vt:i4>
      </vt:variant>
      <vt:variant>
        <vt:i4>0</vt:i4>
      </vt:variant>
      <vt:variant>
        <vt:i4>5</vt:i4>
      </vt:variant>
      <vt:variant>
        <vt:lpwstr/>
      </vt:variant>
      <vt:variant>
        <vt:lpwstr>_Toc172516571</vt:lpwstr>
      </vt:variant>
      <vt:variant>
        <vt:i4>1310775</vt:i4>
      </vt:variant>
      <vt:variant>
        <vt:i4>44</vt:i4>
      </vt:variant>
      <vt:variant>
        <vt:i4>0</vt:i4>
      </vt:variant>
      <vt:variant>
        <vt:i4>5</vt:i4>
      </vt:variant>
      <vt:variant>
        <vt:lpwstr/>
      </vt:variant>
      <vt:variant>
        <vt:lpwstr>_Toc172516570</vt:lpwstr>
      </vt:variant>
      <vt:variant>
        <vt:i4>1376311</vt:i4>
      </vt:variant>
      <vt:variant>
        <vt:i4>38</vt:i4>
      </vt:variant>
      <vt:variant>
        <vt:i4>0</vt:i4>
      </vt:variant>
      <vt:variant>
        <vt:i4>5</vt:i4>
      </vt:variant>
      <vt:variant>
        <vt:lpwstr/>
      </vt:variant>
      <vt:variant>
        <vt:lpwstr>_Toc172516569</vt:lpwstr>
      </vt:variant>
      <vt:variant>
        <vt:i4>1376311</vt:i4>
      </vt:variant>
      <vt:variant>
        <vt:i4>32</vt:i4>
      </vt:variant>
      <vt:variant>
        <vt:i4>0</vt:i4>
      </vt:variant>
      <vt:variant>
        <vt:i4>5</vt:i4>
      </vt:variant>
      <vt:variant>
        <vt:lpwstr/>
      </vt:variant>
      <vt:variant>
        <vt:lpwstr>_Toc172516568</vt:lpwstr>
      </vt:variant>
      <vt:variant>
        <vt:i4>1376311</vt:i4>
      </vt:variant>
      <vt:variant>
        <vt:i4>26</vt:i4>
      </vt:variant>
      <vt:variant>
        <vt:i4>0</vt:i4>
      </vt:variant>
      <vt:variant>
        <vt:i4>5</vt:i4>
      </vt:variant>
      <vt:variant>
        <vt:lpwstr/>
      </vt:variant>
      <vt:variant>
        <vt:lpwstr>_Toc172516567</vt:lpwstr>
      </vt:variant>
      <vt:variant>
        <vt:i4>1376311</vt:i4>
      </vt:variant>
      <vt:variant>
        <vt:i4>20</vt:i4>
      </vt:variant>
      <vt:variant>
        <vt:i4>0</vt:i4>
      </vt:variant>
      <vt:variant>
        <vt:i4>5</vt:i4>
      </vt:variant>
      <vt:variant>
        <vt:lpwstr/>
      </vt:variant>
      <vt:variant>
        <vt:lpwstr>_Toc172516566</vt:lpwstr>
      </vt:variant>
      <vt:variant>
        <vt:i4>1376311</vt:i4>
      </vt:variant>
      <vt:variant>
        <vt:i4>14</vt:i4>
      </vt:variant>
      <vt:variant>
        <vt:i4>0</vt:i4>
      </vt:variant>
      <vt:variant>
        <vt:i4>5</vt:i4>
      </vt:variant>
      <vt:variant>
        <vt:lpwstr/>
      </vt:variant>
      <vt:variant>
        <vt:lpwstr>_Toc172516565</vt:lpwstr>
      </vt:variant>
      <vt:variant>
        <vt:i4>1376311</vt:i4>
      </vt:variant>
      <vt:variant>
        <vt:i4>8</vt:i4>
      </vt:variant>
      <vt:variant>
        <vt:i4>0</vt:i4>
      </vt:variant>
      <vt:variant>
        <vt:i4>5</vt:i4>
      </vt:variant>
      <vt:variant>
        <vt:lpwstr/>
      </vt:variant>
      <vt:variant>
        <vt:lpwstr>_Toc172516563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Myślibórz</dc:title>
  <dc:creator>Sweco</dc:creator>
  <cp:lastModifiedBy>Test</cp:lastModifiedBy>
  <cp:revision>8</cp:revision>
  <cp:lastPrinted>2017-04-10T10:54:00Z</cp:lastPrinted>
  <dcterms:created xsi:type="dcterms:W3CDTF">2017-04-10T10:53:00Z</dcterms:created>
  <dcterms:modified xsi:type="dcterms:W3CDTF">2017-05-31T08:46:00Z</dcterms:modified>
</cp:coreProperties>
</file>